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</w:t>
      </w:r>
      <w:proofErr w:type="spellStart"/>
      <w:r w:rsidR="009F6134">
        <w:rPr>
          <w:sz w:val="28"/>
          <w:szCs w:val="28"/>
        </w:rPr>
        <w:t>ка</w:t>
      </w:r>
      <w:proofErr w:type="spellEnd"/>
      <w:r w:rsidR="009F6134">
        <w:rPr>
          <w:sz w:val="28"/>
          <w:szCs w:val="28"/>
        </w:rPr>
        <w:t>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BF05D4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9B4403">
        <w:t>для п</w:t>
      </w:r>
      <w:r w:rsidR="00695C4E">
        <w:t>р</w:t>
      </w:r>
      <w:r w:rsidR="009B4403">
        <w:t>е</w:t>
      </w:r>
      <w:r w:rsidR="00695C4E">
        <w:t>дставления битового поля</w:t>
      </w:r>
      <w:r w:rsidR="00C36601">
        <w:t xml:space="preserve">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proofErr w:type="spellStart"/>
      <w:r w:rsidR="00C36601">
        <w:rPr>
          <w:lang w:val="en-US"/>
        </w:rPr>
        <w:t>TSet</w:t>
      </w:r>
      <w:proofErr w:type="spellEnd"/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 xml:space="preserve">включить элемент </w:t>
      </w:r>
      <w:proofErr w:type="gramStart"/>
      <w:r w:rsidR="00E502E5" w:rsidRPr="00E502E5">
        <w:t>в</w:t>
      </w:r>
      <w:proofErr w:type="gramEnd"/>
      <w:r w:rsidR="00E502E5" w:rsidRPr="00E502E5">
        <w:t xml:space="preserve">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345BBB">
          <w:t>рис. 1</w:t>
        </w:r>
      </w:fldSimple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</w:t>
      </w:r>
      <w:proofErr w:type="spellStart"/>
      <w:r w:rsidR="007B267F">
        <w:t>доллжна</w:t>
      </w:r>
      <w:proofErr w:type="spellEnd"/>
      <w:r w:rsidR="007B267F">
        <w:t xml:space="preserve">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 xml:space="preserve">, а из строки большей длинны будет </w:t>
      </w:r>
      <w:proofErr w:type="spellStart"/>
      <w:r w:rsidR="007B267F">
        <w:t>учитоваться</w:t>
      </w:r>
      <w:proofErr w:type="spellEnd"/>
      <w:r w:rsidR="007B267F">
        <w:t xml:space="preserve"> только подстрока указанной длины. Нажмите кнопку ввода и </w:t>
      </w:r>
      <w:proofErr w:type="spellStart"/>
      <w:r w:rsidR="007B267F">
        <w:t>выведится</w:t>
      </w:r>
      <w:proofErr w:type="spellEnd"/>
      <w:r w:rsidR="007B267F">
        <w:t xml:space="preserve"> результат, пример которого указан на рисунке ниже (</w:t>
      </w:r>
      <w:fldSimple w:instr=" REF  _Ref150333963 \* Lower \h \r  \* MERGEFORMAT ">
        <w:r w:rsidR="00345BBB">
          <w:t>рис. 2</w:t>
        </w:r>
      </w:fldSimple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5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5"/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5747 \* Lower \h \r  \* MERGEFORMAT ">
        <w:r w:rsidR="00345BBB">
          <w:t>рис. 3</w:t>
        </w:r>
      </w:fldSimple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7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7"/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</w:t>
      </w:r>
      <w:proofErr w:type="spellStart"/>
      <w:r>
        <w:t>доллжна</w:t>
      </w:r>
      <w:proofErr w:type="spellEnd"/>
      <w:r>
        <w:t xml:space="preserve">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proofErr w:type="spellStart"/>
      <w:r>
        <w:t>учитоваться</w:t>
      </w:r>
      <w:proofErr w:type="spellEnd"/>
      <w:r>
        <w:t xml:space="preserve"> только подстрока указанной длины. Нажмите кнопку ввода и </w:t>
      </w:r>
      <w:proofErr w:type="spellStart"/>
      <w:r>
        <w:t>выведится</w:t>
      </w:r>
      <w:proofErr w:type="spellEnd"/>
      <w:r>
        <w:t xml:space="preserve"> результат, пример которого указан на рисунке ниже (</w:t>
      </w:r>
      <w:fldSimple w:instr=" REF  _Ref150335803 \* Lower \h \r  \* MERGEFORMAT ">
        <w:r w:rsidR="00345BBB">
          <w:t>рис. 4</w:t>
        </w:r>
      </w:fldSimple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8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8"/>
    </w:p>
    <w:p w:rsidR="001E7495" w:rsidRPr="001E7495" w:rsidRDefault="001E7495" w:rsidP="001E7495"/>
    <w:p w:rsidR="003E5BAC" w:rsidRDefault="003E5BAC" w:rsidP="00DE198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fldSimple w:instr=" REF  _Ref150335836 \* Lower \h \r  \* MERGEFORMAT ">
        <w:r w:rsidR="00345BBB">
          <w:t>рис. 5</w:t>
        </w:r>
      </w:fldSimple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0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0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</w:t>
      </w:r>
      <w:proofErr w:type="gramStart"/>
      <w:r>
        <w:t>а(</w:t>
      </w:r>
      <w:proofErr w:type="gramEnd"/>
      <w:r>
        <w:t>включительно). Напечатается результат, показанный на рисунке ниже (</w:t>
      </w:r>
      <w:fldSimple w:instr=" REF  _Ref150335868 \* Lower \h \r  \* MERGEFORMAT ">
        <w:r w:rsidR="00345BBB">
          <w:t>рис. 6</w:t>
        </w:r>
      </w:fldSimple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7915973"/>
      <w:r>
        <w:t>Описание алгоритмов</w:t>
      </w:r>
      <w:bookmarkEnd w:id="13"/>
    </w:p>
    <w:p w:rsidR="00DE1982" w:rsidRDefault="00DE1982" w:rsidP="00DE1982">
      <w:pPr>
        <w:pStyle w:val="3"/>
      </w:pPr>
      <w:bookmarkStart w:id="14" w:name="_Toc147915974"/>
      <w:r>
        <w:t>Битовые поля</w:t>
      </w:r>
      <w:bookmarkEnd w:id="14"/>
    </w:p>
    <w:p w:rsidR="00656C1E" w:rsidRDefault="00176A27" w:rsidP="00176A27">
      <w:r w:rsidRPr="00176A27">
        <w:t xml:space="preserve"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</w:t>
      </w:r>
      <w:proofErr w:type="gramStart"/>
      <w:r w:rsidRPr="00176A27">
        <w:t>в</w:t>
      </w:r>
      <w:proofErr w:type="gramEnd"/>
      <w:r w:rsidRPr="00176A27">
        <w:t xml:space="preserve">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proofErr w:type="spellStart"/>
      <w:r w:rsidR="00051C41">
        <w:rPr>
          <w:lang w:val="en-US"/>
        </w:rPr>
        <w:t>sind</w:t>
      </w:r>
      <w:proofErr w:type="spellEnd"/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proofErr w:type="spellStart"/>
      <w:r w:rsidR="00AD5482">
        <w:rPr>
          <w:lang w:val="en-US"/>
        </w:rPr>
        <w:t>i</w:t>
      </w:r>
      <w:proofErr w:type="spellEnd"/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proofErr w:type="spellStart"/>
      <w:r w:rsidR="00AD5482">
        <w:rPr>
          <w:lang w:val="en-US"/>
        </w:rPr>
        <w:t>i</w:t>
      </w:r>
      <w:proofErr w:type="spellEnd"/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</w:t>
      </w:r>
      <w:proofErr w:type="gramStart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</w:t>
      </w:r>
      <w:proofErr w:type="gramStart"/>
      <w:r w:rsidR="00D346BE" w:rsidRPr="00D346BE">
        <w:rPr>
          <w:rFonts w:eastAsiaTheme="minorEastAsia"/>
        </w:rPr>
        <w:t>значит</w:t>
      </w:r>
      <w:proofErr w:type="gramEnd"/>
      <w:r w:rsidR="00D346BE" w:rsidRPr="00D346BE">
        <w:rPr>
          <w:rFonts w:eastAsiaTheme="minorEastAsia"/>
        </w:rPr>
        <w:t xml:space="preserve">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="00D346BE" w:rsidRPr="00D346BE">
        <w:rPr>
          <w:rFonts w:eastAsiaTheme="minorEastAsia"/>
        </w:rPr>
        <w:t>bitsInElem</w:t>
      </w:r>
      <w:proofErr w:type="spellEnd"/>
      <w:r w:rsidR="00D346BE" w:rsidRPr="00D346BE">
        <w:rPr>
          <w:rFonts w:eastAsiaTheme="minorEastAsia"/>
        </w:rPr>
        <w:t xml:space="preserve">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proofErr w:type="spellStart"/>
      <w:r w:rsidR="00D346BE" w:rsidRPr="00D346BE">
        <w:rPr>
          <w:rFonts w:eastAsiaTheme="minorEastAsia"/>
          <w:lang w:val="en-US"/>
        </w:rPr>
        <w:t>shiftSize</w:t>
      </w:r>
      <w:proofErr w:type="spellEnd"/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proofErr w:type="spellStart"/>
      <w:r w:rsidR="00D346BE">
        <w:rPr>
          <w:rFonts w:eastAsiaTheme="minorEastAsia"/>
          <w:lang w:val="en-US"/>
        </w:rPr>
        <w:t>i</w:t>
      </w:r>
      <w:proofErr w:type="spellEnd"/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bitsInElem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F256C">
        <w:rPr>
          <w:rFonts w:eastAsiaTheme="minorEastAsia"/>
        </w:rPr>
        <w:t>)</w:t>
      </w:r>
      <w:proofErr w:type="gramEnd"/>
      <w:r w:rsidR="00AF256C">
        <w:rPr>
          <w:rFonts w:eastAsiaTheme="minorEastAsia"/>
        </w:rPr>
        <w:t>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5" w:name="_Toc147915975"/>
      <w:r>
        <w:t>Множества</w:t>
      </w:r>
      <w:bookmarkEnd w:id="15"/>
    </w:p>
    <w:p w:rsidR="003B106B" w:rsidRDefault="003B106B" w:rsidP="00656C1E">
      <w:r>
        <w:t xml:space="preserve">Множества полностью основаны на </w:t>
      </w:r>
      <w:r w:rsidR="00143C2D">
        <w:t xml:space="preserve">характеристических массивах - </w:t>
      </w:r>
      <w:r>
        <w:t xml:space="preserve">битовых полях.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3B106B" w:rsidRPr="00143C2D" w:rsidRDefault="003B106B" w:rsidP="00656C1E">
      <w:r>
        <w:t xml:space="preserve">Каждое множество может иметь свой смысл и применяемость. В данной </w:t>
      </w:r>
      <w:r w:rsidR="00143C2D">
        <w:t>работе</w:t>
      </w:r>
      <w:r>
        <w:t xml:space="preserve"> мы рассматриваем множество натуральных чисел, на основе ко</w:t>
      </w:r>
      <w:r w:rsidR="004C6008">
        <w:t>торого мы формируем подмножества</w:t>
      </w:r>
      <w:r>
        <w:t xml:space="preserve">. </w:t>
      </w:r>
    </w:p>
    <w:p w:rsidR="00143C2D" w:rsidRDefault="00143C2D" w:rsidP="00656C1E">
      <w:pPr>
        <w:rPr>
          <w:lang w:val="en-US"/>
        </w:rPr>
      </w:pPr>
      <w:r>
        <w:t>Пример:</w:t>
      </w:r>
      <w:r w:rsidRPr="00143C2D">
        <w:t xml:space="preserve"> </w:t>
      </w:r>
      <w:r>
        <w:rPr>
          <w:lang w:val="en-US"/>
        </w:rPr>
        <w:t>A</w:t>
      </w:r>
      <w:r w:rsidRPr="00143C2D">
        <w:t xml:space="preserve"> -</w:t>
      </w:r>
      <w:r>
        <w:t xml:space="preserve"> </w:t>
      </w:r>
      <w:proofErr w:type="gramStart"/>
      <w:r>
        <w:t>множество</w:t>
      </w:r>
      <w:proofErr w:type="gramEnd"/>
      <w:r>
        <w:t xml:space="preserve"> натуральных нечетных чисел на промежутке </w:t>
      </w:r>
      <w:r w:rsidRPr="00143C2D">
        <w:t>[0,6).</w:t>
      </w:r>
    </w:p>
    <w:p w:rsidR="00143C2D" w:rsidRPr="00143C2D" w:rsidRDefault="00143C2D" w:rsidP="00656C1E">
      <w:r>
        <w:rPr>
          <w:lang w:val="en-US"/>
        </w:rPr>
        <w:t>A</w:t>
      </w:r>
      <w:r w:rsidRPr="00143C2D">
        <w:t xml:space="preserve"> = {1, 3, 5}</w:t>
      </w:r>
    </w:p>
    <w:p w:rsidR="00143C2D" w:rsidRPr="00143C2D" w:rsidRDefault="00143C2D" w:rsidP="00656C1E">
      <w:r>
        <w:t xml:space="preserve">Битовое поле 010101 – характеристический массив множества </w:t>
      </w:r>
      <w:r>
        <w:rPr>
          <w:lang w:val="en-US"/>
        </w:rPr>
        <w:t>A</w:t>
      </w:r>
      <w:r w:rsidRPr="00143C2D">
        <w:t>.</w:t>
      </w:r>
    </w:p>
    <w:p w:rsidR="00DE1982" w:rsidRDefault="00DE1982" w:rsidP="00DE1982">
      <w:pPr>
        <w:pStyle w:val="3"/>
      </w:pPr>
      <w:bookmarkStart w:id="16" w:name="_Toc147915976"/>
      <w:r>
        <w:t>«Решето Эратосфена»</w:t>
      </w:r>
      <w:bookmarkEnd w:id="16"/>
    </w:p>
    <w:p w:rsidR="00D62D90" w:rsidRDefault="00D62D90" w:rsidP="006E418F">
      <w:r>
        <w:t xml:space="preserve">Решето Эратосфена (англ. </w:t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7" w:name="_Toc147915977"/>
      <w:r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8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7C528B">
        <w:rPr>
          <w:lang w:val="ru-RU"/>
        </w:rPr>
        <w:t>(</w:t>
      </w:r>
      <w:proofErr w:type="gramEnd"/>
      <w:r w:rsidRPr="00FE47C3">
        <w:t>const</w:t>
      </w:r>
      <w:r w:rsidRPr="007C528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lastRenderedPageBreak/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lastRenderedPageBreak/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19" w:name="_Toc147915979"/>
      <w:r>
        <w:lastRenderedPageBreak/>
        <w:t xml:space="preserve">Описание класса </w:t>
      </w:r>
      <w:proofErr w:type="spellStart"/>
      <w:r>
        <w:rPr>
          <w:lang w:val="en-US"/>
        </w:rPr>
        <w:t>TSet</w:t>
      </w:r>
      <w:bookmarkEnd w:id="19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7C528B">
        <w:rPr>
          <w:lang w:val="ru-RU"/>
        </w:rPr>
        <w:t>(</w:t>
      </w:r>
      <w:proofErr w:type="gramEnd"/>
      <w:r w:rsidRPr="00C56EFC">
        <w:t>const</w:t>
      </w:r>
      <w:r w:rsidRPr="007C528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7C528B">
        <w:rPr>
          <w:lang w:val="ru-RU"/>
        </w:rPr>
        <w:t>(</w:t>
      </w:r>
      <w:proofErr w:type="gramEnd"/>
      <w:r w:rsidRPr="00EB1B3C">
        <w:t>const</w:t>
      </w:r>
      <w:r w:rsidRPr="007C528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lastRenderedPageBreak/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lastRenderedPageBreak/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lastRenderedPageBreak/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0" w:name="_Toc147915980"/>
      <w:r>
        <w:lastRenderedPageBreak/>
        <w:t>Заключение</w:t>
      </w:r>
      <w:bookmarkEnd w:id="20"/>
    </w:p>
    <w:p w:rsidR="00E90596" w:rsidRPr="00402CCB" w:rsidRDefault="00E90596" w:rsidP="00E90596">
      <w:r>
        <w:t xml:space="preserve">Были реализованы классы: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 w:rsidR="00695C4E">
        <w:t>.</w:t>
      </w:r>
      <w:proofErr w:type="gram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 xml:space="preserve">включить элемент </w:t>
      </w:r>
      <w:proofErr w:type="gramStart"/>
      <w:r w:rsidRPr="00E502E5">
        <w:t>в</w:t>
      </w:r>
      <w:proofErr w:type="gramEnd"/>
      <w:r w:rsidRPr="00E502E5">
        <w:t xml:space="preserve">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1"/>
      <w:r>
        <w:lastRenderedPageBreak/>
        <w:t>Литература</w:t>
      </w:r>
      <w:bookmarkEnd w:id="21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</w:t>
      </w:r>
      <w:bookmarkStart w:id="22" w:name="_GoBack"/>
      <w:r>
        <w:t>Сысоева А.В.</w:t>
      </w:r>
      <w:bookmarkEnd w:id="22"/>
      <w:r>
        <w:t xml:space="preserve">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proofErr w:type="spellStart"/>
      <w:r>
        <w:t>tbitfield</w:t>
      </w:r>
      <w:r w:rsidRPr="007C528B">
        <w:t>.</w:t>
      </w:r>
      <w:r>
        <w:t>h</w:t>
      </w:r>
      <w:proofErr w:type="spellEnd"/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143C2D" w:rsidRDefault="00E90596" w:rsidP="00E90596">
      <w:pPr>
        <w:pStyle w:val="af1"/>
        <w:rPr>
          <w:lang w:val="ru-RU"/>
        </w:rPr>
      </w:pPr>
      <w:r w:rsidRPr="00143C2D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5"/>
      <w:proofErr w:type="spellEnd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98C" w:rsidRDefault="00B6798C" w:rsidP="00656C1E">
      <w:pPr>
        <w:spacing w:line="240" w:lineRule="auto"/>
      </w:pPr>
      <w:r>
        <w:separator/>
      </w:r>
    </w:p>
  </w:endnote>
  <w:endnote w:type="continuationSeparator" w:id="0">
    <w:p w:rsidR="00B6798C" w:rsidRDefault="00B6798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143C2D" w:rsidRDefault="00143C2D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600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3C2D" w:rsidRDefault="00143C2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98C" w:rsidRDefault="00B6798C" w:rsidP="00656C1E">
      <w:pPr>
        <w:spacing w:line="240" w:lineRule="auto"/>
      </w:pPr>
      <w:r>
        <w:separator/>
      </w:r>
    </w:p>
  </w:footnote>
  <w:footnote w:type="continuationSeparator" w:id="0">
    <w:p w:rsidR="00B6798C" w:rsidRDefault="00B6798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13E64"/>
    <w:rsid w:val="00051C41"/>
    <w:rsid w:val="000C4F29"/>
    <w:rsid w:val="000E533B"/>
    <w:rsid w:val="00143C2D"/>
    <w:rsid w:val="00172E20"/>
    <w:rsid w:val="00176A27"/>
    <w:rsid w:val="001E7495"/>
    <w:rsid w:val="002373C5"/>
    <w:rsid w:val="00247B05"/>
    <w:rsid w:val="002B151A"/>
    <w:rsid w:val="00300400"/>
    <w:rsid w:val="00304047"/>
    <w:rsid w:val="00345BBB"/>
    <w:rsid w:val="003972FA"/>
    <w:rsid w:val="003B106B"/>
    <w:rsid w:val="003E5BAC"/>
    <w:rsid w:val="00402CCB"/>
    <w:rsid w:val="00413061"/>
    <w:rsid w:val="004546AA"/>
    <w:rsid w:val="0049738C"/>
    <w:rsid w:val="004C6008"/>
    <w:rsid w:val="00546254"/>
    <w:rsid w:val="00553988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B4403"/>
    <w:rsid w:val="009F6134"/>
    <w:rsid w:val="00A20613"/>
    <w:rsid w:val="00A8641B"/>
    <w:rsid w:val="00AA7A6D"/>
    <w:rsid w:val="00AB64B2"/>
    <w:rsid w:val="00AD5482"/>
    <w:rsid w:val="00AF256C"/>
    <w:rsid w:val="00B37251"/>
    <w:rsid w:val="00B6798C"/>
    <w:rsid w:val="00B70279"/>
    <w:rsid w:val="00B710D6"/>
    <w:rsid w:val="00BF05D4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248B"/>
    <w:rsid w:val="00ED4015"/>
    <w:rsid w:val="00F012BE"/>
    <w:rsid w:val="00F75925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3C127-EE79-4A47-A6E5-1DB25F7E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24</Pages>
  <Words>4043</Words>
  <Characters>23047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Савченко</cp:lastModifiedBy>
  <cp:revision>28</cp:revision>
  <cp:lastPrinted>2023-11-25T17:15:00Z</cp:lastPrinted>
  <dcterms:created xsi:type="dcterms:W3CDTF">2023-10-11T07:44:00Z</dcterms:created>
  <dcterms:modified xsi:type="dcterms:W3CDTF">2023-11-29T08:27:00Z</dcterms:modified>
</cp:coreProperties>
</file>