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bookmarkStart w:id="0" w:name="_GoBack"/>
      <w:bookmarkEnd w:id="0"/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B710D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B710D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1982" w:rsidRDefault="00B710D6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47915966"/>
      <w:r>
        <w:lastRenderedPageBreak/>
        <w:t>Введение</w:t>
      </w:r>
      <w:bookmarkEnd w:id="1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(Bit Fields)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Сериализация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(Sets)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7"/>
      <w:r>
        <w:lastRenderedPageBreak/>
        <w:t>Постановка задачи</w:t>
      </w:r>
      <w:bookmarkEnd w:id="2"/>
    </w:p>
    <w:p w:rsidR="00656C1E" w:rsidRPr="00C36601" w:rsidRDefault="00656C1E" w:rsidP="00656C1E">
      <w:r>
        <w:t xml:space="preserve">Цель – </w:t>
      </w:r>
      <w:r w:rsidR="00C36601">
        <w:t xml:space="preserve">реализовать классы: </w:t>
      </w:r>
      <w:r w:rsidR="00C36601">
        <w:rPr>
          <w:lang w:val="en-US"/>
        </w:rPr>
        <w:t>TBitField</w:t>
      </w:r>
      <w:r w:rsidR="00C36601" w:rsidRPr="00C36601">
        <w:t xml:space="preserve"> </w:t>
      </w:r>
      <w:r w:rsidR="00C36601">
        <w:t xml:space="preserve">и </w:t>
      </w:r>
      <w:r w:rsidR="00C36601">
        <w:rPr>
          <w:lang w:val="en-US"/>
        </w:rPr>
        <w:t>TSet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>включить элемент в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736C2" w:rsidRPr="006736C2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>
        <w:rPr>
          <w:lang w:val="en-US"/>
        </w:rPr>
        <w:t xml:space="preserve"> </w:t>
      </w:r>
      <w:r w:rsidR="007B267F">
        <w:t xml:space="preserve">Введите строку с данными битового поля, она доллжна содержать </w:t>
      </w:r>
      <w:r w:rsidR="007B267F">
        <w:rPr>
          <w:lang w:val="en-US"/>
        </w:rPr>
        <w:t xml:space="preserve">“0” </w:t>
      </w:r>
      <w:r w:rsidR="007B267F">
        <w:t>и</w:t>
      </w:r>
      <w:r w:rsidR="007B267F">
        <w:rPr>
          <w:lang w:val="en-US"/>
        </w:rPr>
        <w:t xml:space="preserve"> “1”</w:t>
      </w:r>
      <w:r w:rsidR="007B267F">
        <w:t xml:space="preserve">, а так же быть указанной длины (в данном случае 6). Другие символы будут считаться за </w:t>
      </w:r>
      <w:r w:rsidR="007B267F">
        <w:rPr>
          <w:lang w:val="en-US"/>
        </w:rPr>
        <w:t>“0”</w:t>
      </w:r>
      <w:r w:rsidR="007B267F"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(рис. 2).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B267F" w:rsidRDefault="007B267F" w:rsidP="007B267F">
      <w:pPr>
        <w:pStyle w:val="a"/>
        <w:rPr>
          <w:lang w:val="en-US"/>
        </w:rPr>
      </w:pPr>
      <w:r>
        <w:t>Пример функций ввода и вывода</w:t>
      </w:r>
      <w:r>
        <w:rPr>
          <w:lang w:val="en-US"/>
        </w:rPr>
        <w:t xml:space="preserve"> </w:t>
      </w:r>
      <w:r>
        <w:t xml:space="preserve">класса </w:t>
      </w:r>
      <w:r>
        <w:rPr>
          <w:lang w:val="en-US"/>
        </w:rPr>
        <w:t>TBitField</w:t>
      </w:r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1E7495" w:rsidRDefault="001E7495" w:rsidP="001E7495">
      <w:pPr>
        <w:pStyle w:val="ad"/>
        <w:numPr>
          <w:ilvl w:val="0"/>
          <w:numId w:val="10"/>
        </w:numPr>
      </w:pPr>
      <w:r>
        <w:t>Запустите приложение с названием sample</w:t>
      </w:r>
      <w:r w:rsidRPr="001E7495">
        <w:t>_</w:t>
      </w:r>
      <w:r w:rsidRPr="001E7495">
        <w:rPr>
          <w:lang w:val="en-US"/>
        </w:rPr>
        <w:t>tset</w:t>
      </w:r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A7A6D">
        <w:t xml:space="preserve">рис. </w:t>
      </w:r>
      <w:r w:rsidR="007B267F">
        <w:t>3</w:t>
      </w:r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B267F">
        <w:rPr>
          <w:lang w:val="en-US"/>
        </w:rPr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</w:p>
    <w:p w:rsidR="001E7495" w:rsidRPr="007B267F" w:rsidRDefault="007B267F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  <w:r>
        <w:rPr>
          <w:lang w:val="en-US"/>
        </w:rPr>
        <w:t xml:space="preserve"> </w:t>
      </w:r>
      <w:r>
        <w:t xml:space="preserve">Введите строку с данными битового поля, она доллжна содержать </w:t>
      </w:r>
      <w:r>
        <w:rPr>
          <w:lang w:val="en-US"/>
        </w:rPr>
        <w:t xml:space="preserve">“0” </w:t>
      </w:r>
      <w:r>
        <w:t>и</w:t>
      </w:r>
      <w:r>
        <w:rPr>
          <w:lang w:val="en-US"/>
        </w:rPr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>
        <w:rPr>
          <w:lang w:val="en-US"/>
        </w:rPr>
        <w:t>“0”</w:t>
      </w:r>
      <w:r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(рис. 4)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B267F" w:rsidRDefault="007B267F" w:rsidP="007B267F">
      <w:pPr>
        <w:pStyle w:val="a"/>
        <w:rPr>
          <w:lang w:val="en-US"/>
        </w:rPr>
      </w:pPr>
      <w:r>
        <w:t xml:space="preserve">Пример функций ввода и вывода класса </w:t>
      </w:r>
      <w:r>
        <w:rPr>
          <w:lang w:val="en-US"/>
        </w:rPr>
        <w:t>TSet</w:t>
      </w:r>
    </w:p>
    <w:p w:rsidR="001E7495" w:rsidRPr="001E7495" w:rsidRDefault="001E7495" w:rsidP="001E7495"/>
    <w:p w:rsidR="003E5BAC" w:rsidRDefault="003E5BAC" w:rsidP="00DE1982">
      <w:pPr>
        <w:pStyle w:val="2"/>
      </w:pPr>
      <w:bookmarkStart w:id="7" w:name="_Toc147915971"/>
      <w:r>
        <w:t>«Решето Эратосфено»</w:t>
      </w:r>
      <w:bookmarkEnd w:id="7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>Запустите приложение с названием sample_</w:t>
      </w:r>
      <w:r w:rsidR="00AA7A6D">
        <w:rPr>
          <w:lang w:val="en-US"/>
        </w:rPr>
        <w:t>primenumbers</w:t>
      </w:r>
      <w:r w:rsidRPr="001E7495">
        <w:t>.exe. В результате появится окно, показанное ниже</w:t>
      </w:r>
      <w:r w:rsidR="00AA7A6D" w:rsidRPr="00AA7A6D">
        <w:t xml:space="preserve"> (</w:t>
      </w:r>
      <w:r w:rsidR="00AA7A6D">
        <w:t xml:space="preserve">рис. </w:t>
      </w:r>
      <w:r w:rsidR="007B267F">
        <w:t>5</w:t>
      </w:r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 xml:space="preserve">Введите положительное целое число, чтобы вывести все простые числа до этого числа(включительно). Напечатается результат, показанный на рисунке ниже (рис. </w:t>
      </w:r>
      <w:r w:rsidR="007B267F">
        <w:t>6</w:t>
      </w:r>
      <w:r>
        <w:t>).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8" w:name="_Toc147915972"/>
      <w:r>
        <w:lastRenderedPageBreak/>
        <w:t>Руководство программиста</w:t>
      </w:r>
      <w:bookmarkEnd w:id="8"/>
    </w:p>
    <w:p w:rsidR="003E5BAC" w:rsidRDefault="00DE1982" w:rsidP="00DE1982">
      <w:pPr>
        <w:pStyle w:val="2"/>
      </w:pPr>
      <w:bookmarkStart w:id="9" w:name="_Toc147915973"/>
      <w:r>
        <w:t>Описание алгоритмов</w:t>
      </w:r>
      <w:bookmarkEnd w:id="9"/>
    </w:p>
    <w:p w:rsidR="00DE1982" w:rsidRDefault="00DE1982" w:rsidP="00DE1982">
      <w:pPr>
        <w:pStyle w:val="3"/>
      </w:pPr>
      <w:bookmarkStart w:id="10" w:name="_Toc147915974"/>
      <w:r>
        <w:t>Битовые поля</w:t>
      </w:r>
      <w:bookmarkEnd w:id="10"/>
    </w:p>
    <w:p w:rsidR="00656C1E" w:rsidRPr="00656C1E" w:rsidRDefault="00176A27" w:rsidP="00176A27">
      <w:r w:rsidRPr="00176A27">
        <w:t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в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DE1982" w:rsidRDefault="00DE1982" w:rsidP="00DE1982">
      <w:pPr>
        <w:pStyle w:val="3"/>
      </w:pPr>
      <w:bookmarkStart w:id="11" w:name="_Toc147915975"/>
      <w:r>
        <w:t>Множества</w:t>
      </w:r>
      <w:bookmarkEnd w:id="11"/>
    </w:p>
    <w:p w:rsidR="00656C1E" w:rsidRPr="00656C1E" w:rsidRDefault="00D62D90" w:rsidP="00656C1E">
      <w:r w:rsidRPr="00D62D90">
        <w:t>Множества в принципе наследуют функциональность класса TBitField. Конкретно, множество представляет собой экземпляр класса TSet, который построен на основе класса TBitField. Работа класса TSet заключается в его использовании в качестве инструмента для создания множеств и выполнения операций, связанных с теорией множеств. Максимальная мощность множества определяется длиной битового поля. Следовательно, основная ответственность за технические аспекты работы множеств лежит на классе TBitField.</w:t>
      </w:r>
    </w:p>
    <w:p w:rsidR="00DE1982" w:rsidRDefault="00DE1982" w:rsidP="00DE1982">
      <w:pPr>
        <w:pStyle w:val="3"/>
      </w:pPr>
      <w:bookmarkStart w:id="12" w:name="_Toc147915976"/>
      <w:r>
        <w:t>«Решето Эратосфена»</w:t>
      </w:r>
      <w:bookmarkEnd w:id="12"/>
    </w:p>
    <w:p w:rsidR="00D62D90" w:rsidRDefault="00D62D90" w:rsidP="006E418F">
      <w:r>
        <w:t xml:space="preserve">Решето Эратосфена (англ. sieve of Eratosthenes)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D62D90" w:rsidRDefault="00D62D90" w:rsidP="006E418F">
      <w:r>
        <w:t xml:space="preserve">Основная идея соответствует названию алгоритма: запишем ряд чисел 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O(N*log(log(N))),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3" w:name="_Toc147915977"/>
      <w:r>
        <w:lastRenderedPageBreak/>
        <w:t>Описание программной реализации</w:t>
      </w:r>
      <w:bookmarkEnd w:id="13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r>
        <w:rPr>
          <w:lang w:val="en-US"/>
        </w:rPr>
        <w:t>TBitField</w:t>
      </w:r>
      <w:bookmarkEnd w:id="14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>
        <w:t>bitsInElem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>
        <w:t>shiftSize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FE47C3" w:rsidRDefault="00FE47C3" w:rsidP="00FE47C3">
      <w:pPr>
        <w:pStyle w:val="af1"/>
      </w:pPr>
      <w:r w:rsidRPr="00FE47C3">
        <w:t>TBitField(const TBitField &amp;bf);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lastRenderedPageBreak/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ввода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lastRenderedPageBreak/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5D7EDE" w:rsidRDefault="005D7EDE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r>
        <w:rPr>
          <w:lang w:val="en-US"/>
        </w:rPr>
        <w:t>TSet</w:t>
      </w:r>
      <w:bookmarkEnd w:id="15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Default="00B37251" w:rsidP="00300400">
      <w:pPr>
        <w:pStyle w:val="af1"/>
      </w:pPr>
      <w: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Default="000E533B" w:rsidP="00EB1B3C">
      <w:pPr>
        <w:pStyle w:val="af1"/>
      </w:pPr>
      <w:r w:rsidRPr="000E533B">
        <w:t>TSet(int mp);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C56EFC" w:rsidRDefault="000E533B" w:rsidP="00EB1B3C">
      <w:pPr>
        <w:pStyle w:val="af1"/>
      </w:pPr>
      <w:r w:rsidRPr="00C56EFC">
        <w:t>TSet(const TSet&amp; s);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lastRenderedPageBreak/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</w:pPr>
      <w:r w:rsidRPr="00EB1B3C">
        <w:t>TSet(const TBitField&amp; bf);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ввода.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lastRenderedPageBreak/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0"/>
      <w:r>
        <w:lastRenderedPageBreak/>
        <w:t>Заключение</w:t>
      </w:r>
      <w:bookmarkEnd w:id="16"/>
    </w:p>
    <w:p w:rsidR="00E90596" w:rsidRPr="00C36601" w:rsidRDefault="00E90596" w:rsidP="00E90596">
      <w:r>
        <w:t xml:space="preserve">Были реализованы классы: </w:t>
      </w:r>
      <w:r>
        <w:rPr>
          <w:lang w:val="en-US"/>
        </w:rPr>
        <w:t>TBitField</w:t>
      </w:r>
      <w:r w:rsidRPr="00C36601">
        <w:t xml:space="preserve"> </w:t>
      </w:r>
      <w:r>
        <w:t xml:space="preserve">и </w:t>
      </w:r>
      <w:r>
        <w:rPr>
          <w:lang w:val="en-US"/>
        </w:rPr>
        <w:t>TSet</w:t>
      </w:r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>включить элемент в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9D069E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1"/>
      <w:r>
        <w:lastRenderedPageBreak/>
        <w:t>Литература</w:t>
      </w:r>
      <w:bookmarkEnd w:id="17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Сысоева А.В.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9"/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#</w:t>
      </w:r>
      <w:r>
        <w:t>include</w:t>
      </w:r>
      <w:r w:rsidRPr="00E90596">
        <w:rPr>
          <w:lang w:val="ru-RU"/>
        </w:rPr>
        <w:t xml:space="preserve"> "</w:t>
      </w:r>
      <w:r>
        <w:t>tbitfield</w:t>
      </w:r>
      <w:r w:rsidRPr="00E90596">
        <w:rPr>
          <w:lang w:val="ru-RU"/>
        </w:rPr>
        <w:t>.</w:t>
      </w:r>
      <w:r>
        <w:t>h</w:t>
      </w:r>
      <w:r w:rsidRPr="00E90596">
        <w:rPr>
          <w:lang w:val="ru-RU"/>
        </w:rPr>
        <w:t>"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0"/>
    </w:p>
    <w:p w:rsidR="00E90596" w:rsidRPr="00E90596" w:rsidRDefault="00E90596" w:rsidP="00E90596">
      <w:pPr>
        <w:pStyle w:val="af1"/>
      </w:pPr>
      <w:r w:rsidRPr="00E90596">
        <w:t>#include "tset.h"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047" w:rsidRDefault="00304047" w:rsidP="00656C1E">
      <w:pPr>
        <w:spacing w:line="240" w:lineRule="auto"/>
      </w:pPr>
      <w:r>
        <w:separator/>
      </w:r>
    </w:p>
  </w:endnote>
  <w:endnote w:type="continuationSeparator" w:id="0">
    <w:p w:rsidR="00304047" w:rsidRDefault="0030404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E0C60" w:rsidRDefault="00B710D6">
        <w:pPr>
          <w:pStyle w:val="ab"/>
          <w:jc w:val="center"/>
        </w:pPr>
        <w:r>
          <w:rPr>
            <w:noProof/>
          </w:rPr>
          <w:fldChar w:fldCharType="begin"/>
        </w:r>
        <w:r w:rsidR="006E0C60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47B0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E0C60" w:rsidRDefault="006E0C6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047" w:rsidRDefault="00304047" w:rsidP="00656C1E">
      <w:pPr>
        <w:spacing w:line="240" w:lineRule="auto"/>
      </w:pPr>
      <w:r>
        <w:separator/>
      </w:r>
    </w:p>
  </w:footnote>
  <w:footnote w:type="continuationSeparator" w:id="0">
    <w:p w:rsidR="00304047" w:rsidRDefault="0030404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4"/>
  </w:num>
  <w:num w:numId="14">
    <w:abstractNumId w:val="2"/>
  </w:num>
  <w:num w:numId="15">
    <w:abstractNumId w:val="1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E533B"/>
    <w:rsid w:val="00176A27"/>
    <w:rsid w:val="001E7495"/>
    <w:rsid w:val="002373C5"/>
    <w:rsid w:val="00247B05"/>
    <w:rsid w:val="00300400"/>
    <w:rsid w:val="00304047"/>
    <w:rsid w:val="003972FA"/>
    <w:rsid w:val="003E5BAC"/>
    <w:rsid w:val="004546AA"/>
    <w:rsid w:val="0049738C"/>
    <w:rsid w:val="00553988"/>
    <w:rsid w:val="005C5DCF"/>
    <w:rsid w:val="005D7EDE"/>
    <w:rsid w:val="005F6189"/>
    <w:rsid w:val="00656C1E"/>
    <w:rsid w:val="006736C2"/>
    <w:rsid w:val="006A5356"/>
    <w:rsid w:val="006B7916"/>
    <w:rsid w:val="006E0C60"/>
    <w:rsid w:val="006E418F"/>
    <w:rsid w:val="007B267F"/>
    <w:rsid w:val="009F6134"/>
    <w:rsid w:val="00A20613"/>
    <w:rsid w:val="00AA7A6D"/>
    <w:rsid w:val="00AB64B2"/>
    <w:rsid w:val="00B37251"/>
    <w:rsid w:val="00B70279"/>
    <w:rsid w:val="00B710D6"/>
    <w:rsid w:val="00C36601"/>
    <w:rsid w:val="00C567A8"/>
    <w:rsid w:val="00C56EFC"/>
    <w:rsid w:val="00C70471"/>
    <w:rsid w:val="00D51101"/>
    <w:rsid w:val="00D62D90"/>
    <w:rsid w:val="00DE1982"/>
    <w:rsid w:val="00E502E5"/>
    <w:rsid w:val="00E90596"/>
    <w:rsid w:val="00EB1B3C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9C36E-7AD7-4595-BDB3-FECE805D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22</Pages>
  <Words>3620</Words>
  <Characters>20636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Савченко</cp:lastModifiedBy>
  <cp:revision>14</cp:revision>
  <dcterms:created xsi:type="dcterms:W3CDTF">2023-10-11T07:44:00Z</dcterms:created>
  <dcterms:modified xsi:type="dcterms:W3CDTF">2023-10-18T09:10:00Z</dcterms:modified>
</cp:coreProperties>
</file>