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E925" w14:textId="77777777" w:rsidR="007554DF" w:rsidRDefault="007554DF" w:rsidP="007554D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>
        <w:rPr>
          <w:bCs/>
          <w:color w:val="000000"/>
          <w:sz w:val="24"/>
          <w:szCs w:val="24"/>
          <w:u w:val="single"/>
        </w:rPr>
        <w:t>ПИ-б-0-231______</w:t>
      </w:r>
    </w:p>
    <w:p w14:paraId="1BE802F1" w14:textId="537210CA" w:rsidR="007554DF" w:rsidRDefault="007554DF" w:rsidP="007554DF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>
        <w:rPr>
          <w:bCs/>
          <w:color w:val="000000"/>
          <w:sz w:val="24"/>
          <w:szCs w:val="24"/>
          <w:u w:val="single"/>
        </w:rPr>
        <w:t>__</w:t>
      </w:r>
      <w:proofErr w:type="spellStart"/>
      <w:r w:rsidR="009D4D4D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>
        <w:rPr>
          <w:bCs/>
          <w:color w:val="000000"/>
          <w:sz w:val="24"/>
          <w:szCs w:val="24"/>
          <w:u w:val="single"/>
        </w:rPr>
        <w:t>__</w:t>
      </w:r>
    </w:p>
    <w:p w14:paraId="2EC58A81" w14:textId="072A82F1" w:rsidR="007554DF" w:rsidRDefault="007554DF" w:rsidP="007554D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>
        <w:rPr>
          <w:bCs/>
          <w:color w:val="000000"/>
          <w:sz w:val="24"/>
          <w:szCs w:val="24"/>
          <w:u w:val="single"/>
        </w:rPr>
        <w:t>_Ма</w:t>
      </w:r>
      <w:r w:rsidR="009D4D4D">
        <w:rPr>
          <w:bCs/>
          <w:color w:val="000000"/>
          <w:sz w:val="24"/>
          <w:szCs w:val="24"/>
          <w:u w:val="single"/>
        </w:rPr>
        <w:t>ксим</w:t>
      </w:r>
      <w:r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6B5F3E1E" w14:textId="3B80DD9C" w:rsidR="007554DF" w:rsidRDefault="007554DF" w:rsidP="007554D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 xml:space="preserve">Отчество </w:t>
      </w:r>
      <w:r w:rsidR="009D4D4D">
        <w:rPr>
          <w:bCs/>
          <w:color w:val="000000"/>
          <w:sz w:val="24"/>
          <w:szCs w:val="24"/>
          <w:u w:val="single"/>
        </w:rPr>
        <w:t>Сергее</w:t>
      </w:r>
      <w:r>
        <w:rPr>
          <w:bCs/>
          <w:color w:val="000000"/>
          <w:sz w:val="24"/>
          <w:szCs w:val="24"/>
          <w:u w:val="single"/>
        </w:rPr>
        <w:t>вич</w:t>
      </w:r>
      <w:r>
        <w:rPr>
          <w:bCs/>
          <w:color w:val="000000"/>
          <w:sz w:val="24"/>
          <w:szCs w:val="24"/>
        </w:rPr>
        <w:t>______</w:t>
      </w:r>
    </w:p>
    <w:p w14:paraId="47CDAD1B" w14:textId="77777777" w:rsidR="00B43318" w:rsidRPr="008E682E" w:rsidRDefault="00B43318" w:rsidP="007206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</w:p>
    <w:p w14:paraId="3876C65E" w14:textId="77777777" w:rsidR="005661A1" w:rsidRPr="008E682E" w:rsidRDefault="005661A1" w:rsidP="007206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8E682E">
        <w:rPr>
          <w:b/>
          <w:bCs/>
          <w:color w:val="000000"/>
          <w:sz w:val="40"/>
          <w:szCs w:val="40"/>
        </w:rPr>
        <w:t>ЦИФРОВЫЕ ТЕХНОЛОГИИ</w:t>
      </w:r>
    </w:p>
    <w:p w14:paraId="3FA4CAA8" w14:textId="77777777" w:rsidR="005661A1" w:rsidRPr="008E682E" w:rsidRDefault="005661A1" w:rsidP="007206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8E682E">
        <w:rPr>
          <w:b/>
          <w:bCs/>
          <w:color w:val="000000"/>
          <w:sz w:val="40"/>
          <w:szCs w:val="40"/>
        </w:rPr>
        <w:t>В ОТРАСЛИ ПРИБОРОСТРОЕНИЯ</w:t>
      </w:r>
    </w:p>
    <w:p w14:paraId="2FFF65F3" w14:textId="77777777" w:rsidR="00B43318" w:rsidRPr="008E682E" w:rsidRDefault="00B43318" w:rsidP="007206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8E682E">
        <w:rPr>
          <w:b/>
          <w:bCs/>
          <w:color w:val="000000"/>
        </w:rPr>
        <w:t>КОНТРОЛЬНЫЕ ВОПРОСЫ</w:t>
      </w:r>
    </w:p>
    <w:p w14:paraId="73F6E9B9" w14:textId="77777777" w:rsidR="00B43318" w:rsidRPr="008E682E" w:rsidRDefault="00715810" w:rsidP="0072065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8E682E">
        <w:rPr>
          <w:b/>
          <w:bCs/>
          <w:color w:val="000000"/>
        </w:rPr>
        <w:t>К ЛЕКЦИИ №</w:t>
      </w:r>
      <w:r w:rsidR="007F4773" w:rsidRPr="008E682E">
        <w:rPr>
          <w:b/>
          <w:bCs/>
          <w:color w:val="000000"/>
        </w:rPr>
        <w:t>5</w:t>
      </w:r>
    </w:p>
    <w:p w14:paraId="6271653A" w14:textId="77777777" w:rsidR="008E682E" w:rsidRPr="008E682E" w:rsidRDefault="008E682E" w:rsidP="0072065C">
      <w:pPr>
        <w:spacing w:line="360" w:lineRule="auto"/>
        <w:jc w:val="center"/>
        <w:rPr>
          <w:b/>
          <w:color w:val="000000" w:themeColor="text1"/>
        </w:rPr>
      </w:pPr>
      <w:r w:rsidRPr="008E682E">
        <w:rPr>
          <w:b/>
          <w:color w:val="000000" w:themeColor="text1"/>
        </w:rPr>
        <w:t xml:space="preserve">Автоматизированные системы управления технологическими процессами и промышленное программирование </w:t>
      </w:r>
    </w:p>
    <w:p w14:paraId="33454833" w14:textId="77777777" w:rsidR="00D023EB" w:rsidRPr="008E682E" w:rsidRDefault="00D023EB" w:rsidP="0072065C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Cs/>
          <w:color w:val="000000"/>
        </w:rPr>
      </w:pPr>
    </w:p>
    <w:p w14:paraId="03EF961C" w14:textId="77777777" w:rsidR="008E682E" w:rsidRPr="00EA1B34" w:rsidRDefault="008E682E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EA1B34">
        <w:rPr>
          <w:i/>
          <w:highlight w:val="green"/>
          <w:u w:val="single"/>
        </w:rPr>
        <w:t>Автоматизированная система управления технологическим процессом (АСУ ТП) — это</w:t>
      </w:r>
    </w:p>
    <w:p w14:paraId="195E71E3" w14:textId="77777777" w:rsidR="008E682E" w:rsidRPr="008E682E" w:rsidRDefault="008E682E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8E682E">
        <w:t xml:space="preserve">а) комплекс программных и технических средств, предназначенный для автоматизации управления технологическим оборудованием на предприятиях. </w:t>
      </w:r>
    </w:p>
    <w:p w14:paraId="5F9EEF6F" w14:textId="77777777" w:rsidR="00E41E41" w:rsidRPr="008E682E" w:rsidRDefault="00E41E41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6F54645E" w14:textId="77777777" w:rsidR="008E682E" w:rsidRPr="008E682E" w:rsidRDefault="008E682E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8E682E" w:rsidRPr="008E682E" w:rsidSect="00724D66">
          <w:pgSz w:w="11906" w:h="16838"/>
          <w:pgMar w:top="426" w:right="850" w:bottom="1134" w:left="709" w:header="708" w:footer="708" w:gutter="0"/>
          <w:cols w:space="708"/>
          <w:docGrid w:linePitch="360"/>
        </w:sectPr>
      </w:pPr>
    </w:p>
    <w:p w14:paraId="139B4B55" w14:textId="77777777" w:rsidR="008E682E" w:rsidRPr="008E682E" w:rsidRDefault="008E682E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u w:val="single"/>
        </w:rPr>
      </w:pPr>
      <w:r w:rsidRPr="00EA1B34">
        <w:rPr>
          <w:bCs/>
          <w:i/>
          <w:highlight w:val="green"/>
          <w:u w:val="single"/>
        </w:rPr>
        <w:t xml:space="preserve">Автоматизированная система управления технологическим процессом </w:t>
      </w:r>
      <w:r w:rsidRPr="00EA1B34">
        <w:rPr>
          <w:i/>
          <w:highlight w:val="green"/>
          <w:u w:val="single"/>
        </w:rPr>
        <w:t xml:space="preserve">‒ </w:t>
      </w:r>
      <w:r w:rsidRPr="00EA1B34">
        <w:rPr>
          <w:i/>
          <w:iCs/>
          <w:highlight w:val="green"/>
          <w:u w:val="single"/>
        </w:rPr>
        <w:t>человеко-машинная система управления, обеспечивающая автоматизированный сбор и обработку информации, необходимой для оптимизации управления технологическим объектом в соответствии с принятым критерием</w:t>
      </w:r>
      <w:r w:rsidRPr="00EA1B34">
        <w:rPr>
          <w:i/>
          <w:highlight w:val="green"/>
          <w:u w:val="single"/>
        </w:rPr>
        <w:t>. Правильно ли данное определение</w:t>
      </w:r>
      <w:r w:rsidRPr="008E682E">
        <w:rPr>
          <w:i/>
          <w:u w:val="single"/>
        </w:rPr>
        <w:t>:</w:t>
      </w:r>
    </w:p>
    <w:p w14:paraId="47A5C5FC" w14:textId="77777777" w:rsidR="008E682E" w:rsidRPr="008E682E" w:rsidRDefault="008E682E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5D705D9D" w14:textId="77777777" w:rsidR="008E682E" w:rsidRPr="008E682E" w:rsidRDefault="008E682E" w:rsidP="0072065C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3AC4266E" w14:textId="77777777" w:rsidR="008E682E" w:rsidRPr="00EA1B34" w:rsidRDefault="008E682E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EA1B34">
        <w:rPr>
          <w:bCs/>
          <w:i/>
          <w:highlight w:val="green"/>
          <w:u w:val="single"/>
        </w:rPr>
        <w:t xml:space="preserve">SCADA </w:t>
      </w:r>
      <w:r w:rsidRPr="00EA1B34">
        <w:rPr>
          <w:i/>
          <w:highlight w:val="green"/>
          <w:u w:val="single"/>
        </w:rPr>
        <w:t>‒</w:t>
      </w:r>
      <w:r w:rsidRPr="00EA1B34">
        <w:rPr>
          <w:rFonts w:ascii="Cambria Math" w:hAnsi="Cambria Math" w:cs="Cambria Math"/>
          <w:i/>
          <w:highlight w:val="green"/>
          <w:u w:val="single"/>
        </w:rPr>
        <w:t xml:space="preserve"> </w:t>
      </w:r>
      <w:r w:rsidRPr="00EA1B34">
        <w:rPr>
          <w:i/>
          <w:iCs/>
          <w:highlight w:val="green"/>
          <w:u w:val="single"/>
        </w:rPr>
        <w:t>программный пакет, предназначенный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 w:rsidRPr="00EA1B34">
        <w:rPr>
          <w:i/>
          <w:highlight w:val="green"/>
          <w:u w:val="single"/>
        </w:rPr>
        <w:t>. Правильно ли данное определение:</w:t>
      </w:r>
    </w:p>
    <w:p w14:paraId="12030E00" w14:textId="77777777" w:rsidR="008E682E" w:rsidRPr="008E682E" w:rsidRDefault="008E682E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026CEB9A" w14:textId="77777777" w:rsidR="008E682E" w:rsidRDefault="008E682E" w:rsidP="0072065C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6BA69FE9" w14:textId="77777777" w:rsidR="00EA1B34" w:rsidRPr="008E682E" w:rsidRDefault="00EA1B34" w:rsidP="0072065C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279733AF" w14:textId="77777777" w:rsidR="008E682E" w:rsidRPr="00EA1B34" w:rsidRDefault="008E682E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i/>
          <w:highlight w:val="green"/>
          <w:u w:val="single"/>
        </w:rPr>
      </w:pPr>
      <w:r w:rsidRPr="00EA1B34">
        <w:rPr>
          <w:i/>
          <w:highlight w:val="green"/>
          <w:u w:val="single"/>
        </w:rPr>
        <w:lastRenderedPageBreak/>
        <w:t xml:space="preserve">Выделите основные цели создания АСУ ТП: </w:t>
      </w:r>
    </w:p>
    <w:p w14:paraId="6EA69804" w14:textId="46928F5A" w:rsidR="008E682E" w:rsidRPr="00F36E0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а) </w:t>
      </w:r>
      <w:r w:rsidR="008E682E" w:rsidRPr="00F36E07">
        <w:t xml:space="preserve">увеличение прибыли предприятия; </w:t>
      </w:r>
    </w:p>
    <w:p w14:paraId="0822C153" w14:textId="77777777" w:rsidR="008E682E" w:rsidRPr="00F36E0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б) </w:t>
      </w:r>
      <w:r w:rsidR="008E682E" w:rsidRPr="00F36E07">
        <w:t xml:space="preserve">повышение качества продукции; </w:t>
      </w:r>
    </w:p>
    <w:p w14:paraId="385F47F9" w14:textId="77777777" w:rsidR="008E682E" w:rsidRPr="00F36E0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в) </w:t>
      </w:r>
      <w:r w:rsidR="008E682E" w:rsidRPr="00F36E07">
        <w:t xml:space="preserve">экономия электроэнергии и других производственных ресурсов; </w:t>
      </w:r>
    </w:p>
    <w:p w14:paraId="3A58E57D" w14:textId="77777777" w:rsidR="008E682E" w:rsidRPr="00F36E0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г) </w:t>
      </w:r>
      <w:r w:rsidR="008E682E" w:rsidRPr="00F36E07">
        <w:t xml:space="preserve">улучшение технологии производства продукта; </w:t>
      </w:r>
    </w:p>
    <w:p w14:paraId="7F68B191" w14:textId="77777777" w:rsidR="008E682E" w:rsidRPr="00F36E0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</w:pPr>
      <w:r>
        <w:t xml:space="preserve">д) </w:t>
      </w:r>
      <w:r w:rsidR="008E682E" w:rsidRPr="00F36E07">
        <w:t xml:space="preserve">повышение эффективности использования производственных ресурсов; </w:t>
      </w:r>
    </w:p>
    <w:p w14:paraId="6E70FA9D" w14:textId="77777777" w:rsidR="008E682E" w:rsidRDefault="009943F7" w:rsidP="0072065C">
      <w:pPr>
        <w:pStyle w:val="a3"/>
        <w:autoSpaceDE w:val="0"/>
        <w:autoSpaceDN w:val="0"/>
        <w:adjustRightInd w:val="0"/>
        <w:spacing w:line="360" w:lineRule="auto"/>
      </w:pPr>
      <w:r>
        <w:t xml:space="preserve">е) </w:t>
      </w:r>
      <w:r w:rsidR="008E682E" w:rsidRPr="00F36E07">
        <w:t>у</w:t>
      </w:r>
      <w:r w:rsidR="008E682E">
        <w:t>лучшение тяжелых условий труда;</w:t>
      </w:r>
    </w:p>
    <w:p w14:paraId="7F4B4B72" w14:textId="77777777" w:rsidR="008E682E" w:rsidRDefault="009943F7" w:rsidP="0072065C">
      <w:pPr>
        <w:pStyle w:val="a3"/>
        <w:autoSpaceDE w:val="0"/>
        <w:autoSpaceDN w:val="0"/>
        <w:adjustRightInd w:val="0"/>
        <w:spacing w:line="360" w:lineRule="auto"/>
      </w:pPr>
      <w:r>
        <w:t xml:space="preserve">ё) </w:t>
      </w:r>
      <w:r w:rsidR="008E682E" w:rsidRPr="00F36E07">
        <w:t xml:space="preserve">обеспечение безопасности ТОУ; </w:t>
      </w:r>
    </w:p>
    <w:p w14:paraId="069A62B5" w14:textId="77777777" w:rsidR="008E682E" w:rsidRDefault="009943F7" w:rsidP="0072065C">
      <w:pPr>
        <w:pStyle w:val="a3"/>
        <w:autoSpaceDE w:val="0"/>
        <w:autoSpaceDN w:val="0"/>
        <w:adjustRightInd w:val="0"/>
        <w:spacing w:line="360" w:lineRule="auto"/>
      </w:pPr>
      <w:r>
        <w:t xml:space="preserve">ж) </w:t>
      </w:r>
      <w:r w:rsidR="008E682E" w:rsidRPr="00F36E07">
        <w:t xml:space="preserve">повышение экологичности производства; </w:t>
      </w:r>
    </w:p>
    <w:p w14:paraId="6BC96AD4" w14:textId="77777777" w:rsidR="008E682E" w:rsidRDefault="009943F7" w:rsidP="0072065C">
      <w:pPr>
        <w:pStyle w:val="a3"/>
        <w:autoSpaceDE w:val="0"/>
        <w:autoSpaceDN w:val="0"/>
        <w:adjustRightInd w:val="0"/>
        <w:spacing w:line="360" w:lineRule="auto"/>
      </w:pPr>
      <w:r>
        <w:t xml:space="preserve">з) </w:t>
      </w:r>
      <w:r w:rsidR="008E682E" w:rsidRPr="00F36E07">
        <w:t xml:space="preserve">оптимизация режимов функционирования </w:t>
      </w:r>
      <w:r>
        <w:t>т</w:t>
      </w:r>
      <w:r w:rsidRPr="009943F7">
        <w:rPr>
          <w:bCs/>
        </w:rPr>
        <w:t>ехнологический объект управления</w:t>
      </w:r>
      <w:r w:rsidR="008E682E" w:rsidRPr="009943F7">
        <w:t xml:space="preserve">. </w:t>
      </w:r>
    </w:p>
    <w:p w14:paraId="2914463F" w14:textId="77777777" w:rsidR="009943F7" w:rsidRPr="009943F7" w:rsidRDefault="009943F7" w:rsidP="0072065C">
      <w:pPr>
        <w:pStyle w:val="a3"/>
        <w:autoSpaceDE w:val="0"/>
        <w:autoSpaceDN w:val="0"/>
        <w:adjustRightInd w:val="0"/>
        <w:spacing w:line="360" w:lineRule="auto"/>
      </w:pPr>
    </w:p>
    <w:p w14:paraId="09D7A2DA" w14:textId="77777777" w:rsidR="009943F7" w:rsidRPr="00EA1B34" w:rsidRDefault="009943F7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EA1B34">
        <w:rPr>
          <w:bCs/>
          <w:i/>
          <w:highlight w:val="green"/>
          <w:u w:val="single"/>
        </w:rPr>
        <w:t xml:space="preserve">Технологический объект управления (ТОУ) </w:t>
      </w:r>
      <w:r w:rsidRPr="00EA1B34">
        <w:rPr>
          <w:i/>
          <w:highlight w:val="green"/>
          <w:u w:val="single"/>
        </w:rPr>
        <w:t xml:space="preserve">– это </w:t>
      </w:r>
      <w:r w:rsidRPr="00EA1B34">
        <w:rPr>
          <w:i/>
          <w:iCs/>
          <w:highlight w:val="green"/>
          <w:u w:val="single"/>
        </w:rPr>
        <w:t xml:space="preserve">совокупность технологического оборудования и реализованного на нем по соответствующим регламентам </w:t>
      </w:r>
      <w:r w:rsidRPr="00EA1B34">
        <w:rPr>
          <w:i/>
          <w:iCs/>
          <w:highlight w:val="green"/>
          <w:u w:val="single"/>
          <w:lang w:val="en-US"/>
        </w:rPr>
        <w:t>n</w:t>
      </w:r>
      <w:r w:rsidRPr="00EA1B34">
        <w:rPr>
          <w:i/>
          <w:iCs/>
          <w:highlight w:val="green"/>
          <w:u w:val="single"/>
        </w:rPr>
        <w:t>технологического процесса</w:t>
      </w:r>
      <w:r w:rsidRPr="00EA1B34">
        <w:rPr>
          <w:i/>
          <w:highlight w:val="green"/>
          <w:u w:val="single"/>
        </w:rPr>
        <w:t>. Правильно ли данное определение:</w:t>
      </w:r>
    </w:p>
    <w:p w14:paraId="308F2F02" w14:textId="77777777" w:rsidR="009943F7" w:rsidRPr="008E682E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498F4CCE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19824E29" w14:textId="77777777" w:rsidR="009943F7" w:rsidRPr="00EA1B34" w:rsidRDefault="009943F7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EA1B34">
        <w:rPr>
          <w:bCs/>
          <w:i/>
          <w:highlight w:val="green"/>
          <w:u w:val="single"/>
        </w:rPr>
        <w:t xml:space="preserve">Критерий управления </w:t>
      </w:r>
      <w:r w:rsidRPr="00EA1B34">
        <w:rPr>
          <w:i/>
          <w:highlight w:val="green"/>
          <w:u w:val="single"/>
        </w:rPr>
        <w:t xml:space="preserve">– это </w:t>
      </w:r>
      <w:r w:rsidRPr="00EA1B34">
        <w:rPr>
          <w:i/>
          <w:iCs/>
          <w:highlight w:val="green"/>
          <w:u w:val="single"/>
        </w:rPr>
        <w:t>соотношение, характеризующее качество работы ТОУ в целом, выраженный в числовой форме и принимающий конкретные фиксированные значения</w:t>
      </w:r>
      <w:r w:rsidRPr="00EA1B34">
        <w:rPr>
          <w:i/>
          <w:highlight w:val="green"/>
          <w:u w:val="single"/>
        </w:rPr>
        <w:t>. Правильно ли данное определение:</w:t>
      </w:r>
    </w:p>
    <w:p w14:paraId="36FD2DC6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6F61BF76" w14:textId="77777777" w:rsidR="00EA1B34" w:rsidRPr="008E682E" w:rsidRDefault="00EA1B34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4743D9D5" w14:textId="26DBC756" w:rsidR="009943F7" w:rsidRPr="00EA1B34" w:rsidRDefault="009943F7" w:rsidP="00EA1B34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EA1B34">
        <w:rPr>
          <w:bCs/>
          <w:i/>
          <w:highlight w:val="green"/>
          <w:u w:val="single"/>
        </w:rPr>
        <w:t xml:space="preserve">Информационная функция АСУ ТП </w:t>
      </w:r>
      <w:r w:rsidRPr="00EA1B34">
        <w:rPr>
          <w:i/>
          <w:highlight w:val="green"/>
          <w:u w:val="single"/>
        </w:rPr>
        <w:t>состоит в обеспечении управляющей функции соответствующей информацией: состоянием технологического процесса через значение его параметров, косвенными вычисляемыми показателями, оценку и прогноз состояния производственного комплекса, подготовка информации в вышестоящие уровни управления, формирование сведений в надлежащей форме для оперативного персонала и тому подобное. Правильно ли данное определение:</w:t>
      </w:r>
    </w:p>
    <w:p w14:paraId="1108A84F" w14:textId="77777777" w:rsidR="009943F7" w:rsidRPr="008E682E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0C06E4D1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7F84E7C9" w14:textId="77777777" w:rsidR="009943F7" w:rsidRPr="008E682E" w:rsidRDefault="009943F7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u w:val="single"/>
        </w:rPr>
      </w:pPr>
      <w:r w:rsidRPr="00EA1B34">
        <w:rPr>
          <w:i/>
          <w:highlight w:val="green"/>
          <w:u w:val="single"/>
        </w:rPr>
        <w:lastRenderedPageBreak/>
        <w:t xml:space="preserve">Содержание </w:t>
      </w:r>
      <w:r w:rsidRPr="00EA1B34">
        <w:rPr>
          <w:bCs/>
          <w:i/>
          <w:highlight w:val="green"/>
          <w:u w:val="single"/>
        </w:rPr>
        <w:t xml:space="preserve">вспомогательных функций АСУ ТП </w:t>
      </w:r>
      <w:r w:rsidRPr="00EA1B34">
        <w:rPr>
          <w:i/>
          <w:highlight w:val="green"/>
          <w:u w:val="single"/>
        </w:rPr>
        <w:t>определяется внутренними потребностями самой АСУ ТП в целях нормального функционирования системы, например, ремонт оборудования, утилизация отходов, обеспечение материалами и тому подобное. Правильно ли данное определение</w:t>
      </w:r>
      <w:r w:rsidRPr="008E682E">
        <w:rPr>
          <w:i/>
          <w:u w:val="single"/>
        </w:rPr>
        <w:t>:</w:t>
      </w:r>
    </w:p>
    <w:p w14:paraId="28BCFD43" w14:textId="77777777" w:rsidR="009943F7" w:rsidRPr="008E682E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8E682E">
        <w:rPr>
          <w:bCs/>
        </w:rPr>
        <w:t>а) да</w:t>
      </w:r>
    </w:p>
    <w:p w14:paraId="0CD09792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39536B8B" w14:textId="77777777" w:rsidR="009943F7" w:rsidRPr="0054001E" w:rsidRDefault="009943F7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i/>
          <w:highlight w:val="green"/>
          <w:u w:val="single"/>
        </w:rPr>
      </w:pPr>
      <w:r w:rsidRPr="0054001E">
        <w:rPr>
          <w:i/>
          <w:highlight w:val="green"/>
          <w:u w:val="single"/>
        </w:rPr>
        <w:t xml:space="preserve">Если все функции АСУ ТП выполняются без участия человека, то такие АСУ ТП называются </w:t>
      </w:r>
    </w:p>
    <w:p w14:paraId="5051937B" w14:textId="77777777" w:rsidR="009943F7" w:rsidRPr="009943F7" w:rsidRDefault="009943F7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9943F7">
        <w:t xml:space="preserve">а) </w:t>
      </w:r>
      <w:r w:rsidRPr="009943F7">
        <w:rPr>
          <w:bCs/>
        </w:rPr>
        <w:t>автоматическими</w:t>
      </w:r>
    </w:p>
    <w:p w14:paraId="0EECEE6F" w14:textId="77777777" w:rsidR="009943F7" w:rsidRPr="009943F7" w:rsidRDefault="009943F7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</w:p>
    <w:p w14:paraId="3283DEE8" w14:textId="77777777" w:rsidR="009943F7" w:rsidRPr="0054001E" w:rsidRDefault="009943F7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i/>
          <w:highlight w:val="green"/>
          <w:u w:val="single"/>
        </w:rPr>
      </w:pPr>
      <w:r w:rsidRPr="0054001E">
        <w:rPr>
          <w:i/>
          <w:highlight w:val="green"/>
          <w:u w:val="single"/>
        </w:rPr>
        <w:t xml:space="preserve">Если часть функций АСУ ТП остаются закрепленной за человеком, то такие АСУ ТП называются </w:t>
      </w:r>
    </w:p>
    <w:p w14:paraId="33DC63F3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9943F7">
        <w:t xml:space="preserve">б) </w:t>
      </w:r>
      <w:r w:rsidRPr="009943F7">
        <w:rPr>
          <w:bCs/>
        </w:rPr>
        <w:t>автоматизированными</w:t>
      </w:r>
      <w:r w:rsidRPr="009943F7">
        <w:t xml:space="preserve"> </w:t>
      </w:r>
    </w:p>
    <w:p w14:paraId="28F34250" w14:textId="77777777" w:rsidR="009943F7" w:rsidRDefault="009943F7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</w:p>
    <w:p w14:paraId="1743B328" w14:textId="77777777" w:rsidR="0072065C" w:rsidRPr="009943F7" w:rsidRDefault="0072065C" w:rsidP="0072065C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</w:p>
    <w:p w14:paraId="1B3CD2EF" w14:textId="77777777" w:rsidR="0072065C" w:rsidRPr="0072065C" w:rsidRDefault="0072065C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hanging="11"/>
        <w:rPr>
          <w:i/>
          <w:u w:val="single"/>
        </w:rPr>
      </w:pPr>
      <w:r w:rsidRPr="0072065C">
        <w:rPr>
          <w:i/>
          <w:u w:val="single"/>
        </w:rPr>
        <w:t>Автоматизированные АСУ ТП существуют в разновидностях (отметьте правильные):</w:t>
      </w:r>
    </w:p>
    <w:p w14:paraId="0774E6A8" w14:textId="77777777" w:rsidR="0072065C" w:rsidRPr="009E670F" w:rsidRDefault="0072065C" w:rsidP="0072065C">
      <w:pPr>
        <w:pStyle w:val="a3"/>
        <w:autoSpaceDE w:val="0"/>
        <w:autoSpaceDN w:val="0"/>
        <w:adjustRightInd w:val="0"/>
        <w:spacing w:line="360" w:lineRule="auto"/>
      </w:pPr>
      <w:r>
        <w:rPr>
          <w:bCs/>
        </w:rPr>
        <w:t xml:space="preserve">а) </w:t>
      </w:r>
      <w:r w:rsidRPr="0072065C">
        <w:rPr>
          <w:bCs/>
        </w:rPr>
        <w:t>АСУ ТП с ручным управлением</w:t>
      </w:r>
      <w:r w:rsidRPr="00F36E07">
        <w:t xml:space="preserve">, </w:t>
      </w:r>
    </w:p>
    <w:p w14:paraId="2AC1679D" w14:textId="77777777" w:rsidR="0072065C" w:rsidRPr="009E670F" w:rsidRDefault="0072065C" w:rsidP="0072065C">
      <w:pPr>
        <w:pStyle w:val="a3"/>
        <w:autoSpaceDE w:val="0"/>
        <w:autoSpaceDN w:val="0"/>
        <w:adjustRightInd w:val="0"/>
        <w:spacing w:line="360" w:lineRule="auto"/>
      </w:pPr>
      <w:r>
        <w:rPr>
          <w:bCs/>
        </w:rPr>
        <w:t xml:space="preserve">б) </w:t>
      </w:r>
      <w:r w:rsidRPr="0072065C">
        <w:rPr>
          <w:bCs/>
        </w:rPr>
        <w:t xml:space="preserve">АСУ ТП с вычислительной системой в советующем режиме </w:t>
      </w:r>
      <w:r w:rsidRPr="00F36E07">
        <w:t xml:space="preserve">и </w:t>
      </w:r>
    </w:p>
    <w:p w14:paraId="58B0CECC" w14:textId="77777777" w:rsidR="0072065C" w:rsidRDefault="0072065C" w:rsidP="0072065C">
      <w:pPr>
        <w:pStyle w:val="a3"/>
        <w:autoSpaceDE w:val="0"/>
        <w:autoSpaceDN w:val="0"/>
        <w:adjustRightInd w:val="0"/>
        <w:spacing w:line="360" w:lineRule="auto"/>
      </w:pPr>
      <w:r>
        <w:rPr>
          <w:bCs/>
        </w:rPr>
        <w:t xml:space="preserve">в) </w:t>
      </w:r>
      <w:r w:rsidRPr="0072065C">
        <w:rPr>
          <w:bCs/>
        </w:rPr>
        <w:t>АСУ ТП в диалоговом режиме</w:t>
      </w:r>
      <w:r w:rsidRPr="00F36E07">
        <w:t xml:space="preserve">. </w:t>
      </w:r>
    </w:p>
    <w:p w14:paraId="11FA3D02" w14:textId="77777777" w:rsidR="0072065C" w:rsidRPr="00F36E07" w:rsidRDefault="0072065C" w:rsidP="0072065C">
      <w:pPr>
        <w:pStyle w:val="a3"/>
        <w:autoSpaceDE w:val="0"/>
        <w:autoSpaceDN w:val="0"/>
        <w:adjustRightInd w:val="0"/>
        <w:spacing w:line="360" w:lineRule="auto"/>
      </w:pPr>
    </w:p>
    <w:p w14:paraId="4803217C" w14:textId="77777777" w:rsidR="0072065C" w:rsidRPr="0072065C" w:rsidRDefault="0072065C" w:rsidP="0072065C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i/>
          <w:u w:val="single"/>
        </w:rPr>
      </w:pPr>
      <w:r>
        <w:rPr>
          <w:bCs/>
          <w:i/>
          <w:u w:val="single"/>
        </w:rPr>
        <w:t>Виды обеспечения АСУ ТП: (расставьте наименование обеспечения в соответствии с его определением)</w:t>
      </w:r>
    </w:p>
    <w:p w14:paraId="3B286EE2" w14:textId="77777777" w:rsidR="0072065C" w:rsidRDefault="0072065C" w:rsidP="0072065C">
      <w:pPr>
        <w:pStyle w:val="a3"/>
        <w:autoSpaceDE w:val="0"/>
        <w:autoSpaceDN w:val="0"/>
        <w:adjustRightInd w:val="0"/>
        <w:jc w:val="both"/>
        <w:rPr>
          <w:bCs/>
          <w:i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787"/>
      </w:tblGrid>
      <w:tr w:rsidR="0072065C" w:rsidRPr="0084453C" w14:paraId="26463725" w14:textId="77777777" w:rsidTr="00833F15">
        <w:tc>
          <w:tcPr>
            <w:tcW w:w="2830" w:type="dxa"/>
          </w:tcPr>
          <w:p w14:paraId="1932AFF7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t>Наименование обеспечения АСУ ТП</w:t>
            </w:r>
          </w:p>
        </w:tc>
        <w:tc>
          <w:tcPr>
            <w:tcW w:w="6787" w:type="dxa"/>
          </w:tcPr>
          <w:p w14:paraId="489564BB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t>Определение</w:t>
            </w:r>
          </w:p>
        </w:tc>
      </w:tr>
      <w:tr w:rsidR="0072065C" w:rsidRPr="0084453C" w14:paraId="769B07BD" w14:textId="77777777" w:rsidTr="00833F15">
        <w:tc>
          <w:tcPr>
            <w:tcW w:w="2830" w:type="dxa"/>
          </w:tcPr>
          <w:p w14:paraId="50E1533C" w14:textId="6F42F664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Техническое обеспечение АСУ ТП</w:t>
            </w:r>
          </w:p>
          <w:p w14:paraId="6EBE5EC8" w14:textId="0BB68208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1846FE6B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>аппаратные и технические средства, обеспечивающие хранение, обработку, представление и передачу информации по системе и из системы на вышестоящие уровни, а также устройства и оборудование, реализующие технологический процесс</w:t>
            </w:r>
          </w:p>
        </w:tc>
      </w:tr>
      <w:tr w:rsidR="0072065C" w:rsidRPr="0084453C" w14:paraId="49E11DAE" w14:textId="77777777" w:rsidTr="00833F15">
        <w:tc>
          <w:tcPr>
            <w:tcW w:w="2830" w:type="dxa"/>
          </w:tcPr>
          <w:p w14:paraId="7EEC6F23" w14:textId="4F7086E7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Информационное обеспечение АСУ ТП</w:t>
            </w:r>
          </w:p>
          <w:p w14:paraId="3484D8B2" w14:textId="784E8E9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6779E207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 xml:space="preserve">совокупность входных и выходных сигналов, а также массивов информации, формируемых в АСУ ТП, характеризующих состояние технологического </w:t>
            </w:r>
            <w:r w:rsidRPr="0084453C">
              <w:rPr>
                <w:iCs/>
              </w:rPr>
              <w:lastRenderedPageBreak/>
              <w:t>оборудования и эксплуатационной документации, используемых при создании и функционировании АСУ ТП</w:t>
            </w:r>
          </w:p>
        </w:tc>
      </w:tr>
      <w:tr w:rsidR="0072065C" w:rsidRPr="0084453C" w14:paraId="02334CCD" w14:textId="77777777" w:rsidTr="00833F15">
        <w:tc>
          <w:tcPr>
            <w:tcW w:w="2830" w:type="dxa"/>
          </w:tcPr>
          <w:p w14:paraId="5D4D9713" w14:textId="04A9A3ED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lastRenderedPageBreak/>
              <w:t>Организационное обеспечение АСУ ТП</w:t>
            </w:r>
          </w:p>
          <w:p w14:paraId="5C3C6EB5" w14:textId="4D0FC7CD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156FEF12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>совокупность документов, устанавливающих порядок и правила функционирования оперативного персонала АСУ ТП, а также организационные мероприятия, направленные на успешное внедрение системы и на безопасное ведение технологического процесса</w:t>
            </w:r>
            <w:r w:rsidRPr="0084453C">
              <w:t>.</w:t>
            </w:r>
          </w:p>
        </w:tc>
      </w:tr>
      <w:tr w:rsidR="0072065C" w:rsidRPr="0084453C" w14:paraId="7AB74533" w14:textId="77777777" w:rsidTr="00833F15">
        <w:tc>
          <w:tcPr>
            <w:tcW w:w="2830" w:type="dxa"/>
          </w:tcPr>
          <w:p w14:paraId="748BCC55" w14:textId="322ABCC2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Математическое обеспечение АСУ ТП</w:t>
            </w:r>
          </w:p>
          <w:p w14:paraId="0515FDFD" w14:textId="13B8159F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37BD7827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>эксплуатационная документация, содержащая описание методов и алгоритмов, разработанных при создании данной АСУ ТП и обеспечивающих решение технологических задач</w:t>
            </w:r>
          </w:p>
        </w:tc>
      </w:tr>
      <w:tr w:rsidR="0072065C" w:rsidRPr="0084453C" w14:paraId="3866FEAC" w14:textId="77777777" w:rsidTr="00833F15">
        <w:tc>
          <w:tcPr>
            <w:tcW w:w="2830" w:type="dxa"/>
          </w:tcPr>
          <w:p w14:paraId="6E9BEF24" w14:textId="6F322EC3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Метрологическое обеспечение АСУ ТП</w:t>
            </w:r>
          </w:p>
          <w:p w14:paraId="63E6ACA9" w14:textId="35CC18B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237AC868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>совокупность технических средств, требований, положений, правил, норм и методик, направленных на достижение единства и требуемой точности измерений в составе АСУ ТП</w:t>
            </w:r>
            <w:r w:rsidRPr="0084453C">
              <w:t>.</w:t>
            </w:r>
          </w:p>
        </w:tc>
      </w:tr>
      <w:tr w:rsidR="0072065C" w:rsidRPr="0084453C" w14:paraId="1C6D9630" w14:textId="77777777" w:rsidTr="00833F15">
        <w:tc>
          <w:tcPr>
            <w:tcW w:w="2830" w:type="dxa"/>
          </w:tcPr>
          <w:p w14:paraId="6244CB7F" w14:textId="71DCF03B" w:rsidR="0072065C" w:rsidRPr="0084453C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54001E">
              <w:rPr>
                <w:bCs/>
                <w:highlight w:val="green"/>
              </w:rPr>
              <w:t>Лингвистическое обеспечение АСУ ТП</w:t>
            </w:r>
          </w:p>
        </w:tc>
        <w:tc>
          <w:tcPr>
            <w:tcW w:w="6787" w:type="dxa"/>
          </w:tcPr>
          <w:p w14:paraId="043FBE20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t>языки программирования, описания и манипулирования данными, описания алгоритмов управления АСУ ТП</w:t>
            </w:r>
          </w:p>
        </w:tc>
      </w:tr>
      <w:tr w:rsidR="0072065C" w:rsidRPr="0084453C" w14:paraId="50B29357" w14:textId="77777777" w:rsidTr="00833F15">
        <w:tc>
          <w:tcPr>
            <w:tcW w:w="2830" w:type="dxa"/>
          </w:tcPr>
          <w:p w14:paraId="35748AFB" w14:textId="5304A0E4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Программное обеспечение АСУ ТП</w:t>
            </w:r>
          </w:p>
          <w:p w14:paraId="33276AA2" w14:textId="27A0BCEA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6787" w:type="dxa"/>
          </w:tcPr>
          <w:p w14:paraId="0A328F5D" w14:textId="77777777" w:rsidR="0072065C" w:rsidRPr="0084453C" w:rsidRDefault="0072065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</w:pPr>
            <w:r w:rsidRPr="0084453C">
              <w:rPr>
                <w:iCs/>
              </w:rPr>
              <w:t>совокупность программ, обеспечивающих функционирование всех цифровых вычислительных средств АСУ ТП (контроллеры, серверы, рабочие и инженерные станции, программаторы, панели оператора), а также решающих все функциональные задачи на этапах разработки, наладки, тестирования и эксплуатации системы</w:t>
            </w:r>
          </w:p>
        </w:tc>
      </w:tr>
      <w:tr w:rsidR="0084453C" w:rsidRPr="0084453C" w14:paraId="6BA74B26" w14:textId="77777777" w:rsidTr="00833F15">
        <w:tc>
          <w:tcPr>
            <w:tcW w:w="2830" w:type="dxa"/>
          </w:tcPr>
          <w:p w14:paraId="6DCB3F0E" w14:textId="703B03AF" w:rsidR="0084453C" w:rsidRPr="0084453C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Методическое обеспечение АСУ ТП</w:t>
            </w:r>
          </w:p>
        </w:tc>
        <w:tc>
          <w:tcPr>
            <w:tcW w:w="6787" w:type="dxa"/>
          </w:tcPr>
          <w:p w14:paraId="293EDCBF" w14:textId="77777777" w:rsidR="0084453C" w:rsidRPr="0084453C" w:rsidRDefault="0084453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iCs/>
              </w:rPr>
            </w:pPr>
            <w:r w:rsidRPr="0084453C">
              <w:rPr>
                <w:iCs/>
              </w:rPr>
              <w:t>документы, в которых содержится состав АСУ ТП, правила эксплуатации ее компонентов, последовательные операции для решения задач управления и инструкции по обслуживанию оборудования</w:t>
            </w:r>
          </w:p>
        </w:tc>
      </w:tr>
      <w:tr w:rsidR="0084453C" w:rsidRPr="0084453C" w14:paraId="629E3EE9" w14:textId="77777777" w:rsidTr="00833F15">
        <w:tc>
          <w:tcPr>
            <w:tcW w:w="2830" w:type="dxa"/>
          </w:tcPr>
          <w:p w14:paraId="4CBE302D" w14:textId="374B1394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Правовое обеспечение АСУ ТП</w:t>
            </w:r>
          </w:p>
          <w:p w14:paraId="0BFAE0C0" w14:textId="123E3E9E" w:rsidR="0084453C" w:rsidRPr="0084453C" w:rsidRDefault="0084453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</w:p>
        </w:tc>
        <w:tc>
          <w:tcPr>
            <w:tcW w:w="6787" w:type="dxa"/>
          </w:tcPr>
          <w:p w14:paraId="328CE79D" w14:textId="77777777" w:rsidR="0084453C" w:rsidRPr="0084453C" w:rsidRDefault="0084453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iCs/>
              </w:rPr>
            </w:pPr>
            <w:r w:rsidRPr="0084453C">
              <w:t xml:space="preserve">представляет собой </w:t>
            </w:r>
            <w:r w:rsidRPr="0084453C">
              <w:rPr>
                <w:iCs/>
              </w:rPr>
              <w:t>совокупность норм (выраженную в нормативных актах), которые устанавливают и закрепляют организацию этих систем, их цели, задачи, структуру и функцию, правовой статус АСУ ТП и всех ее звеньев, и регламентируют процессы создания и функционирования АСУ ТП</w:t>
            </w:r>
          </w:p>
        </w:tc>
      </w:tr>
      <w:tr w:rsidR="0084453C" w:rsidRPr="0084453C" w14:paraId="3D9983E6" w14:textId="77777777" w:rsidTr="00833F15">
        <w:tc>
          <w:tcPr>
            <w:tcW w:w="2830" w:type="dxa"/>
          </w:tcPr>
          <w:p w14:paraId="696ECCD5" w14:textId="5AB50448" w:rsidR="0054001E" w:rsidRDefault="0054001E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54001E">
              <w:rPr>
                <w:bCs/>
                <w:highlight w:val="green"/>
              </w:rPr>
              <w:t>Алгоритмическое обеспечение АСУ ТП</w:t>
            </w:r>
          </w:p>
          <w:p w14:paraId="6BE0586B" w14:textId="3773CAE2" w:rsidR="0084453C" w:rsidRPr="0084453C" w:rsidRDefault="0084453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</w:p>
        </w:tc>
        <w:tc>
          <w:tcPr>
            <w:tcW w:w="6787" w:type="dxa"/>
          </w:tcPr>
          <w:p w14:paraId="18ACF0AB" w14:textId="77777777" w:rsidR="0084453C" w:rsidRPr="0084453C" w:rsidRDefault="0084453C" w:rsidP="0084453C">
            <w:pPr>
              <w:pStyle w:val="a3"/>
              <w:autoSpaceDE w:val="0"/>
              <w:autoSpaceDN w:val="0"/>
              <w:adjustRightInd w:val="0"/>
              <w:ind w:left="0"/>
              <w:jc w:val="both"/>
              <w:rPr>
                <w:iCs/>
              </w:rPr>
            </w:pPr>
            <w:r w:rsidRPr="0084453C">
              <w:rPr>
                <w:iCs/>
              </w:rPr>
              <w:t>совокупность алгоритмов функционирования подсистем АСУ ТП, которая реализуется в виде программ</w:t>
            </w:r>
            <w:r w:rsidRPr="0084453C">
              <w:t>. Например, алгоритмы первичной обработки информации (ПОИ), стабилизации, оптимизации, программно-логического управления и так далее.</w:t>
            </w:r>
          </w:p>
        </w:tc>
      </w:tr>
    </w:tbl>
    <w:p w14:paraId="4565D5BD" w14:textId="77777777" w:rsidR="0072065C" w:rsidRPr="0072065C" w:rsidRDefault="0072065C" w:rsidP="0072065C">
      <w:pPr>
        <w:pStyle w:val="a3"/>
        <w:autoSpaceDE w:val="0"/>
        <w:autoSpaceDN w:val="0"/>
        <w:adjustRightInd w:val="0"/>
        <w:jc w:val="both"/>
        <w:rPr>
          <w:i/>
          <w:u w:val="single"/>
        </w:rPr>
      </w:pPr>
    </w:p>
    <w:p w14:paraId="6EC57C90" w14:textId="77777777" w:rsidR="00A41109" w:rsidRPr="00F12EF7" w:rsidRDefault="00A41109" w:rsidP="00A41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i/>
          <w:color w:val="000000" w:themeColor="text1"/>
          <w:highlight w:val="green"/>
          <w:u w:val="single"/>
          <w:lang w:eastAsia="ru-RU"/>
        </w:rPr>
      </w:pPr>
      <w:r w:rsidRPr="00F12EF7">
        <w:rPr>
          <w:rFonts w:eastAsia="Times New Roman"/>
          <w:i/>
          <w:color w:val="000000" w:themeColor="text1"/>
          <w:highlight w:val="green"/>
          <w:u w:val="single"/>
          <w:lang w:eastAsia="ru-RU"/>
        </w:rPr>
        <w:lastRenderedPageBreak/>
        <w:t xml:space="preserve">Программно-технический комплекс АСУ ТП делится на три уровня верхний, средний, нижний. Расставьте оборудование в соответствующие им уровни.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205"/>
        <w:gridCol w:w="3206"/>
        <w:gridCol w:w="3206"/>
      </w:tblGrid>
      <w:tr w:rsidR="00A41109" w14:paraId="218D32CF" w14:textId="77777777" w:rsidTr="00A41109">
        <w:tc>
          <w:tcPr>
            <w:tcW w:w="3205" w:type="dxa"/>
          </w:tcPr>
          <w:p w14:paraId="29489667" w14:textId="77777777" w:rsidR="00A41109" w:rsidRPr="00A41109" w:rsidRDefault="00A41109" w:rsidP="00A41109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i/>
                <w:color w:val="000000" w:themeColor="text1"/>
                <w:lang w:eastAsia="ru-RU"/>
              </w:rPr>
            </w:pPr>
            <w:r w:rsidRPr="00A41109">
              <w:rPr>
                <w:rFonts w:eastAsia="Times New Roman"/>
                <w:b/>
                <w:i/>
                <w:color w:val="000000" w:themeColor="text1"/>
                <w:lang w:eastAsia="ru-RU"/>
              </w:rPr>
              <w:t>Верхний уровень</w:t>
            </w:r>
          </w:p>
        </w:tc>
        <w:tc>
          <w:tcPr>
            <w:tcW w:w="3206" w:type="dxa"/>
          </w:tcPr>
          <w:p w14:paraId="60BEAB15" w14:textId="77777777" w:rsidR="00A41109" w:rsidRPr="00A41109" w:rsidRDefault="00A41109" w:rsidP="00A41109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i/>
                <w:color w:val="000000" w:themeColor="text1"/>
                <w:lang w:eastAsia="ru-RU"/>
              </w:rPr>
            </w:pPr>
            <w:r w:rsidRPr="00A41109">
              <w:rPr>
                <w:rFonts w:eastAsia="Times New Roman"/>
                <w:b/>
                <w:i/>
                <w:color w:val="000000" w:themeColor="text1"/>
                <w:lang w:eastAsia="ru-RU"/>
              </w:rPr>
              <w:t>Средний уровень</w:t>
            </w:r>
          </w:p>
        </w:tc>
        <w:tc>
          <w:tcPr>
            <w:tcW w:w="3206" w:type="dxa"/>
          </w:tcPr>
          <w:p w14:paraId="0DB63147" w14:textId="77777777" w:rsidR="00A41109" w:rsidRPr="00A41109" w:rsidRDefault="00A41109" w:rsidP="00A41109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i/>
                <w:color w:val="000000" w:themeColor="text1"/>
                <w:lang w:eastAsia="ru-RU"/>
              </w:rPr>
            </w:pPr>
            <w:r w:rsidRPr="00A41109">
              <w:rPr>
                <w:rFonts w:eastAsia="Times New Roman"/>
                <w:b/>
                <w:i/>
                <w:color w:val="000000" w:themeColor="text1"/>
                <w:lang w:eastAsia="ru-RU"/>
              </w:rPr>
              <w:t>Нижний уровень</w:t>
            </w:r>
          </w:p>
        </w:tc>
      </w:tr>
      <w:tr w:rsidR="00A41109" w14:paraId="1D0DE8BC" w14:textId="77777777" w:rsidTr="00A41109">
        <w:tc>
          <w:tcPr>
            <w:tcW w:w="3205" w:type="dxa"/>
          </w:tcPr>
          <w:p w14:paraId="40E2E3A6" w14:textId="65A3E756" w:rsidR="00A41109" w:rsidRDefault="00F12EF7" w:rsidP="00A41109">
            <w:pPr>
              <w:spacing w:before="100" w:beforeAutospacing="1" w:after="100" w:afterAutospacing="1"/>
              <w:jc w:val="both"/>
              <w:rPr>
                <w:rFonts w:eastAsia="Times New Roman"/>
                <w:color w:val="000000" w:themeColor="text1"/>
                <w:lang w:eastAsia="ru-RU"/>
              </w:rPr>
            </w:pP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компьютеры</w:t>
            </w:r>
          </w:p>
          <w:p w14:paraId="5B4436D6" w14:textId="77777777" w:rsidR="00A41109" w:rsidRDefault="00A41109" w:rsidP="00A41109">
            <w:pPr>
              <w:spacing w:before="100" w:beforeAutospacing="1" w:after="100" w:afterAutospacing="1"/>
              <w:jc w:val="both"/>
              <w:rPr>
                <w:rFonts w:eastAsia="Times New Roman"/>
                <w:color w:val="000000" w:themeColor="text1"/>
                <w:lang w:eastAsia="ru-RU"/>
              </w:rPr>
            </w:pPr>
          </w:p>
        </w:tc>
        <w:tc>
          <w:tcPr>
            <w:tcW w:w="3206" w:type="dxa"/>
          </w:tcPr>
          <w:p w14:paraId="62F8A048" w14:textId="64A382F1" w:rsidR="00A41109" w:rsidRDefault="00F12EF7" w:rsidP="00A41109">
            <w:pPr>
              <w:spacing w:before="100" w:beforeAutospacing="1" w:after="100" w:afterAutospacing="1"/>
              <w:jc w:val="both"/>
              <w:rPr>
                <w:rFonts w:eastAsia="Times New Roman"/>
                <w:color w:val="000000" w:themeColor="text1"/>
                <w:lang w:eastAsia="ru-RU"/>
              </w:rPr>
            </w:pP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Контроллеры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t>,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br/>
            </w: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программируемые логические контроллеры</w:t>
            </w:r>
          </w:p>
        </w:tc>
        <w:tc>
          <w:tcPr>
            <w:tcW w:w="3206" w:type="dxa"/>
          </w:tcPr>
          <w:p w14:paraId="7729E39D" w14:textId="3D5E45AB" w:rsidR="00A41109" w:rsidRDefault="00F12EF7" w:rsidP="00A41109">
            <w:pPr>
              <w:spacing w:before="100" w:beforeAutospacing="1" w:after="100" w:afterAutospacing="1"/>
              <w:jc w:val="both"/>
              <w:rPr>
                <w:rFonts w:eastAsia="Times New Roman"/>
                <w:color w:val="000000" w:themeColor="text1"/>
                <w:lang w:eastAsia="ru-RU"/>
              </w:rPr>
            </w:pP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полевое оборудование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t>,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br/>
            </w: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датчики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t>,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br/>
            </w: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исполнительные механизмы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t>,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br/>
            </w:r>
            <w:r w:rsidRPr="001A200D">
              <w:rPr>
                <w:rFonts w:eastAsia="Times New Roman"/>
                <w:i/>
                <w:color w:val="000000" w:themeColor="text1"/>
                <w:lang w:eastAsia="ru-RU"/>
              </w:rPr>
              <w:t>микроконтроллеры</w:t>
            </w:r>
            <w:r>
              <w:rPr>
                <w:rFonts w:eastAsia="Times New Roman"/>
                <w:i/>
                <w:color w:val="000000" w:themeColor="text1"/>
                <w:lang w:eastAsia="ru-RU"/>
              </w:rPr>
              <w:br/>
            </w:r>
          </w:p>
        </w:tc>
      </w:tr>
    </w:tbl>
    <w:p w14:paraId="39A640F3" w14:textId="7EF24DE6" w:rsidR="00A41109" w:rsidRPr="001A200D" w:rsidRDefault="00A41109" w:rsidP="00A41109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/>
          <w:i/>
          <w:color w:val="000000" w:themeColor="text1"/>
          <w:lang w:eastAsia="ru-RU"/>
        </w:rPr>
      </w:pPr>
    </w:p>
    <w:sectPr w:rsidR="00A41109" w:rsidRPr="001A200D" w:rsidSect="009943F7">
      <w:type w:val="continuous"/>
      <w:pgSz w:w="11906" w:h="16838"/>
      <w:pgMar w:top="851" w:right="850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E5"/>
    <w:multiLevelType w:val="hybridMultilevel"/>
    <w:tmpl w:val="B1BE4FE4"/>
    <w:lvl w:ilvl="0" w:tplc="6870EE5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724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3E2A"/>
    <w:multiLevelType w:val="multilevel"/>
    <w:tmpl w:val="01F8D14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FD501B5"/>
    <w:multiLevelType w:val="hybridMultilevel"/>
    <w:tmpl w:val="2ADC8D46"/>
    <w:lvl w:ilvl="0" w:tplc="55BEB8AC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b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C52336"/>
    <w:multiLevelType w:val="multilevel"/>
    <w:tmpl w:val="FF0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61C6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41561">
    <w:abstractNumId w:val="5"/>
  </w:num>
  <w:num w:numId="2" w16cid:durableId="1546403277">
    <w:abstractNumId w:val="5"/>
  </w:num>
  <w:num w:numId="3" w16cid:durableId="661857250">
    <w:abstractNumId w:val="1"/>
  </w:num>
  <w:num w:numId="4" w16cid:durableId="885336028">
    <w:abstractNumId w:val="3"/>
  </w:num>
  <w:num w:numId="5" w16cid:durableId="412363619">
    <w:abstractNumId w:val="0"/>
  </w:num>
  <w:num w:numId="6" w16cid:durableId="1317302123">
    <w:abstractNumId w:val="2"/>
  </w:num>
  <w:num w:numId="7" w16cid:durableId="1822884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317C3"/>
    <w:rsid w:val="0004585F"/>
    <w:rsid w:val="00046530"/>
    <w:rsid w:val="00065C93"/>
    <w:rsid w:val="000676D1"/>
    <w:rsid w:val="00075224"/>
    <w:rsid w:val="00075F36"/>
    <w:rsid w:val="000F5F76"/>
    <w:rsid w:val="00113D48"/>
    <w:rsid w:val="00153E04"/>
    <w:rsid w:val="0016582C"/>
    <w:rsid w:val="00181BCD"/>
    <w:rsid w:val="001A200D"/>
    <w:rsid w:val="001D4457"/>
    <w:rsid w:val="001F54E6"/>
    <w:rsid w:val="001F6B97"/>
    <w:rsid w:val="002031CD"/>
    <w:rsid w:val="002106D7"/>
    <w:rsid w:val="002142C7"/>
    <w:rsid w:val="00247F68"/>
    <w:rsid w:val="002762F3"/>
    <w:rsid w:val="00284F64"/>
    <w:rsid w:val="002A0E82"/>
    <w:rsid w:val="002A1F9A"/>
    <w:rsid w:val="002B319B"/>
    <w:rsid w:val="002B6691"/>
    <w:rsid w:val="002D1FB9"/>
    <w:rsid w:val="002F4951"/>
    <w:rsid w:val="00362B00"/>
    <w:rsid w:val="0036425D"/>
    <w:rsid w:val="003A02BD"/>
    <w:rsid w:val="003B3EE4"/>
    <w:rsid w:val="003F17E4"/>
    <w:rsid w:val="00446376"/>
    <w:rsid w:val="00476222"/>
    <w:rsid w:val="004A684A"/>
    <w:rsid w:val="00527030"/>
    <w:rsid w:val="0054001E"/>
    <w:rsid w:val="00546B0E"/>
    <w:rsid w:val="005661A1"/>
    <w:rsid w:val="0057749B"/>
    <w:rsid w:val="005A0800"/>
    <w:rsid w:val="006768CE"/>
    <w:rsid w:val="0068384D"/>
    <w:rsid w:val="00695CBA"/>
    <w:rsid w:val="006C0C19"/>
    <w:rsid w:val="006F1624"/>
    <w:rsid w:val="00715810"/>
    <w:rsid w:val="0072065C"/>
    <w:rsid w:val="00724D66"/>
    <w:rsid w:val="007554DF"/>
    <w:rsid w:val="00767051"/>
    <w:rsid w:val="007B4E76"/>
    <w:rsid w:val="007F1F37"/>
    <w:rsid w:val="007F4773"/>
    <w:rsid w:val="00833F15"/>
    <w:rsid w:val="0084453C"/>
    <w:rsid w:val="0088379F"/>
    <w:rsid w:val="008E682E"/>
    <w:rsid w:val="00920AA4"/>
    <w:rsid w:val="0095287E"/>
    <w:rsid w:val="00954B5C"/>
    <w:rsid w:val="00960EB4"/>
    <w:rsid w:val="009943F7"/>
    <w:rsid w:val="009C0D53"/>
    <w:rsid w:val="009D4D4D"/>
    <w:rsid w:val="00A25AFE"/>
    <w:rsid w:val="00A41109"/>
    <w:rsid w:val="00A42EDD"/>
    <w:rsid w:val="00A77791"/>
    <w:rsid w:val="00A924CF"/>
    <w:rsid w:val="00AA71F3"/>
    <w:rsid w:val="00AD39D0"/>
    <w:rsid w:val="00B30516"/>
    <w:rsid w:val="00B43318"/>
    <w:rsid w:val="00B95034"/>
    <w:rsid w:val="00BC1BBE"/>
    <w:rsid w:val="00BD0954"/>
    <w:rsid w:val="00BD2A1E"/>
    <w:rsid w:val="00BF457D"/>
    <w:rsid w:val="00C51CAA"/>
    <w:rsid w:val="00D023EB"/>
    <w:rsid w:val="00D765BE"/>
    <w:rsid w:val="00E15150"/>
    <w:rsid w:val="00E41E41"/>
    <w:rsid w:val="00EA1B34"/>
    <w:rsid w:val="00EB3532"/>
    <w:rsid w:val="00F12EF7"/>
    <w:rsid w:val="00F66E28"/>
    <w:rsid w:val="00F719DA"/>
    <w:rsid w:val="00FB68BA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9F699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C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080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  <w:style w:type="paragraph" w:styleId="a4">
    <w:name w:val="No Spacing"/>
    <w:uiPriority w:val="1"/>
    <w:qFormat/>
    <w:rsid w:val="007F1F3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B30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5">
    <w:name w:val="Table Grid"/>
    <w:basedOn w:val="a1"/>
    <w:uiPriority w:val="39"/>
    <w:rsid w:val="0018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A08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6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2024-05-30T09:37:00Z</dcterms:created>
  <dcterms:modified xsi:type="dcterms:W3CDTF">2024-05-30T09:37:00Z</dcterms:modified>
</cp:coreProperties>
</file>