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</w:t>
      </w:r>
      <w:r>
        <w:rPr>
          <w:sz w:val="28"/>
          <w:szCs w:val="28"/>
        </w:rPr>
        <w:t xml:space="preserve">рограммная инженерия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</w:t>
            </w:r>
            <w:r>
              <w:rPr>
                <w:sz w:val="28"/>
                <w:szCs w:val="28"/>
              </w:rPr>
              <w:t xml:space="preserve"> на проверку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</w:t>
            </w:r>
            <w:r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 дисциплине: «</w:t>
      </w:r>
      <w:r>
        <w:rPr>
          <w:sz w:val="28"/>
          <w:szCs w:val="28"/>
        </w:rPr>
        <w:t xml:space="preserve">Прикладное п</w:t>
      </w:r>
      <w:r>
        <w:rPr>
          <w:sz w:val="28"/>
          <w:szCs w:val="28"/>
        </w:rPr>
        <w:t xml:space="preserve">рограммирование»</w:t>
      </w:r>
      <w:r>
        <w:rPr>
          <w:sz w:val="28"/>
          <w:szCs w:val="28"/>
        </w:rPr>
        <w:br/>
        <w:t xml:space="preserve">На тему: «</w:t>
      </w:r>
      <w:r>
        <w:rPr>
          <w:sz w:val="28"/>
          <w:szCs w:val="28"/>
        </w:rPr>
        <w:t xml:space="preserve">Сайт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  <w:t xml:space="preserve">для обучения языку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Пояснительная записка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748" w:type="dxa"/>
        <w:tblBorders/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 группы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8"/>
                <w:szCs w:val="28"/>
                <w:highlight w:val="none"/>
              </w:rPr>
              <w:t xml:space="preserve">ИВТ-11</w:t>
            </w:r>
            <w:r>
              <w:rPr>
                <w:sz w:val="28"/>
                <w:szCs w:val="28"/>
                <w:highlight w:val="none"/>
              </w:rPr>
              <w:t xml:space="preserve">_______ Хохлов</w:t>
            </w:r>
            <w:r>
              <w:rPr>
                <w:sz w:val="28"/>
                <w:szCs w:val="28"/>
                <w:highlight w:val="none"/>
              </w:rPr>
              <w:t xml:space="preserve"> М. С.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(ФИО)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ab/>
              <w:t xml:space="preserve">(ФИО)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u w:val="single"/>
              </w:rPr>
              <w:t xml:space="preserve">200588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23" w:name="_Toc1"/>
      <w:r>
        <w:t xml:space="preserve">Рецензия</w:t>
      </w:r>
      <w:bookmarkEnd w:id="2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4"/>
          <w:szCs w:val="22"/>
          <w:lang w:eastAsia="en-US"/>
        </w:rPr>
      </w:sdtPr>
      <w:sdtContent>
        <w:p>
          <w:pPr>
            <w:pStyle w:val="1004"/>
            <w:suppressLineNumbers w:val="false"/>
            <w:pBdr/>
            <w:spacing w:before="238" w:beforeAutospacing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bookmarkStart w:id="24" w:name="_Toc2"/>
          <w:r>
            <w:rPr>
              <w:rStyle w:val="1029"/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bookmarkEnd w:id="24"/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>
            <w:fldChar w:fldCharType="begin"/>
            <w:instrText xml:space="preserve">TOC \o "1-3" \h \t "Heading 1;1;Heading 2;2;Heading 3;3" </w:instrText>
          </w:r>
          <w:r>
            <w:fldChar w:fldCharType="separate"/>
          </w:r>
          <w:r>
            <w:rPr>
              <w:sz w:val="28"/>
              <w:szCs w:val="24"/>
              <w14:ligatures w14:val="none"/>
            </w:rPr>
          </w:r>
          <w:hyperlink w:tooltip="#_Toc3" w:anchor="_Toc3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Описание предметной области. Актуальность</w:t>
            </w:r>
            <w:r>
              <w:rPr>
                <w:rStyle w:val="1011"/>
                <w:sz w:val="28"/>
                <w:szCs w:val="24"/>
              </w:rPr>
              <w:t xml:space="preserve"> </w:t>
            </w:r>
            <w:r>
              <w:rPr>
                <w:rStyle w:val="101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4" w:anchor="_Toc4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Описание программы. Общие сведения</w:t>
            </w:r>
            <w:r>
              <w:rPr>
                <w:rStyle w:val="101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5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5" w:anchor="_Toc5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Функциональное назначение</w:t>
            </w:r>
            <w:r>
              <w:rPr>
                <w:rStyle w:val="101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5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6" w:anchor="_Toc6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Логическая модель базы данных</w:t>
            </w:r>
            <w:r>
              <w:rPr>
                <w:rStyle w:val="101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7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7" w:anchor="_Toc7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Физическая модель базы данных</w:t>
            </w:r>
            <w:r>
              <w:rPr>
                <w:rStyle w:val="101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8" w:anchor="_Toc8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Диаграмма классов</w:t>
            </w:r>
            <w:r>
              <w:rPr>
                <w:rStyle w:val="101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9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9" w:anchor="_Toc9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Диаграмма компонентов</w:t>
            </w:r>
            <w:r>
              <w:rPr>
                <w:rStyle w:val="101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10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0" w:anchor="_Toc10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Диаграмма вариантов использования</w:t>
            </w:r>
            <w:r>
              <w:rPr>
                <w:rStyle w:val="101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11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1" w:anchor="_Toc11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Диаграмма последовательност</w:t>
            </w:r>
            <w:r>
              <w:rPr>
                <w:rStyle w:val="1011"/>
                <w:sz w:val="28"/>
                <w:szCs w:val="24"/>
              </w:rPr>
              <w:t xml:space="preserve">и</w:t>
            </w:r>
            <w:r>
              <w:rPr>
                <w:rStyle w:val="101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12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2" w:anchor="_Toc12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Демонстрация работы приложения</w:t>
            </w:r>
            <w:r>
              <w:rPr>
                <w:rStyle w:val="101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13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3" w:anchor="_Toc13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Список используемых источников</w:t>
            </w:r>
            <w:r>
              <w:rPr>
                <w:rStyle w:val="101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24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101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4" w:anchor="_Toc14" w:history="1">
            <w:r>
              <w:rPr>
                <w:rStyle w:val="1011"/>
                <w:sz w:val="28"/>
                <w:szCs w:val="24"/>
              </w:rPr>
            </w:r>
            <w:r>
              <w:rPr>
                <w:rStyle w:val="1011"/>
                <w:sz w:val="28"/>
                <w:szCs w:val="24"/>
              </w:rPr>
              <w:t xml:space="preserve">Приложение</w:t>
            </w:r>
            <w:r>
              <w:rPr>
                <w:rStyle w:val="1011"/>
                <w:sz w:val="28"/>
                <w:szCs w:val="24"/>
                <w:lang w:val="en-US"/>
              </w:rPr>
              <w:t xml:space="preserve"> </w:t>
            </w:r>
            <w:r>
              <w:rPr>
                <w:rStyle w:val="1011"/>
                <w:sz w:val="28"/>
                <w:szCs w:val="24"/>
              </w:rPr>
              <w:t xml:space="preserve">А</w:t>
            </w:r>
            <w:r>
              <w:rPr>
                <w:rStyle w:val="1011"/>
                <w:sz w:val="28"/>
                <w:szCs w:val="24"/>
              </w:rPr>
              <w:t xml:space="preserve"> – Листинг программного кода</w:t>
            </w:r>
            <w:r>
              <w:rPr>
                <w:rStyle w:val="101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1011"/>
                <w:sz w:val="28"/>
                <w:szCs w:val="28"/>
              </w:rPr>
              <w:t xml:space="preserve">25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14:ligatures w14:val="none"/>
            </w:rPr>
          </w: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1004"/>
        <w:suppressLineNumbers w:val="false"/>
        <w:pBdr/>
        <w:spacing w:before="0" w:beforeAutospacing="0" w:line="360" w:lineRule="auto"/>
        <w:ind w:firstLine="0"/>
        <w:jc w:val="center"/>
        <w:rPr>
          <w:highlight w:val="none"/>
          <w14:ligatures w14:val="none"/>
        </w:rPr>
      </w:pPr>
      <w:r/>
      <w:bookmarkStart w:id="25" w:name="_Toc3"/>
      <w:r/>
      <w:r>
        <w:t xml:space="preserve">Описание предметной области. Актуальность</w:t>
      </w:r>
      <w:r>
        <w:t xml:space="preserve"> </w:t>
      </w:r>
      <w:r/>
      <w:bookmarkEnd w:id="25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14:ligatures w14:val="none"/>
        </w:rPr>
      </w:pPr>
      <w:r>
        <w:t xml:space="preserve">В</w:t>
      </w:r>
      <w:r>
        <w:t xml:space="preserve"> условиях современного мира, где общение и образование переходят в виртуальное пространство, проект разработки сайта для поиска и проведения занятий по языкам приобретает особую актуальность. Эффективное владение иностранными языками становится ключевым эл</w:t>
      </w:r>
      <w:r>
        <w:t xml:space="preserve">ементом успешной социальной и профессиональной адаптации.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pBdr/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Актуальность предложенной темы: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Style w:val="1_1106"/>
        <w:suppressLineNumbers w:val="false"/>
        <w:pBdr/>
        <w:spacing/>
        <w:ind/>
        <w:rPr>
          <w14:ligatures w14:val="none"/>
        </w:rPr>
      </w:pPr>
      <w:r>
        <w:rPr>
          <w:b/>
          <w:bCs/>
        </w:rPr>
      </w:r>
      <w:r>
        <w:t xml:space="preserve">потребность в языковом обучении: растущий интерес к языковому обучению обусловлен глобальными тенденциями. Наш сайт предоставляет платформу для эффективного поиска и проведения занятий, обеспечивая обмен знаниями и опытом в области языкового образова</w:t>
      </w:r>
      <w:r>
        <w:t xml:space="preserve">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1106"/>
        <w:pBdr/>
        <w:spacing/>
        <w:ind/>
        <w:rPr>
          <w14:ligatures w14:val="none"/>
        </w:rPr>
      </w:pPr>
      <w:r>
        <w:t xml:space="preserve">онлайн-образование: современные технологии открывают новые возможности для обучения в сети. Проект адаптируется под актуальные требования онлайн-образования, обеспечивая доступность и удобство проведения занятий в любом месте и в любое время.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1106"/>
        <w:pBdr/>
        <w:spacing/>
        <w:ind/>
        <w:rPr>
          <w:b/>
          <w:bCs/>
          <w14:ligatures w14:val="none"/>
        </w:rPr>
      </w:pPr>
      <w:r>
        <w:t xml:space="preserve">с</w:t>
      </w:r>
      <w:r>
        <w:t xml:space="preserve">ообщество преподавателей и студентов: создание виртуального пространства для взаимодействия преподавателей и студентов удовлетворяет потребность в гибкости и выборе. Проект способствует формированию образовательного сообщества, где каждый может найт</w:t>
      </w:r>
      <w:r>
        <w:t xml:space="preserve">и оптимальные условия для проведения занятий.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Style w:val="1031"/>
        <w:pBdr/>
        <w:spacing/>
        <w:ind/>
        <w:rPr>
          <w14:ligatures w14:val="none"/>
        </w:rPr>
      </w:pPr>
      <w:r>
        <w:t xml:space="preserve">Р</w:t>
      </w:r>
      <w:r>
        <w:t xml:space="preserve">езюмируя, актуальность проекта заключается в его способности соответствовать современным тенденциям в образовании и обеспечивать эффективные инструменты для поиска и проведения занятий по языкам в онлайн-формате. Платформа предоставляет ресурсы для обмена </w:t>
      </w:r>
      <w:r>
        <w:t xml:space="preserve">знаниями и опытом, поддерживая учебный процесс в динамичной образовательной среде.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1004"/>
        <w:pBdr/>
        <w:spacing/>
        <w:ind/>
        <w:rPr>
          <w:highlight w:val="none"/>
          <w14:ligatures w14:val="none"/>
        </w:rPr>
      </w:pPr>
      <w:r/>
      <w:bookmarkStart w:id="26" w:name="_Toc4"/>
      <w:r>
        <w:t xml:space="preserve">Описание программы. Общие сведения</w:t>
      </w:r>
      <w:bookmarkEnd w:id="2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Приложение – веб-ресурс. Установка не требуется.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Язык программирования: </w:t>
      </w:r>
      <w:r>
        <w:rPr>
          <w:highlight w:val="none"/>
          <w:lang w:val="en-US"/>
        </w:rPr>
        <w:t xml:space="preserve">JavaScript, Java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Среда разработки:</w:t>
      </w:r>
      <w:r>
        <w:rPr>
          <w:highlight w:val="none"/>
        </w:rPr>
        <w:t xml:space="preserve"> </w:t>
      </w:r>
      <w:r>
        <w:rPr>
          <w:highlight w:val="none"/>
        </w:rPr>
        <w:t xml:space="preserve">Intellij IDEA, VS Code.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Фреймворк для Backend: Spring Boot</w:t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Библиотека для Frontend: React.js</w:t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Объем проекта:</w:t>
      </w:r>
      <w:r>
        <w:rPr>
          <w:highlight w:val="none"/>
        </w:rPr>
        <w:t xml:space="preserve"> 193,3 МБ</w:t>
      </w:r>
      <w:r>
        <w:rPr>
          <w:highlight w:val="none"/>
        </w:rPr>
        <w:t xml:space="preserve"> </w:t>
      </w:r>
      <w:r>
        <w:rPr>
          <w:highlight w:val="none"/>
        </w:rPr>
        <w:t xml:space="preserve">М</w:t>
      </w:r>
      <w:r>
        <w:rPr>
          <w:highlight w:val="none"/>
        </w:rPr>
        <w:t xml:space="preserve">Б</w:t>
      </w:r>
      <w:r>
        <w:rPr>
          <w:highlight w:val="none"/>
        </w:rPr>
        <w:t xml:space="preserve"> </w:t>
      </w:r>
      <w:r>
        <w:rPr>
          <w:highlight w:val="none"/>
        </w:rPr>
        <w:t xml:space="preserve">(вместе с исходным кодом).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Исходный код (</w:t>
      </w:r>
      <w:r>
        <w:rPr>
          <w:highlight w:val="none"/>
        </w:rPr>
        <w:t xml:space="preserve">Java и JavaScript):</w:t>
      </w:r>
      <w:r>
        <w:rPr>
          <w:highlight w:val="none"/>
        </w:rPr>
        <w:t xml:space="preserve"> </w:t>
      </w:r>
      <w:r>
        <w:rPr>
          <w:highlight w:val="none"/>
        </w:rPr>
        <w:t xml:space="preserve">1</w:t>
      </w:r>
      <w:r>
        <w:rPr>
          <w:highlight w:val="none"/>
        </w:rPr>
        <w:t xml:space="preserve">493 </w:t>
      </w:r>
      <w:r>
        <w:rPr>
          <w:highlight w:val="none"/>
        </w:rPr>
        <w:t xml:space="preserve">строк.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004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bookmarkStart w:id="27" w:name="_Toc5"/>
      <w:r>
        <w:rPr>
          <w:highlight w:val="none"/>
        </w:rPr>
        <w:t xml:space="preserve">Функциональное назначение</w:t>
      </w:r>
      <w:r>
        <w:rPr>
          <w:highlight w:val="none"/>
        </w:rPr>
      </w:r>
      <w:bookmarkEnd w:id="27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Веб-ресурс</w:t>
      </w:r>
      <w:r>
        <w:t xml:space="preserve"> представляет собой веб-сайт, разработанный для обеспечения базовых функций управления данными по обучению языку. Проект ориентирован на простоту и эффективность использования, фокусируясь на реализации CRU</w:t>
      </w:r>
      <w:r>
        <w:t xml:space="preserve">D операций дл</w:t>
      </w:r>
      <w:r>
        <w:t xml:space="preserve">я четырех ключевых </w:t>
      </w:r>
      <w:r>
        <w:t xml:space="preserve">сущн</w:t>
      </w:r>
      <w:r>
        <w:t xml:space="preserve">остей: Преподаватель, Тип Занятия, Занятие и Язык.</w:t>
      </w:r>
      <w:r/>
      <w:r/>
    </w:p>
    <w:p>
      <w:pPr>
        <w:pStyle w:val="1031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/>
        <w:contextualSpacing w:val="false"/>
        <w:jc w:val="both"/>
        <w:rPr>
          <w:b/>
          <w:bCs/>
          <w14:ligatures w14:val="none"/>
        </w:rPr>
      </w:pPr>
      <w:r>
        <w:rPr>
          <w:b/>
          <w:bCs/>
        </w:rPr>
        <w:t xml:space="preserve">Функциональные Возможности:</w:t>
      </w:r>
      <w:r>
        <w:rPr>
          <w:b/>
          <w:bCs/>
        </w:rPr>
      </w:r>
    </w:p>
    <w:p>
      <w:pPr>
        <w:pStyle w:val="1_794"/>
        <w:pBdr/>
        <w:spacing/>
        <w:ind/>
        <w:rPr>
          <w14:ligatures w14:val="none"/>
        </w:rPr>
      </w:pPr>
      <w:r>
        <w:t xml:space="preserve">Преподаватель:</w:t>
      </w:r>
      <w:r>
        <w:rPr>
          <w14:ligatures w14:val="none"/>
        </w:rPr>
      </w:r>
    </w:p>
    <w:p>
      <w:pPr>
        <w:pStyle w:val="1_794"/>
        <w:numPr>
          <w:ilvl w:val="1"/>
          <w:numId w:val="67"/>
        </w:numPr>
        <w:pBdr/>
        <w:spacing/>
        <w:ind/>
        <w:rPr>
          <w14:ligatures w14:val="none"/>
        </w:rPr>
      </w:pPr>
      <w:r/>
      <w:r>
        <w:t xml:space="preserve">создание:</w:t>
      </w:r>
      <w:r>
        <w:t xml:space="preserve"> добавление новых преподавателей с указанием их стажа и контактной информации</w:t>
      </w:r>
      <w:r>
        <w:rPr>
          <w14:ligatures w14:val="none"/>
        </w:rPr>
      </w:r>
    </w:p>
    <w:p>
      <w:pPr>
        <w:pStyle w:val="1_794"/>
        <w:numPr>
          <w:ilvl w:val="1"/>
          <w:numId w:val="67"/>
        </w:numPr>
        <w:pBdr/>
        <w:spacing/>
        <w:ind/>
        <w:rPr>
          <w14:ligatures w14:val="none"/>
        </w:rPr>
      </w:pPr>
      <w:r/>
      <w:r>
        <w:t xml:space="preserve">чтение:</w:t>
      </w:r>
      <w:r>
        <w:t xml:space="preserve"> просмотр списка всех преподавателей с подробной информацией о каждом</w:t>
      </w:r>
      <w:r>
        <w:rPr>
          <w14:ligatures w14:val="none"/>
        </w:rPr>
      </w:r>
    </w:p>
    <w:p>
      <w:pPr>
        <w:pStyle w:val="1_794"/>
        <w:numPr>
          <w:ilvl w:val="1"/>
          <w:numId w:val="67"/>
        </w:numPr>
        <w:pBdr/>
        <w:spacing/>
        <w:ind/>
        <w:rPr>
          <w14:ligatures w14:val="none"/>
        </w:rPr>
      </w:pPr>
      <w:r/>
      <w:r>
        <w:t xml:space="preserve">обновление:</w:t>
      </w:r>
      <w:r>
        <w:t xml:space="preserve"> внесение изменений в данные о преподавателях</w:t>
      </w:r>
      <w:r>
        <w:rPr>
          <w14:ligatures w14:val="none"/>
        </w:rPr>
      </w:r>
    </w:p>
    <w:p>
      <w:pPr>
        <w:pStyle w:val="1_794"/>
        <w:numPr>
          <w:ilvl w:val="1"/>
          <w:numId w:val="67"/>
        </w:numPr>
        <w:pBdr/>
        <w:spacing/>
        <w:ind/>
        <w:rPr>
          <w14:ligatures w14:val="none"/>
        </w:rPr>
      </w:pPr>
      <w:r/>
      <w:r>
        <w:t xml:space="preserve">удаление:</w:t>
      </w:r>
      <w:r>
        <w:t xml:space="preserve"> удаление информации о преподавателях из базы данных.</w:t>
      </w:r>
      <w:r>
        <w:rPr>
          <w14:ligatures w14:val="none"/>
        </w:rPr>
      </w:r>
    </w:p>
    <w:p>
      <w:pPr>
        <w:pStyle w:val="1_794"/>
        <w:pBdr/>
        <w:spacing/>
        <w:ind/>
        <w:rPr>
          <w14:ligatures w14:val="none"/>
        </w:rPr>
      </w:pPr>
      <w:r/>
      <w:r>
        <w:t xml:space="preserve">тип Занятия:</w:t>
      </w:r>
      <w:r>
        <w:rPr>
          <w14:ligatures w14:val="none"/>
        </w:rPr>
      </w:r>
    </w:p>
    <w:p>
      <w:pPr>
        <w:pStyle w:val="1_794"/>
        <w:numPr>
          <w:ilvl w:val="1"/>
          <w:numId w:val="67"/>
        </w:numPr>
        <w:pBdr/>
        <w:spacing/>
        <w:ind/>
        <w:rPr>
          <w14:ligatures w14:val="none"/>
        </w:rPr>
      </w:pPr>
      <w:r/>
      <w:r>
        <w:t xml:space="preserve">создание:</w:t>
      </w:r>
      <w:r>
        <w:t xml:space="preserve"> определение новых типов занятий</w:t>
      </w:r>
      <w:r>
        <w:rPr>
          <w14:ligatures w14:val="none"/>
        </w:rPr>
      </w:r>
    </w:p>
    <w:p>
      <w:pPr>
        <w:pStyle w:val="1_794"/>
        <w:numPr>
          <w:ilvl w:val="1"/>
          <w:numId w:val="67"/>
        </w:numPr>
        <w:pBdr/>
        <w:spacing/>
        <w:ind/>
        <w:rPr>
          <w14:ligatures w14:val="none"/>
        </w:rPr>
      </w:pPr>
      <w:r/>
      <w:r>
        <w:t xml:space="preserve">чтение:</w:t>
      </w:r>
      <w:r>
        <w:t xml:space="preserve"> просмотр списка всех типов занятий с их характеристиками</w:t>
      </w:r>
      <w:r>
        <w:rPr>
          <w14:ligatures w14:val="none"/>
        </w:rPr>
      </w:r>
    </w:p>
    <w:p>
      <w:pPr>
        <w:pStyle w:val="1_794"/>
        <w:numPr>
          <w:ilvl w:val="1"/>
          <w:numId w:val="67"/>
        </w:numPr>
        <w:pBdr/>
        <w:spacing/>
        <w:ind/>
        <w:rPr>
          <w14:ligatures w14:val="none"/>
        </w:rPr>
      </w:pPr>
      <w:r/>
      <w:r>
        <w:t xml:space="preserve">обновление:</w:t>
      </w:r>
      <w:r>
        <w:t xml:space="preserve"> внесение изменений в существующие типы занятий</w:t>
      </w:r>
      <w:r>
        <w:rPr>
          <w14:ligatures w14:val="none"/>
        </w:rPr>
      </w:r>
    </w:p>
    <w:p>
      <w:pPr>
        <w:pStyle w:val="1_794"/>
        <w:numPr>
          <w:ilvl w:val="1"/>
          <w:numId w:val="67"/>
        </w:numPr>
        <w:pBdr/>
        <w:spacing/>
        <w:ind/>
        <w:rPr>
          <w14:ligatures w14:val="none"/>
        </w:rPr>
      </w:pPr>
      <w:r/>
      <w:r>
        <w:t xml:space="preserve">удаление:</w:t>
      </w:r>
      <w:r>
        <w:t xml:space="preserve"> удаление типов занятий из базы данных</w:t>
      </w:r>
      <w:r>
        <w:rPr>
          <w14:ligatures w14:val="none"/>
        </w:rPr>
      </w:r>
    </w:p>
    <w:p>
      <w:pPr>
        <w:pStyle w:val="1_794"/>
        <w:pBdr/>
        <w:spacing/>
        <w:ind/>
        <w:rPr>
          <w14:ligatures w14:val="none"/>
        </w:rPr>
      </w:pPr>
      <w:r/>
      <w:r>
        <w:t xml:space="preserve">Занятие:</w:t>
      </w:r>
      <w:r>
        <w:rPr>
          <w14:ligatures w14:val="none"/>
        </w:rPr>
      </w:r>
    </w:p>
    <w:p>
      <w:pPr>
        <w:pStyle w:val="1_794"/>
        <w:numPr>
          <w:ilvl w:val="1"/>
          <w:numId w:val="67"/>
        </w:numPr>
        <w:pBdr/>
        <w:spacing/>
        <w:ind/>
        <w:rPr>
          <w14:ligatures w14:val="none"/>
        </w:rPr>
      </w:pPr>
      <w:r/>
      <w:r>
        <w:t xml:space="preserve">создание:</w:t>
      </w:r>
      <w:r>
        <w:t xml:space="preserve"> регистрация новых занятий с указанием даты, времени и связанных сущностей (преподаватель, тип занятия и язык)</w:t>
      </w:r>
      <w:r>
        <w:rPr>
          <w14:ligatures w14:val="none"/>
        </w:rPr>
      </w:r>
      <w:r/>
    </w:p>
    <w:p>
      <w:pPr>
        <w:pStyle w:val="1_794"/>
        <w:numPr>
          <w:ilvl w:val="1"/>
          <w:numId w:val="6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/>
        <w:rPr>
          <w14:ligatures w14:val="none"/>
        </w:rPr>
      </w:pPr>
      <w:r>
        <w:t xml:space="preserve">чтение:</w:t>
      </w:r>
      <w:r>
        <w:t xml:space="preserve"> просмотр списка всех занятий с деталями каждого занятия</w:t>
      </w:r>
      <w:r/>
    </w:p>
    <w:p>
      <w:pPr>
        <w:pStyle w:val="1_794"/>
        <w:numPr>
          <w:ilvl w:val="1"/>
          <w:numId w:val="6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/>
        <w:rPr>
          <w14:ligatures w14:val="none"/>
        </w:rPr>
      </w:pPr>
      <w:r>
        <w:t xml:space="preserve">обновление:</w:t>
      </w:r>
      <w:r>
        <w:t xml:space="preserve"> возможность внесения изменений в информацию о занятиях</w:t>
      </w:r>
      <w:r/>
    </w:p>
    <w:p>
      <w:pPr>
        <w:pStyle w:val="1_794"/>
        <w:numPr>
          <w:ilvl w:val="1"/>
          <w:numId w:val="6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/>
        <w:rPr>
          <w14:ligatures w14:val="none"/>
        </w:rPr>
      </w:pPr>
      <w:r>
        <w:t xml:space="preserve">удаление:</w:t>
      </w:r>
      <w:r>
        <w:t xml:space="preserve"> </w:t>
      </w:r>
      <w:r>
        <w:t xml:space="preserve">удаление занятий из базы данных</w:t>
      </w:r>
      <w:r/>
    </w:p>
    <w:p>
      <w:pPr>
        <w:pStyle w:val="1_79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/>
        <w:rPr>
          <w14:ligatures w14:val="none"/>
        </w:rPr>
      </w:pPr>
      <w:r>
        <w:t xml:space="preserve">Язык</w:t>
      </w:r>
      <w:r>
        <w:t xml:space="preserve">:</w:t>
      </w:r>
      <w:r/>
    </w:p>
    <w:p>
      <w:pPr>
        <w:pStyle w:val="1_794"/>
        <w:numPr>
          <w:ilvl w:val="1"/>
          <w:numId w:val="6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/>
        <w:rPr>
          <w14:ligatures w14:val="none"/>
        </w:rPr>
      </w:pPr>
      <w:r>
        <w:t xml:space="preserve">создание:</w:t>
      </w:r>
      <w:r>
        <w:t xml:space="preserve"> добавление новых языков, доступных для изучения</w:t>
      </w:r>
      <w:r/>
    </w:p>
    <w:p>
      <w:pPr>
        <w:pStyle w:val="1_794"/>
        <w:numPr>
          <w:ilvl w:val="1"/>
          <w:numId w:val="6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/>
        <w:rPr>
          <w14:ligatures w14:val="none"/>
        </w:rPr>
      </w:pPr>
      <w:r>
        <w:t xml:space="preserve">чтение:</w:t>
      </w:r>
      <w:r>
        <w:t xml:space="preserve"> просмотр списка всех языков на платформе</w:t>
      </w:r>
      <w:r/>
    </w:p>
    <w:p>
      <w:pPr>
        <w:pStyle w:val="1_794"/>
        <w:numPr>
          <w:ilvl w:val="1"/>
          <w:numId w:val="6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/>
        <w:rPr>
          <w14:ligatures w14:val="none"/>
        </w:rPr>
      </w:pPr>
      <w:r>
        <w:t xml:space="preserve">обновление:</w:t>
      </w:r>
      <w:r>
        <w:t xml:space="preserve"> внесение изменений в данные о языках</w:t>
      </w:r>
      <w:r/>
    </w:p>
    <w:p>
      <w:pPr>
        <w:pStyle w:val="1_794"/>
        <w:numPr>
          <w:ilvl w:val="1"/>
          <w:numId w:val="6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/>
        <w:rPr>
          <w14:ligatures w14:val="none"/>
        </w:rPr>
      </w:pPr>
      <w:r>
        <w:t xml:space="preserve">удаление:</w:t>
      </w:r>
      <w:r>
        <w:t xml:space="preserve"> удаление языков из базы данных</w:t>
      </w:r>
      <w:r/>
      <w:r>
        <w:rPr>
          <w14:ligatures w14:val="none"/>
        </w:rPr>
      </w:r>
    </w:p>
    <w:p>
      <w:pPr>
        <w:pStyle w:val="1031"/>
        <w:pBdr/>
        <w:spacing/>
        <w:ind/>
        <w:rPr>
          <w14:ligatures w14:val="none"/>
        </w:rPr>
      </w:pPr>
      <w:r>
        <w:t xml:space="preserve">Ф</w:t>
      </w:r>
      <w:r>
        <w:t xml:space="preserve">ункциональное наполнение сайта ориентировано на обеспечение максимального комфорта пользователей при поиске и выборе языковых занятий. Предоставляемые инструменты направлены на создание эффективной образовательной среды, где каждый участник может найти опт</w:t>
      </w:r>
      <w:r>
        <w:t xml:space="preserve">имальные условия для успешного обучения.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28" w:name="_Toc6"/>
      <w:r>
        <w:t xml:space="preserve">Логическая модель базы данных</w:t>
      </w:r>
      <w:bookmarkEnd w:id="28"/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Сущность «Язык» (</w:t>
      </w:r>
      <w:r>
        <w:rPr>
          <w:b/>
          <w:bCs/>
          <w:highlight w:val="none"/>
        </w:rPr>
        <w:t xml:space="preserve">language)</w:t>
      </w:r>
      <w:r>
        <w:rPr>
          <w:highlight w:val="none"/>
        </w:rPr>
        <w:t xml:space="preserve">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rStyle w:val="1_795"/>
        </w:rPr>
        <w:t xml:space="preserve">id (bigint</w:t>
      </w:r>
      <w:r/>
      <w:r>
        <w:rPr>
          <w:rStyle w:val="1_795"/>
        </w:rPr>
        <w:t xml:space="preserve">, primary key): уникальный идентиф</w:t>
      </w:r>
      <w:r>
        <w:rPr>
          <w:highlight w:val="none"/>
        </w:rPr>
        <w:t xml:space="preserve">икатор языка.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name (</w:t>
      </w:r>
      <w:r>
        <w:rPr>
          <w:highlight w:val="none"/>
        </w:rPr>
        <w:t xml:space="preserve">varchar</w:t>
      </w:r>
      <w:r>
        <w:rPr>
          <w:highlight w:val="none"/>
        </w:rPr>
        <w:t xml:space="preserve">(50)): наименование языка.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 w:firstLine="708"/>
        <w:rPr>
          <w14:ligatures w14:val="none"/>
        </w:rPr>
      </w:pPr>
      <w:r>
        <w:rPr>
          <w:highlight w:val="none"/>
        </w:rPr>
        <w:t xml:space="preserve">Сущность «Тип занятия» (</w:t>
      </w:r>
      <w:r>
        <w:rPr>
          <w:b/>
          <w:bCs/>
          <w:highlight w:val="none"/>
        </w:rPr>
        <w:t xml:space="preserve">lesson_type)</w:t>
      </w:r>
      <w:r>
        <w:rPr>
          <w:highlight w:val="none"/>
        </w:rP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794"/>
        <w:pBdr/>
        <w:spacing/>
        <w:ind w:firstLine="0" w:left="698"/>
        <w:rPr>
          <w14:ligatures w14:val="none"/>
        </w:rPr>
      </w:pPr>
      <w:r>
        <w:t xml:space="preserve">id (bigint, primary key): уникальный идентификатор типа урока.</w:t>
      </w:r>
      <w:r/>
      <w:r>
        <w:rPr>
          <w14:ligatures w14:val="none"/>
        </w:rPr>
      </w:r>
    </w:p>
    <w:p>
      <w:pPr>
        <w:pStyle w:val="1_794"/>
        <w:pBdr/>
        <w:spacing/>
        <w:ind w:firstLine="0" w:left="698"/>
        <w:rPr>
          <w14:ligatures w14:val="none"/>
        </w:rPr>
      </w:pPr>
      <w:r>
        <w:t xml:space="preserve">name (varchar(50)): наименование типа урока.</w:t>
      </w:r>
      <w:r/>
      <w:r>
        <w:rPr>
          <w14:ligatures w14:val="none"/>
        </w:rPr>
      </w:r>
    </w:p>
    <w:p>
      <w:pPr>
        <w:pStyle w:val="1031"/>
        <w:pBdr/>
        <w:spacing/>
        <w:ind/>
        <w:rPr>
          <w14:ligatures w14:val="none"/>
        </w:rPr>
      </w:pPr>
      <w:r>
        <w:rPr>
          <w:highlight w:val="none"/>
        </w:rPr>
        <w:t xml:space="preserve">Сущность «Преподаватель» (</w:t>
      </w:r>
      <w:r>
        <w:rPr>
          <w:b/>
          <w:bCs/>
          <w:highlight w:val="none"/>
        </w:rPr>
        <w:t xml:space="preserve">teacher)</w:t>
      </w:r>
      <w:r>
        <w:rPr>
          <w:highlight w:val="none"/>
        </w:rP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преподавателя.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experience (integer): опыт преподавателя.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firstname (varchar(50)): имя преподавателя.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lastname (varchar(50)): фамилия преподавателя.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contacts (varchar(250)): контактные данные преподавателя.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pBdr/>
        <w:spacing/>
        <w:ind/>
        <w:rPr>
          <w14:ligatures w14:val="none"/>
        </w:rPr>
      </w:pPr>
      <w:r>
        <w:rPr>
          <w:highlight w:val="none"/>
        </w:rPr>
        <w:t xml:space="preserve">Сущность «Занятие» (</w:t>
      </w:r>
      <w:r>
        <w:rPr>
          <w:b/>
          <w:bCs/>
          <w:highlight w:val="none"/>
        </w:rPr>
        <w:t xml:space="preserve">lesson)</w:t>
      </w:r>
      <w:r>
        <w:rPr>
          <w:highlight w:val="none"/>
        </w:rP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duration (integer): продолжительность урока.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timestamp (date): дата и время проведения урока.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урока.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language_id (bigint, foreign key): связывает урок с языком.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lesson_type_id (bigint, foreign key): связывает урок с типом урока.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teacher_id (bigint, foreign key): связывает урок с преподавателем.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lesson_difficulty (varchar(20)): сложность урока, ограниченная значениями 'EASY', 'MIDDLE', 'HARD'.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name (varchar(150)): наименование урока.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79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description (varchar(255)): описание урока.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1"/>
        <w:pBdr/>
        <w:spacing/>
        <w:ind/>
        <w:rPr>
          <w:highlight w:val="none"/>
          <w14:ligatures w14:val="none"/>
        </w:rPr>
      </w:pPr>
      <w: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29" w:name="_Toc7"/>
      <w:r>
        <w:t xml:space="preserve">Физическая модель базы данных</w:t>
      </w:r>
      <w:bookmarkEnd w:id="29"/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25243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560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806" t="3184" r="1543" b="3447"/>
                        <a:stretch/>
                      </pic:blipFill>
                      <pic:spPr bwMode="auto">
                        <a:xfrm flipH="0" flipV="0">
                          <a:off x="0" y="0"/>
                          <a:ext cx="5893139" cy="252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4.03pt;height:198.7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w:t xml:space="preserve">Рис. 1 – Физическая модель базы данных</w:t>
      </w: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30" w:name="_Toc8"/>
      <w:r>
        <w:t xml:space="preserve">Диаграмма классов</w:t>
      </w:r>
      <w:bookmarkEnd w:id="30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9124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269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991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93.0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2 – Диаграмма классов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31" w:name="_Toc9"/>
      <w:r>
        <w:t xml:space="preserve">Диаграмма компонентов</w:t>
      </w:r>
      <w:bookmarkEnd w:id="31"/>
      <w:r>
        <w:rPr>
          <w14:ligatures w14:val="none"/>
        </w:rPr>
      </w:r>
      <w:r>
        <w:rPr>
          <w14:ligatures w14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7152" cy="31255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7067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37152" cy="3125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6.00pt;height:246.1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3 – Диаграмма компонентов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1"/>
        <w:pBdr/>
        <w:spacing/>
        <w:ind w:firstLine="708"/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Компоненты: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Style w:val="1_794"/>
        <w:suppressLineNumbers w:val="false"/>
        <w:pBdr/>
        <w:spacing/>
        <w:ind/>
        <w:rPr>
          <w14:ligatures w14:val="none"/>
        </w:rPr>
      </w:pPr>
      <w:r>
        <w:t xml:space="preserve">Backend</w:t>
      </w:r>
      <w:r>
        <w:t xml:space="preserve"> представляет серверный бэкенд системы.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794"/>
        <w:pBdr/>
        <w:spacing/>
        <w:ind/>
        <w:rPr>
          <w14:ligatures w14:val="none"/>
        </w:rPr>
      </w:pPr>
      <w:r>
        <w:t xml:space="preserve">Frontend</w:t>
      </w:r>
      <w:r>
        <w:t xml:space="preserve"> представляет клиентский интерфейс.</w:t>
      </w:r>
      <w:r/>
      <w:r>
        <w:rPr>
          <w14:ligatures w14:val="none"/>
        </w:rPr>
      </w:r>
    </w:p>
    <w:p>
      <w:pPr>
        <w:pStyle w:val="1_794"/>
        <w:pBdr/>
        <w:spacing/>
        <w:ind/>
        <w:rPr>
          <w14:ligatures w14:val="none"/>
        </w:rPr>
      </w:pPr>
      <w:r>
        <w:t xml:space="preserve">Postgres</w:t>
      </w:r>
      <w:r>
        <w:t xml:space="preserve"> обозначает базу данных PostgreSQL.</w:t>
      </w:r>
      <w:r/>
      <w:r>
        <w:rPr>
          <w14:ligatures w14:val="none"/>
        </w:rPr>
      </w:r>
    </w:p>
    <w:p>
      <w:pPr>
        <w:pStyle w:val="1_794"/>
        <w:pBdr/>
        <w:spacing/>
        <w:ind/>
        <w:rPr>
          <w14:ligatures w14:val="none"/>
        </w:rPr>
      </w:pPr>
      <w:r>
        <w:t xml:space="preserve">Hibernate</w:t>
      </w:r>
      <w:r>
        <w:t xml:space="preserve"> указывает на инструмент для взаимодействия с базой данных.</w:t>
      </w:r>
      <w:r/>
      <w:r>
        <w:rPr>
          <w14:ligatures w14:val="none"/>
        </w:rPr>
      </w:r>
    </w:p>
    <w:p>
      <w:pPr>
        <w:pStyle w:val="1031"/>
        <w:pBdr/>
        <w:spacing/>
        <w:ind w:firstLine="708"/>
        <w:rPr>
          <w14:ligatures w14:val="none"/>
        </w:rPr>
      </w:pPr>
      <w:r>
        <w:rPr>
          <w:b/>
          <w:bCs/>
        </w:rPr>
        <w:t xml:space="preserve">Связи</w:t>
      </w:r>
      <w: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794"/>
        <w:pBdr/>
        <w:spacing/>
        <w:ind/>
        <w:rPr>
          <w14:ligatures w14:val="none"/>
        </w:rPr>
      </w:pPr>
      <w:r>
        <w:t xml:space="preserve">Связь между </w:t>
      </w:r>
      <w:r>
        <w:t xml:space="preserve">Frontend</w:t>
      </w:r>
      <w:r>
        <w:t xml:space="preserve"> и </w:t>
      </w:r>
      <w:r>
        <w:t xml:space="preserve">HTTP</w:t>
      </w:r>
      <w:r>
        <w:t xml:space="preserve"> отображает взаимодействие клиентского интерфейса с протоколом HTTP.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794"/>
        <w:pBdr/>
        <w:spacing/>
        <w:ind/>
        <w:rPr>
          <w14:ligatures w14:val="none"/>
        </w:rPr>
      </w:pPr>
      <w:r>
        <w:t xml:space="preserve">Связь между </w:t>
      </w:r>
      <w:r>
        <w:t xml:space="preserve">HTTP</w:t>
      </w:r>
      <w:r>
        <w:t xml:space="preserve"> и </w:t>
      </w:r>
      <w:r>
        <w:t xml:space="preserve">Backend</w:t>
      </w:r>
      <w:r>
        <w:t xml:space="preserve"> показывает взаимодействие бэкенда с клиентским интерфейсом посредством HTTP.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794"/>
        <w:pBdr/>
        <w:spacing/>
        <w:ind/>
        <w:rPr>
          <w14:ligatures w14:val="none"/>
        </w:rPr>
      </w:pPr>
      <w:r>
        <w:t xml:space="preserve">Связь между </w:t>
      </w:r>
      <w:r>
        <w:t xml:space="preserve">Backend</w:t>
      </w:r>
      <w:r>
        <w:t xml:space="preserve"> и </w:t>
      </w:r>
      <w:r>
        <w:t xml:space="preserve">Hibernate</w:t>
      </w:r>
      <w:r>
        <w:t xml:space="preserve"> отражает использование инструмента Hibernate для работы с базой данных.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794"/>
        <w:pBdr/>
        <w:spacing/>
        <w:ind/>
        <w:rPr>
          <w14:ligatures w14:val="none"/>
        </w:rPr>
      </w:pPr>
      <w:r>
        <w:t xml:space="preserve">Связь между </w:t>
      </w:r>
      <w:r>
        <w:t xml:space="preserve">Hibernate</w:t>
      </w:r>
      <w:r>
        <w:t xml:space="preserve"> и </w:t>
      </w:r>
      <w:r>
        <w:t xml:space="preserve">Postgres</w:t>
      </w:r>
      <w:r>
        <w:t xml:space="preserve"> указывает на взаимодействие с базой данных PostgreSQL.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suppressLineNumbers w:val="false"/>
        <w:pBdr/>
        <w:spacing/>
        <w:ind w:firstLine="708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32" w:name="_Toc10"/>
      <w:r>
        <w:t xml:space="preserve">Диаграмма вариантов использования</w:t>
      </w:r>
      <w:bookmarkEnd w:id="32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205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0937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40424" cy="3482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4.1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4 – Диаграмма вариантов использования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33" w:name="_Toc11"/>
      <w:r>
        <w:t xml:space="preserve">Диаграмма последовательност</w:t>
      </w:r>
      <w:r>
        <w:t xml:space="preserve">и</w:t>
      </w:r>
      <w:bookmarkEnd w:id="33"/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366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800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940424" cy="5736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51.7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4"/>
          <w:highlight w:val="none"/>
        </w:rPr>
        <w:t xml:space="preserve">Рис. 5 – Диаграмма последовательности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04"/>
        <w:pBdr/>
        <w:spacing/>
        <w:ind/>
        <w:jc w:val="center"/>
        <w:rPr>
          <w:highlight w:val="none"/>
          <w14:ligatures w14:val="none"/>
        </w:rPr>
      </w:pPr>
      <w:r/>
      <w:bookmarkStart w:id="34" w:name="_Toc12"/>
      <w:r/>
      <w:commentRangeStart w:id="0"/>
      <w:r>
        <w:t xml:space="preserve">Демонстрация работы приложения</w:t>
      </w:r>
      <w:commentRangeEnd w:id="0"/>
      <w:r>
        <w:commentReference w:id="0"/>
      </w:r>
      <w:r/>
      <w:bookmarkEnd w:id="34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0660" cy="363884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092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120660" cy="363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3.20pt;height:286.5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6.1 – Главная страница приложения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При открытии сайта пользователя приветствует главная и единственная страница приложения. Первым шагом является выбор сущности.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0160" cy="350346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390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930160" cy="3503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8.20pt;height:275.86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6.2 – Выбор сущности «языки</w:t>
      </w:r>
      <w:r>
        <w:rPr>
          <w:highlight w:val="none"/>
        </w:rPr>
        <w:t xml:space="preserve">»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После выбора сущности посреди страницы появляется форма для создания новых данных, а слева от нее область, в которой отображаются созданные данные.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0160" cy="350346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1075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930160" cy="3503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8.20pt;height:275.8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6.3 – </w:t>
      </w:r>
      <w:r>
        <w:rPr>
          <w:highlight w:val="none"/>
          <w14:ligatures w14:val="none"/>
        </w:rPr>
        <w:t xml:space="preserve">Ввод новых данных в форму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Для создания вводим данные в единственное</w:t>
      </w:r>
      <w:r>
        <w:rPr>
          <w:highlight w:val="none"/>
        </w:rPr>
        <w:t xml:space="preserve"> после «Название».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5410" cy="357115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530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025410" cy="3571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95.70pt;height:281.1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Рис. 6.4 </w:t>
      </w:r>
      <w:r>
        <w:rPr>
          <w:highlight w:val="none"/>
        </w:rPr>
        <w:t xml:space="preserve">–</w:t>
      </w:r>
      <w:r>
        <w:rPr>
          <w:highlight w:val="none"/>
          <w14:ligatures w14:val="none"/>
        </w:rPr>
        <w:t xml:space="preserve"> Последствия создания языка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После отправки формы на сервер мы можем убедиться, что у нас добавилась карточка языка. На ней располагаются 2 кнопки для удаления и редактирования данных.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1297" cy="339768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882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781296" cy="3397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76.48pt;height:267.5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6.5 – Редактирование названия языка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Нажатием на карандаш внутри карточки языка мы вызываем форму редактирования. В текстовое поле с названием мы введем «Французский».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8779" cy="346695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716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878779" cy="3466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84.16pt;height:272.9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103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6.6 – </w:t>
      </w:r>
      <w:r>
        <w:rPr>
          <w:highlight w:val="none"/>
          <w14:ligatures w14:val="none"/>
        </w:rPr>
        <w:t xml:space="preserve">Последствия редактирования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Нажатием на зеленую кнопку с галочкой мы сохранили результат редактирования.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3346" cy="342756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582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823346" cy="342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79.79pt;height:269.89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6.7 – Результат добавления</w:t>
      </w:r>
      <w:r>
        <w:rPr>
          <w:highlight w:val="none"/>
          <w14:ligatures w14:val="none"/>
        </w:rPr>
        <w:t xml:space="preserve"> итальянского языка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Добавляем итальянский язык следуя тем шагам, что мы уже прошли выше.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9433" cy="355269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448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999433" cy="3552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93.66pt;height:279.74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6.8 – </w:t>
      </w:r>
      <w:r>
        <w:rPr>
          <w:highlight w:val="none"/>
          <w14:ligatures w14:val="none"/>
        </w:rPr>
        <w:t xml:space="preserve">Удаление французского языка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Нажатием на кнопку с красным мусорным баком мы удалили данные о француском языке в системе.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4569" cy="371268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012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224569" cy="37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11.38pt;height:292.34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6.9 – Создание преподавателя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Секция данных сущностей и форма имеют схожую структуру. На рис. 6.9 изображена заполненная форма с данными преподавателя.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3346" cy="342756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7877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823346" cy="342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79.79pt;height:269.89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6.10 – </w:t>
      </w:r>
      <w:r>
        <w:rPr>
          <w:highlight w:val="none"/>
          <w14:ligatures w14:val="none"/>
        </w:rPr>
        <w:t xml:space="preserve">Результат создания преподавателя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После нажатия кнопки создания, на секции слева появляется карточка с преподавателем.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3150" cy="348427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751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903149" cy="3484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86.07pt;height:274.3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6.11 – </w:t>
      </w:r>
      <w:r>
        <w:rPr>
          <w:highlight w:val="none"/>
          <w14:ligatures w14:val="none"/>
        </w:rPr>
        <w:t xml:space="preserve">Просмотр контактов преподавателя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Нажатием на кнопку «Контакты», которая расположена в нижнем левом углу карточки, мы вызываем модальное окно, в котором располагаются нужные нам данные о номере телефона преподавателя.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352425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2296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676524" cy="3524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10.75pt;height:277.5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Рис. 6.12 – Редактирование данных преподавателя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Изменяем значения фамилии и стажа преподавателя.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1539" cy="242159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7066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rcRect l="1778" t="18661" r="65111" b="48264"/>
                        <a:stretch/>
                      </pic:blipFill>
                      <pic:spPr bwMode="auto">
                        <a:xfrm flipH="0" flipV="0">
                          <a:off x="0" y="0"/>
                          <a:ext cx="3411538" cy="242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68.63pt;height:190.68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Рис. 6.13 – Обновленные данные преподавателя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После обновления у преподавателя изменился стаж работы и фамилия.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4910" cy="343578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7640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4834910" cy="3435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80.70pt;height:270.53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Рис. 6.14 – Создание нового преподавателя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Создали второго преподавателя. Теперь у нас 2 преподавателя в системе.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3342" cy="3626534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298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5103342" cy="3626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01.84pt;height:285.55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Рис. 6.15 – </w:t>
      </w:r>
      <w:r>
        <w:rPr>
          <w:highlight w:val="none"/>
          <w14:ligatures w14:val="none"/>
        </w:rPr>
        <w:t xml:space="preserve">Создание типа занятия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Создание типа занятие схоже с созданием других сущностей, поэтому мы опускаем этапы создания каждого типа. На рис. 6.15 показаны результаты создания 4-х типов занятия.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9886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881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4598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362.12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Рис. 6.16 – Заполнение формы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 рис. 6.16 изображен процесс заполнения формы создания занятия.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524" cy="408489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3480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5276523" cy="4084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15.47pt;height:321.6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Рис. 6.17 – Результат создания занятия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После отправки формы, мы создали занятие. На рис. 6.17 изображена страница с созданной карточкой занятия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2087" cy="25181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814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rcRect l="16669" t="27705" r="16412" b="22396"/>
                        <a:stretch/>
                      </pic:blipFill>
                      <pic:spPr bwMode="auto">
                        <a:xfrm flipH="0" flipV="0">
                          <a:off x="0" y="0"/>
                          <a:ext cx="4362086" cy="251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43.47pt;height:198.28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Рис. 6.18 – Обзор преподавателя занятия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На рис. 6.18 изображены данные преподавателя в результате нажатия кнопки «ПРЕПОДАВАТЕЛЬ» на карточке занятия.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9442" cy="2671558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386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rcRect l="1960" t="15324" r="34121" b="41336"/>
                        <a:stretch/>
                      </pic:blipFill>
                      <pic:spPr bwMode="auto">
                        <a:xfrm flipH="0" flipV="0">
                          <a:off x="0" y="0"/>
                          <a:ext cx="5089441" cy="2671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00.74pt;height:210.36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Рис. 6.19 – </w:t>
      </w:r>
      <w:r>
        <w:rPr>
          <w:highlight w:val="none"/>
          <w14:ligatures w14:val="none"/>
        </w:rPr>
        <w:t xml:space="preserve">Создание второго занятия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На рис. 6.19 изображены занятия после создания нового под названием «Средний».</w:t>
      </w:r>
      <w:r>
        <w:rPr>
          <w:sz w:val="28"/>
          <w:szCs w:val="24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4"/>
        <w:pBdr/>
        <w:spacing/>
        <w:ind/>
        <w:rPr>
          <w14:ligatures w14:val="none"/>
        </w:rPr>
      </w:pPr>
      <w:r/>
      <w:bookmarkStart w:id="35" w:name="_Toc13"/>
      <w:r/>
      <w:commentRangeStart w:id="1"/>
      <w:r>
        <w:t xml:space="preserve">Список используемых источников</w:t>
      </w:r>
      <w:commentRangeEnd w:id="1"/>
      <w:r>
        <w:commentReference w:id="1"/>
      </w:r>
      <w:r/>
      <w:bookmarkEnd w:id="35"/>
      <w:r>
        <w:rPr>
          <w14:ligatures w14:val="none"/>
        </w:rPr>
      </w:r>
      <w:r>
        <w:rPr>
          <w14:ligatures w14:val="none"/>
        </w:rPr>
      </w:r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Бен </w:t>
      </w:r>
      <w:r>
        <w:t xml:space="preserve">Фрейн </w:t>
      </w:r>
      <w:r>
        <w:t xml:space="preserve">"CSS3 в примерах", Питер, 2020, 288 стр. (ориг. название: "CSS in Depth", Manning Publications)</w:t>
      </w:r>
      <w:r/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Эрик</w:t>
      </w:r>
      <w:r>
        <w:t xml:space="preserve"> Фримен, Элизабет Робсон "JavaScript. Подробное руководство", Вильямс, 2022, 992 стр. (ориг. название: "JavaScript: The Definitive Guide", O'Reilly Media)</w:t>
      </w:r>
      <w:r/>
      <w:r/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Крейг Уоллс "Spring Boot в действии", Питер, 2020, 616 стр. (ориг. название: "Spring Boot in Action", Manning Publications)</w:t>
      </w:r>
      <w:r/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Крейг Уоллс "Spring в действии", Питер, 2020, 768 стр. (ориг. название: "Spring in Action", Manning Publications)</w:t>
      </w:r>
      <w:r/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Герберт Шилдт "Java: Руководство для начинающих", ДМК Пресс, 2021, 704 стр. (ориг. название: "Java: A Beginner's Guide", McGraw-Hill)</w:t>
      </w:r>
      <w:r/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Эрик Фримен, Элизабет Робсон "HTML и CSS. Дизайн и верстка сайтов", Вильямс, 2021, 720 стр. (ориг. название: "Head First HTML and CSS", O'Reilly Media)</w:t>
      </w:r>
      <w:r/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Джон Дакетт "HTML5: Руководство разработчика", Питер, 2021, 944 стр. (ориг. название: "HTML5 Developer's Guide", McGraw-Hill)</w:t>
      </w:r>
      <w:r/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Дэвид Флэнаган "JavaScript: Подробное руководство", Вильямс, 2022, 1224 стр. (ориг. название: "JavaScript: The Definitive Guide", O'Reilly Media)</w:t>
      </w:r>
      <w:r/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Крис Шейфер, Джон Уайсс "Spring Framework. Практика разработки Enterprise-приложений", Питер, 2022, 784 стр. (ориг. название: "Pro Spring 5", Apress)</w:t>
      </w:r>
      <w:r/>
    </w:p>
    <w:p>
      <w:pPr>
        <w:pStyle w:val="1_1106"/>
        <w:numPr>
          <w:ilvl w:val="0"/>
          <w:numId w:val="72"/>
        </w:numPr>
        <w:suppressLineNumbers w:val="false"/>
        <w:pBdr/>
        <w:spacing/>
        <w:ind w:firstLine="709" w:left="0"/>
        <w:rPr>
          <w14:ligatures w14:val="none"/>
        </w:rPr>
      </w:pPr>
      <w:r/>
      <w:r>
        <w:t xml:space="preserve">Дэвид Геккер, Джон Оспорн "React: Быстрый старт", Питер, 2021, 320 стр. (ориг. название: "Learning React: Modern Patterns for Developing React Apps", O'Reilly Media)</w:t>
      </w:r>
      <w:r/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14:ligatures w14:val="none"/>
        </w:rPr>
      </w:r>
    </w:p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highlight w:val="none"/>
        </w:rPr>
        <w:br w:type="page" w:clear="all"/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1004"/>
        <w:pBdr/>
        <w:spacing w:line="360" w:lineRule="auto"/>
        <w:ind/>
        <w:jc w:val="center"/>
        <w:rPr>
          <w:highlight w:val="none"/>
          <w14:ligatures w14:val="none"/>
        </w:rPr>
      </w:pPr>
      <w:r/>
      <w:bookmarkStart w:id="36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t xml:space="preserve"> – Листинг программного кода</w:t>
      </w:r>
      <w:bookmarkStart w:id="22" w:name="_GoBack"/>
      <w:r/>
      <w:bookmarkEnd w:id="22"/>
      <w:r/>
      <w:bookmarkEnd w:id="3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package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ru.michael.backend.entity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jakarta.persistence.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*;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lombok.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Getter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lombok.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Setter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org.hibernate.proxy.HibernateProxy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java.util.LinkedHashSet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java.util.Objects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java.util.Set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@Getter</w:t>
        <w:br/>
        <w:t xml:space="preserve">@Setter</w:t>
        <w:br/>
        <w:t xml:space="preserve">@Entity</w:t>
      </w:r>
      <w:r>
        <w:rPr>
          <w:rFonts w:ascii="Arial" w:hAnsi="Arial" w:eastAsia="Arial" w:cs="Arial"/>
          <w:i/>
          <w:color w:val="e5c07b"/>
          <w:sz w:val="24"/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@Table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"language"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public class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Language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{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strategy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GenerationType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AUTO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"id"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nullable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false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id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"name"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length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50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String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@OneToMany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mappedBy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"language"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cascade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CascadeType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ALL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orphanRemoval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true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Set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&lt;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&gt;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@Override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public final boolean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equals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Object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 {</w:t>
        <w:br/>
        <w:t xml:space="preserve">    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if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this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return true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if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null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return false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Class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&lt;?&gt; oEffectiveClass 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instanceof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HibernateProxy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? ((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HibernateProxy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getHibernateLazyInitializer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getPersistentClass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 :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getClass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();</w:t>
        <w:br/>
        <w:t xml:space="preserve">    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Class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&lt;?&gt; thisEffectiveClass 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this instanceof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HibernateProxy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? ((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HibernateProxy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this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getHibernateLazyInitializer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getPersistentClass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 :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this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getClass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();</w:t>
        <w:br/>
        <w:t xml:space="preserve">    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if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(thisEffectiveClass != oEffectiveClass)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return false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Language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language = 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Language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return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getId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 !=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null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&amp;&amp;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Objects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equals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getId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(), language.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getId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@Override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public final int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hashCode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 {</w:t>
        <w:br/>
        <w:t xml:space="preserve">    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return this instanceof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HibernateProxy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? ((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HibernateProxy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this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getHibernateLazyInitializer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getPersistentClass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hashCode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 :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getClass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hashCode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();</w:t>
        <w:br/>
        <w:t xml:space="preserve">    }</w:t>
        <w:br/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package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ru.michael.backend.entity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jakarta.persistence.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*;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lombok.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Getter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lombok.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Setter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java.util.Date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"lesson"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public class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{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strategy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GenerationType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AUTO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"id"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nullable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false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id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"name"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length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150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String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"description"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String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description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@Temporal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TemporalType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TIMESTAMP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"timestamp"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Date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timestamp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"duration"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Integer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duration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@ManyToOne</w:t>
        <w:br/>
        <w:t xml:space="preserve">    @JoinColumn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"teacher_id"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Teacher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teacher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@ManyToOne</w:t>
        <w:br/>
        <w:t xml:space="preserve">    @JoinColumn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"language_id"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Language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language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@ManyToOne</w:t>
        <w:br/>
        <w:t xml:space="preserve">    @JoinColumn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"lesson_type_id"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LessonType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@Enumerated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EnumType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STRING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"lesson_difficulty"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length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20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Difficulty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difficulty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package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ru.michael.backend.entity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jakarta.persistence.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*;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lombok.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Getter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lombok.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Setter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java.util.LinkedHashSet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java.util.Set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"lesson_type"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public class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LessonType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{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strategy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GenerationType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AUTO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"id"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nullable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false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id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"name"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length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50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String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@OneToMany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mappedBy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"lessonType"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cascade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CascadeType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ALL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orphanRemoval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true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Set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&lt;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&gt;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package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ru.michael.backend.entity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jakarta.persistence.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*;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lombok.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Getter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lombok.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Setter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import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java.util.Set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"teacher"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public class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Teacher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{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strategy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GenerationType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AUTO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"id"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nullable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false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Long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id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"firstname"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length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50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String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firstname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"lastname"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length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50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String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lastname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"expirience"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Integer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experience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@Column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name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"contacts"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length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250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String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contacts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@OneToMany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(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targetEntity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class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mappedBy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"teacher"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</w:t>
        <w:br/>
        <w:t xml:space="preserve">        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cascade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=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CascadeType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.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ALL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private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Set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&lt;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&gt;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lessons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  <w:br/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 w:right="0" w:firstLine="0" w:left="0"/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package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ru.michael.backend.entity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br/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public enum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Difficulty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{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EASY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HARD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,</w:t>
        <w:br/>
        <w:t xml:space="preserve">    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MIDDLE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shd w:val="clear" w:color="ffffff" w:themeColor="background1" w:fill="ffffff" w:themeFill="background1"/>
          <w:lang w:val="en-US"/>
        </w:rPr>
        <w:t xml:space="preserve">;</w:t>
        <w:br/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 w:eastAsiaTheme="minorHAnsi"/>
          <w:color w:val="000000" w:themeColor="text1"/>
          <w:sz w:val="22"/>
          <w:szCs w:val="22"/>
          <w:highlight w:val="none"/>
          <w:lang w:val="en-US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Элеонора Газинуровна Ахметшина" w:date="2023-10-30T12:43:00Z" w:initials="ЭГ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менее 6-10, не старше 6 лет</w:t>
      </w:r>
    </w:p>
  </w:comment>
  <w:comment w:id="0" w:author="Ахметшина Элеонора Газинуровна" w:date="2021-12-20T11:22:00Z" w:initials="АЭГ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Необходимо добавить именно демонстрацию работы, не только разработку но и пошаговую работу разработанного приложения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AE5DE" w16cex:dateUtc="2021-12-20T07:2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56AE5DE"/>
  <w16cid:commentId w16cid:paraId="00000002" w16cid:durableId="3387A23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before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docPartObj>
        <w:docPartGallery w:val="Page Numbers (Bottom of Page)"/>
        <w:docPartUnique w:val="true"/>
      </w:docPartObj>
      <w:rPr/>
    </w:sdtPr>
    <w:sdtContent>
      <w:p>
        <w:pPr>
          <w:pStyle w:val="1017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101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2138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374151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374151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1_1106"/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374151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74151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74151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74151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74151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74151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74151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74151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74151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74151"/>
      </w:rPr>
      <w:start w:val="1"/>
      <w:suff w:val="space"/>
    </w:lvl>
  </w:abstractNum>
  <w:abstractNum w:abstractNumId="6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374151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74151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74151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74151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74151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74151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74151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74151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74151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74151"/>
      </w:rPr>
      <w:start w:val="1"/>
      <w:suff w:val="space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pStyle w:val="1_794"/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</w:abstractNum>
  <w:abstractNum w:abstractNumId="7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</w:abstractNum>
  <w:abstractNum w:abstractNumId="7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</w:abstractNum>
  <w:abstractNum w:abstractNumId="7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d1d5db"/>
        <w:sz w:val="24"/>
      </w:rPr>
      <w:start w:val="1"/>
      <w:suff w:val="space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хметшина Элеонора Газинуровна">
    <w15:presenceInfo w15:providerId="None" w15:userId="Ахметшина Элеонора Газину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32">
    <w:name w:val="Heading 1 Char"/>
    <w:basedOn w:val="1005"/>
    <w:link w:val="100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33">
    <w:name w:val="Heading 2"/>
    <w:basedOn w:val="1003"/>
    <w:next w:val="1003"/>
    <w:link w:val="83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34">
    <w:name w:val="Heading 2 Char"/>
    <w:basedOn w:val="1005"/>
    <w:link w:val="83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35">
    <w:name w:val="Heading 3"/>
    <w:basedOn w:val="1003"/>
    <w:next w:val="1003"/>
    <w:link w:val="83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36">
    <w:name w:val="Heading 3 Char"/>
    <w:basedOn w:val="1005"/>
    <w:link w:val="83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37">
    <w:name w:val="Heading 4"/>
    <w:basedOn w:val="1003"/>
    <w:next w:val="1003"/>
    <w:link w:val="83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38">
    <w:name w:val="Heading 4 Char"/>
    <w:basedOn w:val="1005"/>
    <w:link w:val="83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39">
    <w:name w:val="Heading 5"/>
    <w:basedOn w:val="1003"/>
    <w:next w:val="1003"/>
    <w:link w:val="84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40">
    <w:name w:val="Heading 5 Char"/>
    <w:basedOn w:val="1005"/>
    <w:link w:val="83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41">
    <w:name w:val="Heading 6"/>
    <w:basedOn w:val="1003"/>
    <w:next w:val="1003"/>
    <w:link w:val="84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42">
    <w:name w:val="Heading 6 Char"/>
    <w:basedOn w:val="1005"/>
    <w:link w:val="84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43">
    <w:name w:val="Heading 7"/>
    <w:basedOn w:val="1003"/>
    <w:next w:val="1003"/>
    <w:link w:val="84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44">
    <w:name w:val="Heading 7 Char"/>
    <w:basedOn w:val="1005"/>
    <w:link w:val="84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45">
    <w:name w:val="Heading 8"/>
    <w:basedOn w:val="1003"/>
    <w:next w:val="1003"/>
    <w:link w:val="84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46">
    <w:name w:val="Heading 8 Char"/>
    <w:basedOn w:val="1005"/>
    <w:link w:val="84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47">
    <w:name w:val="Heading 9"/>
    <w:basedOn w:val="1003"/>
    <w:next w:val="1003"/>
    <w:link w:val="84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48">
    <w:name w:val="Heading 9 Char"/>
    <w:basedOn w:val="1005"/>
    <w:link w:val="84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49">
    <w:name w:val="No Spacing"/>
    <w:uiPriority w:val="1"/>
    <w:qFormat/>
    <w:pPr>
      <w:pBdr/>
      <w:spacing w:after="0" w:before="0" w:line="240" w:lineRule="auto"/>
      <w:ind/>
    </w:pPr>
  </w:style>
  <w:style w:type="paragraph" w:styleId="850">
    <w:name w:val="Title"/>
    <w:basedOn w:val="1003"/>
    <w:next w:val="1003"/>
    <w:link w:val="85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51">
    <w:name w:val="Title Char"/>
    <w:basedOn w:val="1005"/>
    <w:link w:val="850"/>
    <w:uiPriority w:val="10"/>
    <w:pPr>
      <w:pBdr/>
      <w:spacing/>
      <w:ind/>
    </w:pPr>
    <w:rPr>
      <w:sz w:val="48"/>
      <w:szCs w:val="48"/>
    </w:rPr>
  </w:style>
  <w:style w:type="paragraph" w:styleId="852">
    <w:name w:val="Subtitle"/>
    <w:basedOn w:val="1003"/>
    <w:next w:val="1003"/>
    <w:link w:val="85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53">
    <w:name w:val="Subtitle Char"/>
    <w:basedOn w:val="1005"/>
    <w:link w:val="852"/>
    <w:uiPriority w:val="11"/>
    <w:pPr>
      <w:pBdr/>
      <w:spacing/>
      <w:ind/>
    </w:pPr>
    <w:rPr>
      <w:sz w:val="24"/>
      <w:szCs w:val="24"/>
    </w:rPr>
  </w:style>
  <w:style w:type="paragraph" w:styleId="854">
    <w:name w:val="Quote"/>
    <w:basedOn w:val="1003"/>
    <w:next w:val="1003"/>
    <w:link w:val="855"/>
    <w:uiPriority w:val="29"/>
    <w:qFormat/>
    <w:pPr>
      <w:pBdr/>
      <w:spacing/>
      <w:ind w:right="720" w:left="720"/>
    </w:pPr>
    <w:rPr>
      <w:i/>
    </w:rPr>
  </w:style>
  <w:style w:type="character" w:styleId="855">
    <w:name w:val="Quote Char"/>
    <w:link w:val="854"/>
    <w:uiPriority w:val="29"/>
    <w:pPr>
      <w:pBdr/>
      <w:spacing/>
      <w:ind/>
    </w:pPr>
    <w:rPr>
      <w:i/>
    </w:rPr>
  </w:style>
  <w:style w:type="paragraph" w:styleId="856">
    <w:name w:val="Intense Quote"/>
    <w:basedOn w:val="1003"/>
    <w:next w:val="1003"/>
    <w:link w:val="85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57">
    <w:name w:val="Intense Quote Char"/>
    <w:link w:val="856"/>
    <w:uiPriority w:val="30"/>
    <w:pPr>
      <w:pBdr/>
      <w:spacing/>
      <w:ind/>
    </w:pPr>
    <w:rPr>
      <w:i/>
    </w:rPr>
  </w:style>
  <w:style w:type="character" w:styleId="858">
    <w:name w:val="Header Char"/>
    <w:basedOn w:val="1005"/>
    <w:link w:val="1015"/>
    <w:uiPriority w:val="99"/>
    <w:pPr>
      <w:pBdr/>
      <w:spacing/>
      <w:ind/>
    </w:pPr>
  </w:style>
  <w:style w:type="character" w:styleId="859">
    <w:name w:val="Footer Char"/>
    <w:basedOn w:val="1005"/>
    <w:link w:val="1017"/>
    <w:uiPriority w:val="99"/>
    <w:pPr>
      <w:pBdr/>
      <w:spacing/>
      <w:ind/>
    </w:pPr>
  </w:style>
  <w:style w:type="paragraph" w:styleId="860">
    <w:name w:val="Caption"/>
    <w:basedOn w:val="1003"/>
    <w:next w:val="100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61">
    <w:name w:val="Caption Char"/>
    <w:basedOn w:val="860"/>
    <w:link w:val="1017"/>
    <w:uiPriority w:val="99"/>
    <w:pPr>
      <w:pBdr/>
      <w:spacing/>
      <w:ind/>
    </w:pPr>
  </w:style>
  <w:style w:type="table" w:styleId="862">
    <w:name w:val="Table Grid"/>
    <w:basedOn w:val="10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Table Grid Light"/>
    <w:basedOn w:val="10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Plain Table 1"/>
    <w:basedOn w:val="10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Plain Table 2"/>
    <w:basedOn w:val="10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1 Light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1 Light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1 Light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2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2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3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3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4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4 - Accent 1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4 - Accent 2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- Accent 3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4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5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6"/>
    <w:basedOn w:val="10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5 Dark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5 Dark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5 Dark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6 Colorful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6 Colorful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6 Colorful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7 Colorful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7 Colorful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7 Colorful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1 Light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1 Light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1 Light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2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2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3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3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4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4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5 Dark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5 Dark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5 Dark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6 Colorful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6 Colorful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6 Colorful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7 Colorful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7 Colorful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7 Colorful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ned - Accent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ned - Accent 1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ned - Accent 2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 3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4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5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6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&amp; Lined - Accent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&amp; Lined - Accent 1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&amp; Lined - Accent 2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 3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4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5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6"/>
    <w:basedOn w:val="10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- Accent 1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- Accent 2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- Accent 3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4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5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6"/>
    <w:basedOn w:val="10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8">
    <w:name w:val="footnote text"/>
    <w:basedOn w:val="1003"/>
    <w:link w:val="98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89">
    <w:name w:val="Footnote Text Char"/>
    <w:link w:val="988"/>
    <w:uiPriority w:val="99"/>
    <w:pPr>
      <w:pBdr/>
      <w:spacing/>
      <w:ind/>
    </w:pPr>
    <w:rPr>
      <w:sz w:val="18"/>
    </w:rPr>
  </w:style>
  <w:style w:type="character" w:styleId="990">
    <w:name w:val="footnote reference"/>
    <w:basedOn w:val="1005"/>
    <w:uiPriority w:val="99"/>
    <w:unhideWhenUsed/>
    <w:pPr>
      <w:pBdr/>
      <w:spacing/>
      <w:ind/>
    </w:pPr>
    <w:rPr>
      <w:vertAlign w:val="superscript"/>
    </w:rPr>
  </w:style>
  <w:style w:type="paragraph" w:styleId="991">
    <w:name w:val="endnote text"/>
    <w:basedOn w:val="1003"/>
    <w:link w:val="99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92">
    <w:name w:val="Endnote Text Char"/>
    <w:link w:val="991"/>
    <w:uiPriority w:val="99"/>
    <w:pPr>
      <w:pBdr/>
      <w:spacing/>
      <w:ind/>
    </w:pPr>
    <w:rPr>
      <w:sz w:val="20"/>
    </w:rPr>
  </w:style>
  <w:style w:type="character" w:styleId="993">
    <w:name w:val="endnote reference"/>
    <w:basedOn w:val="1005"/>
    <w:uiPriority w:val="99"/>
    <w:semiHidden/>
    <w:unhideWhenUsed/>
    <w:pPr>
      <w:pBdr/>
      <w:spacing/>
      <w:ind/>
    </w:pPr>
    <w:rPr>
      <w:vertAlign w:val="superscript"/>
    </w:rPr>
  </w:style>
  <w:style w:type="paragraph" w:styleId="994">
    <w:name w:val="toc 2"/>
    <w:basedOn w:val="1003"/>
    <w:next w:val="1003"/>
    <w:uiPriority w:val="39"/>
    <w:unhideWhenUsed/>
    <w:pPr>
      <w:pBdr/>
      <w:spacing w:after="57"/>
      <w:ind w:right="0" w:firstLine="0" w:left="283"/>
    </w:pPr>
  </w:style>
  <w:style w:type="paragraph" w:styleId="995">
    <w:name w:val="toc 3"/>
    <w:basedOn w:val="1003"/>
    <w:next w:val="1003"/>
    <w:uiPriority w:val="39"/>
    <w:unhideWhenUsed/>
    <w:pPr>
      <w:pBdr/>
      <w:spacing w:after="57"/>
      <w:ind w:right="0" w:firstLine="0" w:left="567"/>
    </w:pPr>
  </w:style>
  <w:style w:type="paragraph" w:styleId="996">
    <w:name w:val="toc 4"/>
    <w:basedOn w:val="1003"/>
    <w:next w:val="1003"/>
    <w:uiPriority w:val="39"/>
    <w:unhideWhenUsed/>
    <w:pPr>
      <w:pBdr/>
      <w:spacing w:after="57"/>
      <w:ind w:right="0" w:firstLine="0" w:left="850"/>
    </w:pPr>
  </w:style>
  <w:style w:type="paragraph" w:styleId="997">
    <w:name w:val="toc 5"/>
    <w:basedOn w:val="1003"/>
    <w:next w:val="1003"/>
    <w:uiPriority w:val="39"/>
    <w:unhideWhenUsed/>
    <w:pPr>
      <w:pBdr/>
      <w:spacing w:after="57"/>
      <w:ind w:right="0" w:firstLine="0" w:left="1134"/>
    </w:pPr>
  </w:style>
  <w:style w:type="paragraph" w:styleId="998">
    <w:name w:val="toc 6"/>
    <w:basedOn w:val="1003"/>
    <w:next w:val="1003"/>
    <w:uiPriority w:val="39"/>
    <w:unhideWhenUsed/>
    <w:pPr>
      <w:pBdr/>
      <w:spacing w:after="57"/>
      <w:ind w:right="0" w:firstLine="0" w:left="1417"/>
    </w:pPr>
  </w:style>
  <w:style w:type="paragraph" w:styleId="999">
    <w:name w:val="toc 7"/>
    <w:basedOn w:val="1003"/>
    <w:next w:val="1003"/>
    <w:uiPriority w:val="39"/>
    <w:unhideWhenUsed/>
    <w:pPr>
      <w:pBdr/>
      <w:spacing w:after="57"/>
      <w:ind w:right="0" w:firstLine="0" w:left="1701"/>
    </w:pPr>
  </w:style>
  <w:style w:type="paragraph" w:styleId="1000">
    <w:name w:val="toc 8"/>
    <w:basedOn w:val="1003"/>
    <w:next w:val="1003"/>
    <w:uiPriority w:val="39"/>
    <w:unhideWhenUsed/>
    <w:pPr>
      <w:pBdr/>
      <w:spacing w:after="57"/>
      <w:ind w:right="0" w:firstLine="0" w:left="1984"/>
    </w:pPr>
  </w:style>
  <w:style w:type="paragraph" w:styleId="1001">
    <w:name w:val="toc 9"/>
    <w:basedOn w:val="1003"/>
    <w:next w:val="1003"/>
    <w:uiPriority w:val="39"/>
    <w:unhideWhenUsed/>
    <w:pPr>
      <w:pBdr/>
      <w:spacing w:after="57"/>
      <w:ind w:right="0" w:firstLine="0" w:left="2268"/>
    </w:pPr>
  </w:style>
  <w:style w:type="paragraph" w:styleId="1002">
    <w:name w:val="table of figures"/>
    <w:basedOn w:val="1003"/>
    <w:next w:val="1003"/>
    <w:uiPriority w:val="99"/>
    <w:unhideWhenUsed/>
    <w:pPr>
      <w:pBdr/>
      <w:spacing w:after="0" w:afterAutospacing="0"/>
      <w:ind/>
    </w:pPr>
  </w:style>
  <w:style w:type="paragraph" w:styleId="1003" w:default="1">
    <w:name w:val="Normal"/>
    <w:qFormat/>
    <w:pPr>
      <w:pBdr/>
      <w:spacing w:after="0" w:before="120" w:line="276" w:lineRule="auto"/>
      <w:ind w:firstLine="567"/>
    </w:pPr>
    <w:rPr>
      <w:rFonts w:ascii="Times New Roman" w:hAnsi="Times New Roman" w:eastAsia="Calibri" w:cs="Times New Roman"/>
      <w:sz w:val="24"/>
    </w:rPr>
  </w:style>
  <w:style w:type="paragraph" w:styleId="1004">
    <w:name w:val="Heading 1"/>
    <w:basedOn w:val="1003"/>
    <w:next w:val="1003"/>
    <w:link w:val="1008"/>
    <w:uiPriority w:val="9"/>
    <w:qFormat/>
    <w:pPr>
      <w:keepNext w:val="true"/>
      <w:keepLines w:val="true"/>
      <w:suppressLineNumbers w:val="false"/>
      <w:pBdr/>
      <w:spacing w:before="0" w:beforeAutospacing="0" w:line="360" w:lineRule="auto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olor w:val="2f5496" w:themeColor="text1"/>
      <w:sz w:val="32"/>
      <w:szCs w:val="32"/>
    </w:rPr>
  </w:style>
  <w:style w:type="character" w:styleId="1005" w:default="1">
    <w:name w:val="Default Paragraph Font"/>
    <w:uiPriority w:val="1"/>
    <w:semiHidden/>
    <w:unhideWhenUsed/>
    <w:pPr>
      <w:pBdr/>
      <w:spacing/>
      <w:ind/>
    </w:pPr>
  </w:style>
  <w:style w:type="table" w:styleId="10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7" w:default="1">
    <w:name w:val="No List"/>
    <w:uiPriority w:val="99"/>
    <w:semiHidden/>
    <w:unhideWhenUsed/>
    <w:pPr>
      <w:pBdr/>
      <w:spacing/>
      <w:ind/>
    </w:pPr>
  </w:style>
  <w:style w:type="character" w:styleId="1008" w:customStyle="1">
    <w:name w:val="Заголовок 1 Знак"/>
    <w:link w:val="100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</w:rPr>
  </w:style>
  <w:style w:type="paragraph" w:styleId="1009">
    <w:name w:val="TOC Heading"/>
    <w:basedOn w:val="1004"/>
    <w:next w:val="1003"/>
    <w:uiPriority w:val="39"/>
    <w:unhideWhenUsed/>
    <w:qFormat/>
    <w:pPr>
      <w:pBdr/>
      <w:spacing w:line="259" w:lineRule="auto"/>
      <w:ind w:firstLine="0"/>
      <w:outlineLvl w:val="9"/>
    </w:pPr>
    <w:rPr>
      <w:lang w:eastAsia="ru-RU"/>
    </w:rPr>
  </w:style>
  <w:style w:type="paragraph" w:styleId="1010">
    <w:name w:val="toc 1"/>
    <w:basedOn w:val="1003"/>
    <w:next w:val="1003"/>
    <w:uiPriority w:val="39"/>
    <w:unhideWhenUsed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1011">
    <w:name w:val="Hyperlink"/>
    <w:basedOn w:val="100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12">
    <w:name w:val="List Paragraph"/>
    <w:basedOn w:val="1003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1013">
    <w:name w:val="Strong"/>
    <w:basedOn w:val="1005"/>
    <w:uiPriority w:val="22"/>
    <w:qFormat/>
    <w:pPr>
      <w:pBdr/>
      <w:spacing/>
      <w:ind/>
    </w:pPr>
    <w:rPr>
      <w:b/>
      <w:bCs/>
    </w:rPr>
  </w:style>
  <w:style w:type="paragraph" w:styleId="1014">
    <w:name w:val="Normal (Web)"/>
    <w:basedOn w:val="1003"/>
    <w:uiPriority w:val="99"/>
    <w:semiHidden/>
    <w:unhideWhenUsed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1015">
    <w:name w:val="Header"/>
    <w:basedOn w:val="1003"/>
    <w:link w:val="1016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1016" w:customStyle="1">
    <w:name w:val="Верхний колонтитул Знак"/>
    <w:basedOn w:val="1005"/>
    <w:link w:val="1015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paragraph" w:styleId="1017">
    <w:name w:val="Footer"/>
    <w:basedOn w:val="1003"/>
    <w:link w:val="1018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1018" w:customStyle="1">
    <w:name w:val="Нижний колонтитул Знак"/>
    <w:basedOn w:val="1005"/>
    <w:link w:val="1017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1019" w:customStyle="1">
    <w:name w:val="lang"/>
    <w:basedOn w:val="1005"/>
    <w:pPr>
      <w:pBdr/>
      <w:spacing/>
      <w:ind/>
    </w:pPr>
  </w:style>
  <w:style w:type="paragraph" w:styleId="1020" w:customStyle="1">
    <w:name w:val="article-listitem"/>
    <w:basedOn w:val="1003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1021" w:customStyle="1">
    <w:name w:val="article-text"/>
    <w:basedOn w:val="1005"/>
    <w:pPr>
      <w:pBdr/>
      <w:spacing/>
      <w:ind/>
    </w:pPr>
  </w:style>
  <w:style w:type="character" w:styleId="1022">
    <w:name w:val="annotation reference"/>
    <w:basedOn w:val="100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23">
    <w:name w:val="annotation text"/>
    <w:basedOn w:val="1003"/>
    <w:link w:val="102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24" w:customStyle="1">
    <w:name w:val="Текст примечания Знак"/>
    <w:basedOn w:val="1005"/>
    <w:link w:val="1023"/>
    <w:uiPriority w:val="99"/>
    <w:semiHidden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paragraph" w:styleId="1025">
    <w:name w:val="annotation subject"/>
    <w:basedOn w:val="1023"/>
    <w:next w:val="1023"/>
    <w:link w:val="1026"/>
    <w:uiPriority w:val="99"/>
    <w:semiHidden/>
    <w:unhideWhenUsed/>
    <w:pPr>
      <w:pBdr/>
      <w:spacing/>
      <w:ind/>
    </w:pPr>
    <w:rPr>
      <w:b/>
      <w:bCs/>
    </w:rPr>
  </w:style>
  <w:style w:type="character" w:styleId="1026" w:customStyle="1">
    <w:name w:val="Тема примечания Знак"/>
    <w:basedOn w:val="1024"/>
    <w:link w:val="1025"/>
    <w:uiPriority w:val="99"/>
    <w:semiHidden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paragraph" w:styleId="1027">
    <w:name w:val="Balloon Text"/>
    <w:basedOn w:val="1003"/>
    <w:link w:val="1028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character" w:styleId="1028" w:customStyle="1">
    <w:name w:val="Текст выноски Знак"/>
    <w:basedOn w:val="1005"/>
    <w:link w:val="1027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1029" w:customStyle="1">
    <w:name w:val="Заголовок 1_character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1030" w:customStyle="1">
    <w:name w:val="Типичный абзац_character"/>
    <w:link w:val="1031"/>
    <w:pPr>
      <w:pBdr/>
      <w:spacing/>
      <w:ind/>
    </w:pPr>
    <w:rPr>
      <w:sz w:val="28"/>
      <w:szCs w:val="24"/>
    </w:rPr>
  </w:style>
  <w:style w:type="paragraph" w:styleId="1031" w:customStyle="1">
    <w:name w:val="Типичный абзац"/>
    <w:basedOn w:val="1003"/>
    <w:link w:val="1030"/>
    <w:qFormat/>
    <w:pPr>
      <w:suppressLineNumbers w:val="false"/>
      <w:pBdr/>
      <w:spacing w:before="0" w:beforeAutospacing="0" w:line="360" w:lineRule="auto"/>
      <w:ind w:firstLine="709"/>
      <w:jc w:val="both"/>
    </w:pPr>
    <w:rPr>
      <w:sz w:val="28"/>
      <w:szCs w:val="24"/>
    </w:rPr>
  </w:style>
  <w:style w:type="character" w:styleId="1032" w:customStyle="1">
    <w:name w:val="картинка заголовок_character"/>
    <w:link w:val="1033"/>
    <w:pPr>
      <w:pBdr/>
      <w:spacing/>
      <w:ind/>
    </w:pPr>
  </w:style>
  <w:style w:type="paragraph" w:styleId="1033" w:customStyle="1">
    <w:name w:val="картинка заголовок"/>
    <w:basedOn w:val="1031"/>
    <w:link w:val="1032"/>
    <w:qFormat/>
    <w:pPr>
      <w:suppressLineNumbers w:val="false"/>
      <w:pBdr/>
      <w:spacing/>
      <w:ind w:firstLine="0"/>
      <w:jc w:val="center"/>
    </w:pPr>
  </w:style>
  <w:style w:type="character" w:styleId="1_795" w:customStyle="1">
    <w:name w:val="Список ненумерованный_character"/>
    <w:link w:val="1_794"/>
    <w:pPr>
      <w:pBdr/>
      <w:spacing/>
      <w:ind/>
    </w:pPr>
  </w:style>
  <w:style w:type="paragraph" w:styleId="1_794" w:customStyle="1">
    <w:name w:val="Список ненумерованный"/>
    <w:basedOn w:val="1031"/>
    <w:link w:val="1_795"/>
    <w:qFormat/>
    <w:pPr>
      <w:numPr>
        <w:ilvl w:val="0"/>
        <w:numId w:val="67"/>
      </w:numPr>
      <w:pBdr/>
      <w:spacing/>
      <w:ind w:firstLine="709" w:left="0"/>
    </w:pPr>
  </w:style>
  <w:style w:type="character" w:styleId="1_1107" w:customStyle="1">
    <w:name w:val="Список нумерованный_character"/>
    <w:link w:val="1_1106"/>
    <w:pPr>
      <w:pBdr/>
      <w:spacing/>
      <w:ind/>
    </w:pPr>
  </w:style>
  <w:style w:type="paragraph" w:styleId="1_1106" w:customStyle="1">
    <w:name w:val="Список нумерованный"/>
    <w:basedOn w:val="1031"/>
    <w:link w:val="1_1107"/>
    <w:qFormat/>
    <w:pPr>
      <w:numPr>
        <w:ilvl w:val="0"/>
        <w:numId w:val="58"/>
      </w:numPr>
      <w:suppressLineNumbers w:val="false"/>
      <w:pBdr/>
      <w:spacing/>
      <w:ind w:firstLine="709" w:left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comments" Target="comments.xml" /><Relationship Id="rId38" Type="http://schemas.microsoft.com/office/2011/relationships/commentsExtended" Target="commentsExtended.xml" /><Relationship Id="rId39" Type="http://schemas.microsoft.com/office/2018/08/relationships/commentsExtensible" Target="commentsExtensible.xml" /><Relationship Id="rId40" Type="http://schemas.microsoft.com/office/2016/09/relationships/commentsIds" Target="commentsIds.xml" /><Relationship Id="rId41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revision>77</cp:revision>
  <dcterms:created xsi:type="dcterms:W3CDTF">2021-12-15T10:16:00Z</dcterms:created>
  <dcterms:modified xsi:type="dcterms:W3CDTF">2023-12-21T17:12:57Z</dcterms:modified>
</cp:coreProperties>
</file>