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Анцибор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Максим </w:t>
      </w:r>
      <w:r>
        <w:rPr>
          <w:rFonts w:ascii="Times New Roman" w:hAnsi="Times New Roman" w:cs="Times New Roman"/>
          <w:sz w:val="28"/>
          <w:szCs w:val="28"/>
          <w:lang w:val="uk-UA"/>
        </w:rPr>
        <w:t>КН-920В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ПЛАНУВАННЯ ІГРОВОЇ СЦЕНИ З АНІМАЦІЙНИМИ ОБ’ЄКТАМИ ТА ЕФЕКТАМИ ЧАСТИНОК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№6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планувати наявність та взаємодію між ігрові об’єктами з анімацією та ефектами частинок у середовищі </w:t>
      </w:r>
      <w:r>
        <w:rPr>
          <w:rFonts w:ascii="Times New Roman" w:hAnsi="Times New Roman" w:cs="Times New Roman"/>
          <w:sz w:val="28"/>
          <w:szCs w:val="28"/>
        </w:rPr>
        <w:t>Unity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1.Створення нового проекту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807460" cy="586105"/>
            <wp:effectExtent l="0" t="0" r="2540" b="8255"/>
            <wp:docPr id="2" name="Рисунок 2" descr="C:\Users\maxim\Desktop\photo_2023-06-02_02-08-40.jpgphoto_2023-06-02_02-08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maxim\Desktop\photo_2023-06-02_02-08-40.jpgphoto_2023-06-02_02-08-4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 Створення нового поекту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2.Встановлення ассету </w:t>
      </w:r>
      <w:r>
        <w:rPr>
          <w:rFonts w:ascii="Times New Roman" w:hAnsi="Times New Roman" w:cs="Times New Roman"/>
          <w:sz w:val="28"/>
          <w:szCs w:val="28"/>
        </w:rPr>
        <w:t>UnityTechnologies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6152515" cy="43326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 Встановлення </w:t>
      </w:r>
      <w:r>
        <w:rPr>
          <w:rFonts w:ascii="Times New Roman" w:hAnsi="Times New Roman" w:cs="Times New Roman"/>
          <w:sz w:val="28"/>
          <w:szCs w:val="28"/>
        </w:rPr>
        <w:t>UnityTechnologies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3.Перелік вибраних елементів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620260" cy="2313305"/>
            <wp:effectExtent l="0" t="0" r="12700" b="3175"/>
            <wp:docPr id="6" name="Рисунок 6" descr="C:\Users\maxim\Desktop\photo_2023-06-02_02-06-30.jpgphoto_2023-06-02_02-06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maxim\Desktop\photo_2023-06-02_02-06-30.jpgphoto_2023-06-02_02-06-30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 </w:t>
      </w:r>
      <w:r>
        <w:rPr>
          <w:rFonts w:hint="default" w:ascii="Times New Roman" w:hAnsi="Times New Roman"/>
          <w:sz w:val="28"/>
          <w:szCs w:val="28"/>
          <w:lang w:val="ru-RU"/>
        </w:rPr>
        <w:t>Чорний дим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095750" cy="2099310"/>
            <wp:effectExtent l="0" t="0" r="3810" b="3810"/>
            <wp:docPr id="5" name="Рисунок 5" descr="C:\Users\maxim\Desktop\photo_2023-06-01_17-55-31.jpgphoto_2023-06-01_17-55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maxim\Desktop\photo_2023-06-01_17-55-31.jpgphoto_2023-06-01_17-55-3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 </w:t>
      </w:r>
      <w:r>
        <w:rPr>
          <w:rFonts w:hint="default" w:ascii="Times New Roman" w:hAnsi="Times New Roman"/>
          <w:sz w:val="28"/>
          <w:szCs w:val="28"/>
          <w:lang w:val="uk-UA"/>
        </w:rPr>
        <w:t>Вогняна куля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867150" cy="2050415"/>
            <wp:effectExtent l="0" t="0" r="3810" b="6985"/>
            <wp:docPr id="4" name="Рисунок 4" descr="C:\Users\maxim\Desktop\photo_2023-06-02_02-05-38.jpgphoto_2023-06-02_02-05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maxim\Desktop\photo_2023-06-02_02-05-38.jpgphoto_2023-06-02_02-05-38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Світлячки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109845" cy="2526665"/>
            <wp:effectExtent l="0" t="0" r="10795" b="3175"/>
            <wp:docPr id="3" name="Рисунок 3" descr="C:\Users\maxim\Desktop\photo_2023-06-01_21-07-20.jpgphoto_2023-06-01_21-07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maxim\Desktop\photo_2023-06-01_21-07-20.jpgphoto_2023-06-01_21-07-2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6. Розташування вибраних елементів у моїй сцені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 ми успішно навчилися планувати наявність та взаємодію між ігровими об'єктами з використанням анімації та ефектів частинок в середовищі Unity.</w:t>
      </w:r>
      <w:bookmarkStart w:id="0" w:name="_GoBack"/>
      <w:bookmarkEnd w:id="0"/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60"/>
    <w:rsid w:val="00003623"/>
    <w:rsid w:val="00372C16"/>
    <w:rsid w:val="00AD2C81"/>
    <w:rsid w:val="00BB4260"/>
    <w:rsid w:val="00BD73AB"/>
    <w:rsid w:val="00DC7B76"/>
    <w:rsid w:val="38995DF4"/>
    <w:rsid w:val="69B6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</Words>
  <Characters>614</Characters>
  <Lines>5</Lines>
  <Paragraphs>1</Paragraphs>
  <TotalTime>4</TotalTime>
  <ScaleCrop>false</ScaleCrop>
  <LinksUpToDate>false</LinksUpToDate>
  <CharactersWithSpaces>720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2023-05-29T11:36:00Z</dcterms:created>
  <dc:creator>Саша Винник</dc:creator>
  <cp:lastModifiedBy>Max Dota</cp:lastModifiedBy>
  <dcterms:modified xsi:type="dcterms:W3CDTF">2023-06-01T23:18:22Z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F03016CA43E54654B2242FFB9BF2CA53</vt:lpwstr>
  </property>
</Properties>
</file>