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0D" w:rsidRPr="00D84F0D" w:rsidRDefault="00D84F0D" w:rsidP="00D84F0D">
      <w:pPr>
        <w:jc w:val="center"/>
        <w:rPr>
          <w:sz w:val="28"/>
          <w:szCs w:val="28"/>
        </w:rPr>
      </w:pPr>
      <w:r w:rsidRPr="00D84F0D">
        <w:rPr>
          <w:b/>
          <w:sz w:val="28"/>
          <w:szCs w:val="28"/>
        </w:rPr>
        <w:t>Техническое задание</w:t>
      </w:r>
    </w:p>
    <w:p w:rsidR="00D84F0D" w:rsidRPr="00D84F0D" w:rsidRDefault="00D84F0D" w:rsidP="00D84F0D">
      <w:pPr>
        <w:jc w:val="center"/>
        <w:rPr>
          <w:sz w:val="28"/>
          <w:szCs w:val="28"/>
        </w:rPr>
      </w:pPr>
      <w:r w:rsidRPr="00D84F0D">
        <w:rPr>
          <w:sz w:val="28"/>
          <w:szCs w:val="28"/>
        </w:rPr>
        <w:t xml:space="preserve">на </w:t>
      </w:r>
    </w:p>
    <w:p w:rsidR="00D84F0D" w:rsidRDefault="00D84F0D" w:rsidP="00D84F0D">
      <w:pPr>
        <w:jc w:val="center"/>
        <w:rPr>
          <w:sz w:val="28"/>
          <w:szCs w:val="28"/>
        </w:rPr>
      </w:pPr>
      <w:r w:rsidRPr="00D84F0D">
        <w:rPr>
          <w:sz w:val="28"/>
          <w:szCs w:val="28"/>
        </w:rPr>
        <w:t xml:space="preserve">разработку </w:t>
      </w:r>
      <w:r w:rsidR="00822B3D">
        <w:rPr>
          <w:sz w:val="28"/>
          <w:szCs w:val="28"/>
        </w:rPr>
        <w:t>системы</w:t>
      </w:r>
      <w:r w:rsidRPr="00D84F0D">
        <w:rPr>
          <w:sz w:val="28"/>
          <w:szCs w:val="28"/>
        </w:rPr>
        <w:t xml:space="preserve"> «</w:t>
      </w:r>
      <w:r w:rsidRPr="00D84F0D">
        <w:rPr>
          <w:bCs/>
          <w:sz w:val="28"/>
          <w:szCs w:val="28"/>
        </w:rPr>
        <w:t>Учет передачи бесплатных образцов</w:t>
      </w:r>
      <w:r w:rsidRPr="00D84F0D">
        <w:rPr>
          <w:sz w:val="28"/>
          <w:szCs w:val="28"/>
        </w:rPr>
        <w:t>».</w:t>
      </w:r>
    </w:p>
    <w:p w:rsidR="00822B3D" w:rsidRDefault="00D84F0D" w:rsidP="00D84F0D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84F0D">
        <w:rPr>
          <w:b/>
          <w:sz w:val="28"/>
          <w:szCs w:val="28"/>
        </w:rPr>
        <w:t xml:space="preserve">Перечень и краткое описание предполагаемых </w:t>
      </w:r>
      <w:r w:rsidR="00822B3D">
        <w:rPr>
          <w:b/>
          <w:sz w:val="28"/>
          <w:szCs w:val="28"/>
        </w:rPr>
        <w:t>объектов</w:t>
      </w:r>
      <w:r w:rsidRPr="00D84F0D">
        <w:rPr>
          <w:b/>
          <w:sz w:val="28"/>
          <w:szCs w:val="28"/>
        </w:rPr>
        <w:t xml:space="preserve"> системы.</w:t>
      </w:r>
    </w:p>
    <w:p w:rsidR="00554D17" w:rsidRDefault="00822B3D" w:rsidP="00822B3D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Справочник «Организации».</w:t>
      </w:r>
      <w:r w:rsidR="00554D17">
        <w:rPr>
          <w:b/>
          <w:sz w:val="28"/>
          <w:szCs w:val="28"/>
        </w:rPr>
        <w:br/>
      </w:r>
      <w:r w:rsidR="00FF530F" w:rsidRPr="00FF530F">
        <w:rPr>
          <w:sz w:val="28"/>
          <w:szCs w:val="28"/>
        </w:rPr>
        <w:t>Назначение справочника – отражение всего перечня организаций.</w:t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554D17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код организации в системе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справочника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822B3D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(9)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(100)</w:t>
            </w:r>
          </w:p>
        </w:tc>
      </w:tr>
    </w:tbl>
    <w:p w:rsidR="00822B3D" w:rsidRPr="00554D17" w:rsidRDefault="00822B3D" w:rsidP="00554D17">
      <w:pPr>
        <w:ind w:left="360"/>
        <w:rPr>
          <w:b/>
          <w:sz w:val="28"/>
          <w:szCs w:val="28"/>
        </w:rPr>
      </w:pPr>
    </w:p>
    <w:p w:rsidR="00554D17" w:rsidRDefault="00554D17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Справочник «Клиенты».</w:t>
      </w:r>
      <w:r>
        <w:rPr>
          <w:b/>
          <w:sz w:val="28"/>
          <w:szCs w:val="28"/>
        </w:rPr>
        <w:br/>
      </w:r>
      <w:r w:rsidR="00FF530F" w:rsidRPr="00FF530F">
        <w:rPr>
          <w:sz w:val="28"/>
          <w:szCs w:val="28"/>
        </w:rPr>
        <w:t>Назначение справочника – отражение всего перечня клиентов.</w:t>
      </w:r>
      <w:r w:rsidR="00FF530F"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554D17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554D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554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код клиента в системе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справочника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822B3D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(9)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554D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554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клиента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(100)</w:t>
            </w:r>
          </w:p>
        </w:tc>
      </w:tr>
    </w:tbl>
    <w:p w:rsidR="00554D17" w:rsidRPr="00554D17" w:rsidRDefault="00554D17" w:rsidP="00554D17">
      <w:pPr>
        <w:ind w:left="360"/>
        <w:rPr>
          <w:b/>
          <w:sz w:val="28"/>
          <w:szCs w:val="28"/>
        </w:rPr>
      </w:pPr>
    </w:p>
    <w:p w:rsidR="00554D17" w:rsidRDefault="00554D17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Справочник «Номенклатура».</w:t>
      </w:r>
      <w:r>
        <w:rPr>
          <w:b/>
          <w:sz w:val="28"/>
          <w:szCs w:val="28"/>
        </w:rPr>
        <w:br/>
      </w:r>
      <w:r w:rsidR="00FF530F" w:rsidRPr="00FF530F">
        <w:rPr>
          <w:sz w:val="28"/>
          <w:szCs w:val="28"/>
        </w:rPr>
        <w:t>Назначение справочника – отражение всего перечня образцов продукции.</w:t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554D17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554D17" w:rsidRPr="003A21EA" w:rsidRDefault="00554D17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код </w:t>
            </w:r>
            <w:r w:rsidR="00CF4BE2">
              <w:rPr>
                <w:rFonts w:ascii="Times New Roman" w:hAnsi="Times New Roman" w:cs="Times New Roman"/>
              </w:rPr>
              <w:t>номенклатуры</w:t>
            </w:r>
            <w:r>
              <w:rPr>
                <w:rFonts w:ascii="Times New Roman" w:hAnsi="Times New Roman" w:cs="Times New Roman"/>
              </w:rPr>
              <w:t xml:space="preserve"> в системе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Устанавливается автоматически при </w:t>
            </w:r>
            <w:r>
              <w:rPr>
                <w:rFonts w:ascii="Times New Roman" w:hAnsi="Times New Roman" w:cs="Times New Roman"/>
              </w:rPr>
              <w:lastRenderedPageBreak/>
              <w:t>создании справочника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822B3D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Строка (9)</w:t>
            </w:r>
          </w:p>
        </w:tc>
      </w:tr>
      <w:tr w:rsidR="00554D17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Pr="003A21EA" w:rsidRDefault="00554D17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4D17" w:rsidRDefault="00554D17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клиента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Pr="003A21EA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D17" w:rsidRDefault="00554D17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(100)</w:t>
            </w:r>
          </w:p>
        </w:tc>
      </w:tr>
    </w:tbl>
    <w:p w:rsidR="00CF4BE2" w:rsidRDefault="00CF4BE2" w:rsidP="00CF4BE2">
      <w:pPr>
        <w:pStyle w:val="a3"/>
        <w:ind w:left="792"/>
        <w:rPr>
          <w:b/>
          <w:sz w:val="28"/>
          <w:szCs w:val="28"/>
        </w:rPr>
      </w:pPr>
    </w:p>
    <w:p w:rsidR="00CF4BE2" w:rsidRDefault="00CF4BE2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Справочник «Склады».</w:t>
      </w:r>
      <w:r>
        <w:rPr>
          <w:b/>
          <w:sz w:val="28"/>
          <w:szCs w:val="28"/>
        </w:rPr>
        <w:br/>
      </w:r>
      <w:r w:rsidR="00FF530F" w:rsidRPr="00FF530F">
        <w:rPr>
          <w:sz w:val="28"/>
          <w:szCs w:val="28"/>
        </w:rPr>
        <w:t>Назначение справочника – отражение всего перечня</w:t>
      </w:r>
      <w:r w:rsidR="00CE0620">
        <w:rPr>
          <w:sz w:val="28"/>
          <w:szCs w:val="28"/>
        </w:rPr>
        <w:t xml:space="preserve"> складов</w:t>
      </w:r>
      <w:r w:rsidR="00FF530F" w:rsidRPr="00FF530F">
        <w:rPr>
          <w:sz w:val="28"/>
          <w:szCs w:val="28"/>
        </w:rPr>
        <w:t>.</w:t>
      </w:r>
      <w:r w:rsidR="00FF530F"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CF4BE2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CF4BE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код склада в системе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справочника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822B3D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(9)</w:t>
            </w:r>
          </w:p>
        </w:tc>
      </w:tr>
      <w:tr w:rsidR="00CF4BE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Default="00CF4BE2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склада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(100)</w:t>
            </w:r>
          </w:p>
        </w:tc>
      </w:tr>
    </w:tbl>
    <w:p w:rsidR="00CF4BE2" w:rsidRDefault="00CF4BE2" w:rsidP="00CF4BE2">
      <w:pPr>
        <w:pStyle w:val="a3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CF4BE2" w:rsidRDefault="00CF4BE2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 «Передача образцов продукции клиенту».</w:t>
      </w:r>
      <w:r>
        <w:rPr>
          <w:b/>
          <w:sz w:val="28"/>
          <w:szCs w:val="28"/>
        </w:rPr>
        <w:br/>
      </w:r>
      <w:r w:rsidR="00FF530F" w:rsidRPr="00FF530F">
        <w:rPr>
          <w:sz w:val="28"/>
          <w:szCs w:val="28"/>
        </w:rPr>
        <w:t>Назначение документа – Документ предназначен для отражения факта передачи образцов продукции клиенту.</w:t>
      </w:r>
      <w:r w:rsidR="00FF530F"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CF4BE2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CF4BE2" w:rsidRPr="003A21EA" w:rsidRDefault="00CF4BE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CF4BE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передачи образцов продукции клиенту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DD4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Устанавливается автоматически при создании </w:t>
            </w:r>
            <w:r w:rsidR="00DD469B">
              <w:rPr>
                <w:rFonts w:ascii="Times New Roman" w:hAnsi="Times New Roman" w:cs="Times New Roman"/>
              </w:rPr>
              <w:t>документа</w:t>
            </w:r>
            <w:r>
              <w:rPr>
                <w:rFonts w:ascii="Times New Roman" w:hAnsi="Times New Roman" w:cs="Times New Roman"/>
              </w:rPr>
              <w:t>. Также есть возможность ручного заполнения.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822B3D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CF4BE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Pr="003A21EA" w:rsidRDefault="00CF4BE2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Default="00CF4BE2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Порядковый номер документа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Pr="003A21EA" w:rsidRDefault="00CF4BE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документа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CF4BE2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(9)</w:t>
            </w:r>
          </w:p>
        </w:tc>
      </w:tr>
      <w:tr w:rsidR="00CF4BE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4BE2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которому будет осуществляться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BE2" w:rsidRDefault="00DD469B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«Клиенты»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из которой производится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«Организации»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DD4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с которого производится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CF4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«Склады»</w:t>
            </w:r>
          </w:p>
        </w:tc>
      </w:tr>
    </w:tbl>
    <w:p w:rsidR="00DD469B" w:rsidRDefault="00DD469B" w:rsidP="00DD469B">
      <w:pPr>
        <w:pStyle w:val="a3"/>
        <w:ind w:left="792"/>
        <w:rPr>
          <w:sz w:val="28"/>
          <w:szCs w:val="28"/>
        </w:rPr>
      </w:pPr>
      <w:r>
        <w:rPr>
          <w:sz w:val="28"/>
          <w:szCs w:val="28"/>
        </w:rPr>
        <w:t>В документе есть табличная часть «Образцы продукции»</w:t>
      </w:r>
      <w:r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DD469B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Номенклатура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Передаваемый образец товара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DD4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Ручной ввод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822B3D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«Номенклатура»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передаваемых образцов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(10)</w:t>
            </w:r>
          </w:p>
        </w:tc>
      </w:tr>
    </w:tbl>
    <w:p w:rsidR="00DD469B" w:rsidRPr="00DD469B" w:rsidRDefault="00FF530F" w:rsidP="00DD469B">
      <w:pPr>
        <w:pStyle w:val="a3"/>
        <w:ind w:left="792"/>
        <w:rPr>
          <w:sz w:val="28"/>
          <w:szCs w:val="28"/>
        </w:rPr>
      </w:pPr>
      <w:r>
        <w:rPr>
          <w:sz w:val="28"/>
          <w:szCs w:val="28"/>
        </w:rPr>
        <w:br/>
        <w:t xml:space="preserve">- </w:t>
      </w:r>
      <w:r w:rsidRPr="00FF530F">
        <w:rPr>
          <w:sz w:val="28"/>
          <w:szCs w:val="28"/>
        </w:rPr>
        <w:t xml:space="preserve">Документ формирует </w:t>
      </w:r>
      <w:r>
        <w:rPr>
          <w:sz w:val="28"/>
          <w:szCs w:val="28"/>
        </w:rPr>
        <w:t>приходное</w:t>
      </w:r>
      <w:r w:rsidRPr="00FF530F">
        <w:rPr>
          <w:sz w:val="28"/>
          <w:szCs w:val="28"/>
        </w:rPr>
        <w:t xml:space="preserve"> движение по регистру «Образцы продукции у клиента».</w:t>
      </w:r>
      <w:r w:rsidR="00DD469B">
        <w:rPr>
          <w:sz w:val="28"/>
          <w:szCs w:val="28"/>
        </w:rPr>
        <w:br/>
      </w:r>
    </w:p>
    <w:p w:rsidR="00DD469B" w:rsidRDefault="00DD469B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 «Возврат образцов продукции от клиента».</w:t>
      </w:r>
      <w:r>
        <w:rPr>
          <w:b/>
          <w:sz w:val="28"/>
          <w:szCs w:val="28"/>
        </w:rPr>
        <w:br/>
      </w:r>
      <w:r w:rsidR="00FF530F">
        <w:rPr>
          <w:sz w:val="28"/>
          <w:szCs w:val="28"/>
        </w:rPr>
        <w:t>Назначение документа – документ предназначен для отражения факта возврата образцов продукции от клиента.</w:t>
      </w:r>
      <w:r w:rsidR="00FF530F"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DD469B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передачи образцов продукции клиенту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DD4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документа. Также есть возможность ручного заполнения.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822B3D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Порядковый номер документа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Устанавливается автоматически при создании документа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(9)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которому будет осуществляться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«Клиенты»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из которой производится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«Организации»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с которого производится передача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«Склады»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передачи образцов продукции клиенту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по которому производилась передача образцов продукции клиенту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Документы «Передача образцов продукции клиенту»</w:t>
            </w:r>
          </w:p>
        </w:tc>
      </w:tr>
    </w:tbl>
    <w:p w:rsidR="00DD469B" w:rsidRDefault="00DD469B" w:rsidP="00DD469B">
      <w:pPr>
        <w:pStyle w:val="a3"/>
        <w:ind w:left="792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>В документе есть табличная часть «Образцы продукции»</w:t>
      </w:r>
      <w:r>
        <w:rPr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DD469B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реквизита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DD469B" w:rsidRPr="003A21EA" w:rsidRDefault="00DD469B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Номенклатура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Передаваемый образец товара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Ручной ввод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822B3D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«Номенклатура»</w:t>
            </w:r>
          </w:p>
        </w:tc>
      </w:tr>
      <w:tr w:rsidR="00DD469B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Pr="003A21EA" w:rsidRDefault="00DD469B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469B" w:rsidRDefault="00DD469B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передаваемых образцов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Pr="003A21EA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Ручное заполнение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9B" w:rsidRDefault="00DD469B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(10)</w:t>
            </w:r>
          </w:p>
        </w:tc>
      </w:tr>
    </w:tbl>
    <w:p w:rsidR="00DD469B" w:rsidRPr="00FF530F" w:rsidRDefault="00FF530F" w:rsidP="00DD469B">
      <w:pPr>
        <w:pStyle w:val="a3"/>
        <w:ind w:left="792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FF530F">
        <w:rPr>
          <w:sz w:val="28"/>
          <w:szCs w:val="28"/>
        </w:rPr>
        <w:t>Документ формирует расходное движение по регистру «Образцы продукции у клиента».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FF530F">
        <w:rPr>
          <w:sz w:val="28"/>
          <w:szCs w:val="28"/>
        </w:rPr>
        <w:t>Для корректной работы системы документ должен заполняться в полном соответствии с данными указанными в «Документе передачи образцов продукции клиенту».</w:t>
      </w:r>
      <w:r w:rsidR="00DD469B" w:rsidRPr="00FF530F">
        <w:rPr>
          <w:sz w:val="28"/>
          <w:szCs w:val="28"/>
        </w:rPr>
        <w:br/>
      </w:r>
    </w:p>
    <w:p w:rsidR="00FF530F" w:rsidRDefault="00DD469B" w:rsidP="00554D17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Регистр накопления «Образцы продукции у клиента».</w:t>
      </w:r>
      <w:r w:rsidR="00FF530F">
        <w:rPr>
          <w:b/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FF530F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FF530F" w:rsidRPr="003A21EA" w:rsidRDefault="00FF530F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lastRenderedPageBreak/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FF530F" w:rsidRPr="003A21EA" w:rsidRDefault="00FF530F" w:rsidP="00FF53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Измерений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FF530F" w:rsidRPr="003A21EA" w:rsidRDefault="00FF530F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FF530F" w:rsidRPr="003A21EA" w:rsidRDefault="00FF530F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FF530F" w:rsidRPr="003A21EA" w:rsidRDefault="00FF530F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FF530F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Pr="003A21EA" w:rsidRDefault="00FF530F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Номенклатура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9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Образец товара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Pr="003A21EA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«Номенклатура»</w:t>
            </w:r>
          </w:p>
        </w:tc>
      </w:tr>
      <w:tr w:rsidR="00FF530F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9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Клиент </w:t>
            </w:r>
            <w:r w:rsidR="00390F92">
              <w:rPr>
                <w:rFonts w:ascii="Times New Roman" w:hAnsi="Times New Roman" w:cs="Times New Roman"/>
              </w:rPr>
              <w:t>с которым ведутся товарные взаимодействия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«Клиенты»</w:t>
            </w:r>
          </w:p>
        </w:tc>
      </w:tr>
      <w:tr w:rsidR="00FF530F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9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 </w:t>
            </w:r>
            <w:r w:rsidR="00390F92">
              <w:rPr>
                <w:rFonts w:ascii="Times New Roman" w:hAnsi="Times New Roman" w:cs="Times New Roman"/>
              </w:rPr>
              <w:t>по которой ведутся товарные взаимодействия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«Организации»</w:t>
            </w:r>
          </w:p>
        </w:tc>
      </w:tr>
      <w:tr w:rsidR="00FF530F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9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 </w:t>
            </w:r>
            <w:r w:rsidR="00390F92">
              <w:rPr>
                <w:rFonts w:ascii="Times New Roman" w:hAnsi="Times New Roman" w:cs="Times New Roman"/>
              </w:rPr>
              <w:t>по которому ведутся товарные взаимодействия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«Склады»</w:t>
            </w:r>
          </w:p>
        </w:tc>
      </w:tr>
      <w:tr w:rsidR="00FF530F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530F" w:rsidRDefault="00FF530F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передачи образцов продукции клиенту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по которому производилась передача образцов продукции клиенту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30F" w:rsidRDefault="00FF530F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Документы «Передача образцов продукции клиенту»</w:t>
            </w:r>
          </w:p>
        </w:tc>
      </w:tr>
    </w:tbl>
    <w:p w:rsidR="00390F92" w:rsidRDefault="00390F92" w:rsidP="00FF530F">
      <w:pPr>
        <w:pStyle w:val="a3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85"/>
        <w:gridCol w:w="2903"/>
        <w:gridCol w:w="2220"/>
        <w:gridCol w:w="1672"/>
      </w:tblGrid>
      <w:tr w:rsidR="00390F92" w:rsidRPr="003A21EA" w:rsidTr="003377D5">
        <w:trPr>
          <w:trHeight w:val="413"/>
          <w:tblHeader/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390F92" w:rsidRPr="003A21EA" w:rsidRDefault="00390F92" w:rsidP="003377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  <w:vAlign w:val="center"/>
            <w:hideMark/>
          </w:tcPr>
          <w:p w:rsidR="00390F92" w:rsidRPr="003A21EA" w:rsidRDefault="00390F92" w:rsidP="00390F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</w:rPr>
              <w:t>Ресурсов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390F92" w:rsidRPr="003A21EA" w:rsidRDefault="00390F9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390F92" w:rsidRPr="003A21EA" w:rsidRDefault="00390F9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 xml:space="preserve">Описание заполнения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390F92" w:rsidRPr="003A21EA" w:rsidRDefault="00390F92" w:rsidP="003377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21EA">
              <w:rPr>
                <w:rFonts w:ascii="Times New Roman" w:hAnsi="Times New Roman" w:cs="Times New Roman"/>
                <w:b/>
              </w:rPr>
              <w:t>Тип реквизита</w:t>
            </w:r>
          </w:p>
        </w:tc>
      </w:tr>
      <w:tr w:rsidR="00390F92" w:rsidRPr="003A21EA" w:rsidTr="003377D5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0F92" w:rsidRPr="003A21EA" w:rsidRDefault="00390F92" w:rsidP="003377D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0F92" w:rsidRDefault="00390F92" w:rsidP="003377D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92" w:rsidRDefault="00390F92" w:rsidP="0039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образцов продукции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92" w:rsidRPr="003A21EA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на основании данных в документе Регистраторе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F92" w:rsidRDefault="00390F92" w:rsidP="00337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(10)</w:t>
            </w:r>
          </w:p>
        </w:tc>
      </w:tr>
    </w:tbl>
    <w:p w:rsidR="00F644F1" w:rsidRDefault="00F644F1" w:rsidP="00FF530F">
      <w:pPr>
        <w:pStyle w:val="a3"/>
        <w:ind w:left="792"/>
        <w:rPr>
          <w:b/>
          <w:sz w:val="28"/>
          <w:szCs w:val="28"/>
        </w:rPr>
      </w:pPr>
    </w:p>
    <w:p w:rsidR="00F644F1" w:rsidRDefault="00390F92" w:rsidP="00FF530F">
      <w:pPr>
        <w:pStyle w:val="a3"/>
        <w:ind w:left="792"/>
        <w:rPr>
          <w:sz w:val="28"/>
          <w:szCs w:val="28"/>
        </w:rPr>
      </w:pPr>
      <w:r w:rsidRPr="00390F92">
        <w:rPr>
          <w:sz w:val="28"/>
          <w:szCs w:val="28"/>
        </w:rPr>
        <w:t>- На</w:t>
      </w:r>
      <w:r>
        <w:rPr>
          <w:sz w:val="28"/>
          <w:szCs w:val="28"/>
        </w:rPr>
        <w:t xml:space="preserve"> основании данных в</w:t>
      </w:r>
      <w:r w:rsidRPr="00390F92">
        <w:rPr>
          <w:sz w:val="28"/>
          <w:szCs w:val="28"/>
        </w:rPr>
        <w:t xml:space="preserve"> регистре формируется отчет «Образцы продукции у клиентов».</w:t>
      </w:r>
    </w:p>
    <w:p w:rsidR="001252BC" w:rsidRDefault="001252BC" w:rsidP="001252BC">
      <w:pPr>
        <w:rPr>
          <w:b/>
          <w:sz w:val="28"/>
          <w:szCs w:val="28"/>
        </w:rPr>
      </w:pPr>
      <w:r w:rsidRPr="001252BC">
        <w:rPr>
          <w:b/>
          <w:sz w:val="28"/>
          <w:szCs w:val="28"/>
        </w:rPr>
        <w:t>1.8.</w:t>
      </w:r>
      <w:r>
        <w:rPr>
          <w:b/>
          <w:sz w:val="28"/>
          <w:szCs w:val="28"/>
        </w:rPr>
        <w:t xml:space="preserve"> Константа «Максимальное количество дней пользования образцом».</w:t>
      </w:r>
    </w:p>
    <w:p w:rsidR="001252BC" w:rsidRPr="001252BC" w:rsidRDefault="001252BC" w:rsidP="001252B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1252BC">
        <w:rPr>
          <w:sz w:val="28"/>
          <w:szCs w:val="28"/>
        </w:rPr>
        <w:t>Назначение константы – В константе указывается количество дней которое клиент может использовать образец без начисления штрафа за просрочку возврата образцов продукции.</w:t>
      </w:r>
    </w:p>
    <w:p w:rsidR="00F644F1" w:rsidRPr="00F644F1" w:rsidRDefault="00F644F1" w:rsidP="00F644F1">
      <w:pPr>
        <w:rPr>
          <w:b/>
          <w:sz w:val="28"/>
          <w:szCs w:val="28"/>
        </w:rPr>
      </w:pPr>
      <w:r w:rsidRPr="00F644F1">
        <w:rPr>
          <w:b/>
          <w:sz w:val="28"/>
          <w:szCs w:val="28"/>
        </w:rPr>
        <w:t>1</w:t>
      </w:r>
      <w:r w:rsidR="001252BC">
        <w:rPr>
          <w:b/>
          <w:sz w:val="28"/>
          <w:szCs w:val="28"/>
        </w:rPr>
        <w:t>.9</w:t>
      </w:r>
      <w:r w:rsidRPr="00F644F1">
        <w:rPr>
          <w:b/>
          <w:sz w:val="28"/>
          <w:szCs w:val="28"/>
        </w:rPr>
        <w:t>. Объекты из системы БСП.</w:t>
      </w:r>
      <w:bookmarkStart w:id="0" w:name="_GoBack"/>
      <w:bookmarkEnd w:id="0"/>
    </w:p>
    <w:p w:rsidR="00F644F1" w:rsidRPr="00F644F1" w:rsidRDefault="00F644F1" w:rsidP="00FF530F">
      <w:pPr>
        <w:pStyle w:val="a3"/>
        <w:ind w:left="792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F644F1">
        <w:rPr>
          <w:sz w:val="28"/>
          <w:szCs w:val="28"/>
        </w:rPr>
        <w:t xml:space="preserve">Дополнительно в систему добавлены объекты из библиотеки стандартных подсистем по оценки производительности </w:t>
      </w:r>
      <w:r w:rsidRPr="00F644F1">
        <w:rPr>
          <w:sz w:val="28"/>
          <w:szCs w:val="28"/>
          <w:lang w:val="en-US"/>
        </w:rPr>
        <w:t>APDEX</w:t>
      </w:r>
      <w:r w:rsidRPr="00F644F1">
        <w:rPr>
          <w:sz w:val="28"/>
          <w:szCs w:val="28"/>
        </w:rPr>
        <w:t>.</w:t>
      </w:r>
    </w:p>
    <w:p w:rsidR="00F644F1" w:rsidRDefault="00F644F1" w:rsidP="00FF530F">
      <w:pPr>
        <w:pStyle w:val="a3"/>
        <w:ind w:left="792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644F1" w:rsidRDefault="00F644F1" w:rsidP="00FF530F">
      <w:pPr>
        <w:pStyle w:val="a3"/>
        <w:ind w:left="792"/>
        <w:rPr>
          <w:sz w:val="28"/>
          <w:szCs w:val="28"/>
        </w:rPr>
      </w:pPr>
    </w:p>
    <w:p w:rsidR="00FF530F" w:rsidRPr="00390F92" w:rsidRDefault="00FF530F" w:rsidP="00FF530F">
      <w:pPr>
        <w:pStyle w:val="a3"/>
        <w:ind w:left="792"/>
        <w:rPr>
          <w:sz w:val="28"/>
          <w:szCs w:val="28"/>
        </w:rPr>
      </w:pPr>
      <w:r w:rsidRPr="00390F92">
        <w:rPr>
          <w:sz w:val="28"/>
          <w:szCs w:val="28"/>
        </w:rPr>
        <w:br/>
      </w:r>
    </w:p>
    <w:p w:rsidR="00822B3D" w:rsidRDefault="00FF530F" w:rsidP="00390F92">
      <w:pPr>
        <w:pStyle w:val="a3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DD469B">
        <w:rPr>
          <w:b/>
          <w:sz w:val="28"/>
          <w:szCs w:val="28"/>
        </w:rPr>
        <w:br/>
      </w:r>
      <w:r w:rsidR="00DD469B">
        <w:rPr>
          <w:b/>
          <w:sz w:val="28"/>
          <w:szCs w:val="28"/>
        </w:rPr>
        <w:br/>
      </w:r>
      <w:r w:rsidR="00CF4BE2">
        <w:rPr>
          <w:b/>
          <w:sz w:val="28"/>
          <w:szCs w:val="28"/>
        </w:rPr>
        <w:br/>
      </w:r>
      <w:r w:rsidR="00554D17">
        <w:rPr>
          <w:b/>
          <w:sz w:val="28"/>
          <w:szCs w:val="28"/>
        </w:rPr>
        <w:br/>
      </w:r>
      <w:r w:rsidR="00554D17">
        <w:rPr>
          <w:b/>
          <w:sz w:val="28"/>
          <w:szCs w:val="28"/>
        </w:rPr>
        <w:br/>
      </w:r>
      <w:r w:rsidR="00554D17">
        <w:rPr>
          <w:b/>
          <w:sz w:val="28"/>
          <w:szCs w:val="28"/>
        </w:rPr>
        <w:br/>
      </w:r>
    </w:p>
    <w:p w:rsidR="00D84F0D" w:rsidRPr="00822B3D" w:rsidRDefault="00822B3D" w:rsidP="00822B3D">
      <w:pPr>
        <w:jc w:val="both"/>
        <w:rPr>
          <w:b/>
          <w:sz w:val="28"/>
          <w:szCs w:val="28"/>
        </w:rPr>
      </w:pPr>
      <w:r w:rsidRPr="00822B3D">
        <w:rPr>
          <w:b/>
          <w:sz w:val="28"/>
          <w:szCs w:val="28"/>
        </w:rPr>
        <w:br/>
      </w:r>
    </w:p>
    <w:p w:rsidR="00D84F0D" w:rsidRDefault="00D84F0D" w:rsidP="00D84F0D">
      <w:pPr>
        <w:pStyle w:val="a3"/>
        <w:ind w:left="360"/>
        <w:jc w:val="both"/>
        <w:rPr>
          <w:b/>
          <w:sz w:val="28"/>
          <w:szCs w:val="28"/>
        </w:rPr>
      </w:pPr>
    </w:p>
    <w:p w:rsidR="00D84F0D" w:rsidRDefault="00D84F0D" w:rsidP="00D84F0D">
      <w:pPr>
        <w:pStyle w:val="a3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D84F0D" w:rsidRDefault="00D84F0D" w:rsidP="00D84F0D">
      <w:pPr>
        <w:pStyle w:val="a3"/>
        <w:ind w:left="540"/>
        <w:jc w:val="both"/>
        <w:rPr>
          <w:b/>
          <w:sz w:val="28"/>
          <w:szCs w:val="28"/>
        </w:rPr>
      </w:pPr>
    </w:p>
    <w:p w:rsidR="00D84F0D" w:rsidRDefault="00D84F0D" w:rsidP="00D84F0D">
      <w:pPr>
        <w:pStyle w:val="a3"/>
        <w:ind w:left="180"/>
        <w:jc w:val="both"/>
        <w:rPr>
          <w:b/>
          <w:sz w:val="28"/>
          <w:szCs w:val="28"/>
        </w:rPr>
      </w:pPr>
    </w:p>
    <w:p w:rsidR="00D84F0D" w:rsidRPr="00D84F0D" w:rsidRDefault="00D84F0D" w:rsidP="00D84F0D">
      <w:pPr>
        <w:jc w:val="both"/>
        <w:rPr>
          <w:b/>
          <w:sz w:val="28"/>
          <w:szCs w:val="28"/>
        </w:rPr>
      </w:pPr>
    </w:p>
    <w:p w:rsidR="00D84F0D" w:rsidRDefault="00D84F0D" w:rsidP="00D84F0D">
      <w:pPr>
        <w:pStyle w:val="a3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D84F0D" w:rsidRPr="00D84F0D" w:rsidRDefault="00D84F0D" w:rsidP="00D84F0D">
      <w:pPr>
        <w:pStyle w:val="a3"/>
        <w:ind w:left="360"/>
        <w:jc w:val="both"/>
        <w:rPr>
          <w:b/>
          <w:sz w:val="28"/>
          <w:szCs w:val="28"/>
        </w:rPr>
      </w:pPr>
    </w:p>
    <w:p w:rsidR="00D84F0D" w:rsidRPr="00D84F0D" w:rsidRDefault="00D84F0D" w:rsidP="00D84F0D">
      <w:pPr>
        <w:ind w:left="360"/>
        <w:jc w:val="both"/>
        <w:rPr>
          <w:b/>
          <w:sz w:val="28"/>
          <w:szCs w:val="28"/>
        </w:rPr>
      </w:pPr>
    </w:p>
    <w:p w:rsidR="00E13B44" w:rsidRPr="00D84F0D" w:rsidRDefault="00D84F0D" w:rsidP="00D84F0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E13B44" w:rsidRPr="00D8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7E08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A45BED"/>
    <w:multiLevelType w:val="hybridMultilevel"/>
    <w:tmpl w:val="812C1E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BD4189"/>
    <w:multiLevelType w:val="hybridMultilevel"/>
    <w:tmpl w:val="F0D6000E"/>
    <w:lvl w:ilvl="0" w:tplc="246CC2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4D85D53"/>
    <w:multiLevelType w:val="multilevel"/>
    <w:tmpl w:val="46E2DDC8"/>
    <w:lvl w:ilvl="0">
      <w:start w:val="1"/>
      <w:numFmt w:val="decimal"/>
      <w:lvlText w:val="%1."/>
      <w:lvlJc w:val="right"/>
      <w:pPr>
        <w:ind w:left="0" w:firstLine="180"/>
      </w:pPr>
      <w:rPr>
        <w:b/>
      </w:rPr>
    </w:lvl>
    <w:lvl w:ilvl="1">
      <w:start w:val="1"/>
      <w:numFmt w:val="decimal"/>
      <w:lvlText w:val="%1.%2."/>
      <w:lvlJc w:val="left"/>
      <w:pPr>
        <w:ind w:left="135" w:hanging="135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color w:val="2E74B5" w:themeColor="accent1" w:themeShade="BF"/>
        <w:sz w:val="24"/>
        <w:szCs w:val="24"/>
      </w:rPr>
    </w:lvl>
    <w:lvl w:ilvl="3">
      <w:start w:val="1"/>
      <w:numFmt w:val="decimal"/>
      <w:pStyle w:val="4"/>
      <w:lvlText w:val="%1.%2.%3.%4."/>
      <w:lvlJc w:val="right"/>
      <w:pPr>
        <w:ind w:left="0" w:firstLine="810"/>
      </w:pPr>
      <w:rPr>
        <w:rFonts w:ascii="Arial" w:eastAsia="Arial" w:hAnsi="Arial" w:cs="Arial"/>
        <w:b/>
      </w:rPr>
    </w:lvl>
    <w:lvl w:ilvl="4">
      <w:start w:val="1"/>
      <w:numFmt w:val="decimal"/>
      <w:lvlText w:val="%1.%2.%3.%4.%5."/>
      <w:lvlJc w:val="right"/>
      <w:pPr>
        <w:ind w:left="0" w:firstLine="0"/>
      </w:pPr>
    </w:lvl>
    <w:lvl w:ilvl="5">
      <w:start w:val="1"/>
      <w:numFmt w:val="decimal"/>
      <w:lvlText w:val="%1.%2.%3.%4.%5.%6."/>
      <w:lvlJc w:val="right"/>
      <w:pPr>
        <w:ind w:left="0" w:firstLine="0"/>
      </w:pPr>
    </w:lvl>
    <w:lvl w:ilvl="6">
      <w:start w:val="1"/>
      <w:numFmt w:val="decimal"/>
      <w:lvlText w:val="%1.%2.%3.%4.%5.%6.%7."/>
      <w:lvlJc w:val="right"/>
      <w:pPr>
        <w:ind w:left="0" w:firstLine="0"/>
      </w:pPr>
    </w:lvl>
    <w:lvl w:ilvl="7">
      <w:start w:val="1"/>
      <w:numFmt w:val="decimal"/>
      <w:lvlText w:val="%1.%2.%3.%4.%5.%6.%7.%8."/>
      <w:lvlJc w:val="right"/>
      <w:pPr>
        <w:ind w:left="0" w:firstLine="0"/>
      </w:pPr>
    </w:lvl>
    <w:lvl w:ilvl="8">
      <w:start w:val="1"/>
      <w:numFmt w:val="decimal"/>
      <w:lvlText w:val="%1.%2.%3.%4.%5.%6.%7.%8.%9."/>
      <w:lvlJc w:val="right"/>
      <w:pPr>
        <w:ind w:left="0" w:firstLine="0"/>
      </w:pPr>
    </w:lvl>
  </w:abstractNum>
  <w:abstractNum w:abstractNumId="5" w15:restartNumberingAfterBreak="0">
    <w:nsid w:val="484078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30"/>
    <w:rsid w:val="001252BC"/>
    <w:rsid w:val="001B46A2"/>
    <w:rsid w:val="00390F92"/>
    <w:rsid w:val="00554D17"/>
    <w:rsid w:val="00617630"/>
    <w:rsid w:val="00822B3D"/>
    <w:rsid w:val="0094452F"/>
    <w:rsid w:val="00CE0620"/>
    <w:rsid w:val="00CF4BE2"/>
    <w:rsid w:val="00D84F0D"/>
    <w:rsid w:val="00DD469B"/>
    <w:rsid w:val="00F203CC"/>
    <w:rsid w:val="00F644F1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AE55"/>
  <w15:chartTrackingRefBased/>
  <w15:docId w15:val="{EC021F1B-F454-4A25-8440-ADDA7B95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0D"/>
    <w:pPr>
      <w:ind w:left="720"/>
      <w:contextualSpacing/>
    </w:pPr>
  </w:style>
  <w:style w:type="paragraph" w:customStyle="1" w:styleId="4">
    <w:name w:val="ВНМД_Заголовок 4"/>
    <w:basedOn w:val="a"/>
    <w:rsid w:val="00D84F0D"/>
    <w:pPr>
      <w:numPr>
        <w:ilvl w:val="3"/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Максим Александрович</dc:creator>
  <cp:keywords/>
  <dc:description/>
  <cp:lastModifiedBy>Артемьев Максим Александрович</cp:lastModifiedBy>
  <cp:revision>6</cp:revision>
  <dcterms:created xsi:type="dcterms:W3CDTF">2023-08-09T04:23:00Z</dcterms:created>
  <dcterms:modified xsi:type="dcterms:W3CDTF">2023-08-09T07:57:00Z</dcterms:modified>
</cp:coreProperties>
</file>