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377F" w:rsidRPr="005F3E53" w:rsidRDefault="00681F8B" w:rsidP="002C377F">
      <w:pPr>
        <w:pStyle w:val="-10"/>
      </w:pPr>
      <w:bookmarkStart w:id="0" w:name="_GoBack"/>
      <w:bookmarkEnd w:id="0"/>
      <w:r>
        <w:t>ГУАП</w:t>
      </w:r>
    </w:p>
    <w:p w:rsidR="002C377F" w:rsidRPr="005F3E53" w:rsidRDefault="002C377F" w:rsidP="002C377F">
      <w:pPr>
        <w:pStyle w:val="-3"/>
      </w:pPr>
      <w:r>
        <w:t xml:space="preserve">КАФЕДРА № </w:t>
      </w:r>
    </w:p>
    <w:p w:rsidR="002C377F" w:rsidRPr="005F3E53" w:rsidRDefault="002C377F" w:rsidP="002C377F">
      <w:pPr>
        <w:pStyle w:val="-4"/>
      </w:pPr>
    </w:p>
    <w:p w:rsidR="002C377F" w:rsidRPr="005F3E53" w:rsidRDefault="00E16E87" w:rsidP="002C377F">
      <w:pPr>
        <w:pStyle w:val="-4"/>
      </w:pPr>
      <w:r>
        <w:t>СОСТАВИТЕЛЬ</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2743"/>
      </w:tblGrid>
      <w:tr w:rsidR="00D538E8" w:rsidRPr="005F3E53" w:rsidTr="003B5272">
        <w:tc>
          <w:tcPr>
            <w:tcW w:w="3261" w:type="dxa"/>
            <w:tcBorders>
              <w:top w:val="nil"/>
              <w:left w:val="nil"/>
              <w:right w:val="nil"/>
            </w:tcBorders>
            <w:vAlign w:val="bottom"/>
          </w:tcPr>
          <w:p w:rsidR="00D538E8" w:rsidRPr="005F3E53" w:rsidRDefault="00D538E8" w:rsidP="00D538E8">
            <w:pPr>
              <w:pStyle w:val="-1"/>
            </w:pPr>
          </w:p>
        </w:tc>
        <w:tc>
          <w:tcPr>
            <w:tcW w:w="283" w:type="dxa"/>
            <w:tcBorders>
              <w:top w:val="nil"/>
              <w:left w:val="nil"/>
              <w:bottom w:val="nil"/>
              <w:right w:val="nil"/>
            </w:tcBorders>
            <w:vAlign w:val="bottom"/>
          </w:tcPr>
          <w:p w:rsidR="00D538E8" w:rsidRPr="005F3E53" w:rsidRDefault="00D538E8" w:rsidP="00D538E8">
            <w:pPr>
              <w:widowControl w:val="0"/>
              <w:autoSpaceDE w:val="0"/>
              <w:autoSpaceDN w:val="0"/>
              <w:adjustRightInd w:val="0"/>
              <w:spacing w:before="140"/>
              <w:ind w:firstLine="0"/>
              <w:jc w:val="center"/>
            </w:pPr>
          </w:p>
        </w:tc>
        <w:tc>
          <w:tcPr>
            <w:tcW w:w="2833" w:type="dxa"/>
            <w:tcBorders>
              <w:top w:val="nil"/>
              <w:left w:val="nil"/>
              <w:right w:val="nil"/>
            </w:tcBorders>
            <w:vAlign w:val="bottom"/>
          </w:tcPr>
          <w:p w:rsidR="00D538E8" w:rsidRPr="005F3E53" w:rsidRDefault="00D538E8" w:rsidP="00D538E8">
            <w:pPr>
              <w:pStyle w:val="-1"/>
            </w:pPr>
          </w:p>
        </w:tc>
        <w:tc>
          <w:tcPr>
            <w:tcW w:w="236" w:type="dxa"/>
            <w:tcBorders>
              <w:top w:val="nil"/>
              <w:left w:val="nil"/>
              <w:bottom w:val="nil"/>
              <w:right w:val="nil"/>
            </w:tcBorders>
            <w:vAlign w:val="bottom"/>
          </w:tcPr>
          <w:p w:rsidR="00D538E8" w:rsidRPr="005F3E53" w:rsidRDefault="00D538E8" w:rsidP="00D538E8">
            <w:pPr>
              <w:widowControl w:val="0"/>
              <w:autoSpaceDE w:val="0"/>
              <w:autoSpaceDN w:val="0"/>
              <w:adjustRightInd w:val="0"/>
              <w:spacing w:before="140"/>
              <w:ind w:firstLine="0"/>
              <w:jc w:val="center"/>
            </w:pPr>
          </w:p>
        </w:tc>
        <w:tc>
          <w:tcPr>
            <w:tcW w:w="2743" w:type="dxa"/>
            <w:tcBorders>
              <w:top w:val="nil"/>
              <w:left w:val="nil"/>
              <w:right w:val="nil"/>
            </w:tcBorders>
            <w:vAlign w:val="bottom"/>
          </w:tcPr>
          <w:p w:rsidR="00D538E8" w:rsidRPr="005F3E53" w:rsidRDefault="00D538E8" w:rsidP="00D538E8">
            <w:pPr>
              <w:pStyle w:val="-1"/>
            </w:pPr>
          </w:p>
        </w:tc>
      </w:tr>
      <w:tr w:rsidR="00D538E8" w:rsidRPr="005F3E53" w:rsidTr="003B52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rsidR="00D538E8" w:rsidRPr="005F3E53" w:rsidRDefault="00D538E8" w:rsidP="003B5272">
            <w:pPr>
              <w:pStyle w:val="-1"/>
              <w:rPr>
                <w:sz w:val="18"/>
                <w:szCs w:val="18"/>
              </w:rPr>
            </w:pPr>
            <w:r w:rsidRPr="005F3E53">
              <w:rPr>
                <w:sz w:val="18"/>
                <w:szCs w:val="18"/>
              </w:rPr>
              <w:t>должность, уч. степень, звание</w:t>
            </w:r>
          </w:p>
        </w:tc>
        <w:tc>
          <w:tcPr>
            <w:tcW w:w="283" w:type="dxa"/>
            <w:tcBorders>
              <w:top w:val="nil"/>
              <w:left w:val="nil"/>
              <w:bottom w:val="nil"/>
              <w:right w:val="nil"/>
            </w:tcBorders>
            <w:vAlign w:val="center"/>
          </w:tcPr>
          <w:p w:rsidR="00D538E8" w:rsidRPr="005F3E53" w:rsidRDefault="00D538E8" w:rsidP="003B5272">
            <w:pPr>
              <w:pStyle w:val="-1"/>
              <w:rPr>
                <w:sz w:val="18"/>
                <w:szCs w:val="18"/>
              </w:rPr>
            </w:pPr>
          </w:p>
        </w:tc>
        <w:tc>
          <w:tcPr>
            <w:tcW w:w="2833" w:type="dxa"/>
            <w:tcBorders>
              <w:top w:val="nil"/>
              <w:left w:val="nil"/>
              <w:bottom w:val="nil"/>
              <w:right w:val="nil"/>
            </w:tcBorders>
            <w:vAlign w:val="center"/>
          </w:tcPr>
          <w:p w:rsidR="00D538E8" w:rsidRPr="005F3E53" w:rsidRDefault="00D538E8" w:rsidP="003B5272">
            <w:pPr>
              <w:pStyle w:val="-1"/>
              <w:rPr>
                <w:sz w:val="18"/>
                <w:szCs w:val="18"/>
              </w:rPr>
            </w:pPr>
            <w:r w:rsidRPr="005F3E53">
              <w:rPr>
                <w:sz w:val="18"/>
                <w:szCs w:val="18"/>
              </w:rPr>
              <w:t>подпись, дата</w:t>
            </w:r>
          </w:p>
        </w:tc>
        <w:tc>
          <w:tcPr>
            <w:tcW w:w="236" w:type="dxa"/>
            <w:tcBorders>
              <w:top w:val="nil"/>
              <w:left w:val="nil"/>
              <w:bottom w:val="nil"/>
              <w:right w:val="nil"/>
            </w:tcBorders>
            <w:vAlign w:val="center"/>
          </w:tcPr>
          <w:p w:rsidR="00D538E8" w:rsidRPr="005F3E53" w:rsidRDefault="00D538E8" w:rsidP="003B5272">
            <w:pPr>
              <w:pStyle w:val="-1"/>
              <w:rPr>
                <w:sz w:val="18"/>
                <w:szCs w:val="18"/>
              </w:rPr>
            </w:pPr>
          </w:p>
        </w:tc>
        <w:tc>
          <w:tcPr>
            <w:tcW w:w="2743" w:type="dxa"/>
            <w:tcBorders>
              <w:top w:val="nil"/>
              <w:left w:val="nil"/>
              <w:bottom w:val="nil"/>
              <w:right w:val="nil"/>
            </w:tcBorders>
            <w:vAlign w:val="center"/>
          </w:tcPr>
          <w:p w:rsidR="00D538E8" w:rsidRPr="005F3E53" w:rsidRDefault="00D538E8" w:rsidP="003B5272">
            <w:pPr>
              <w:pStyle w:val="-1"/>
              <w:rPr>
                <w:sz w:val="18"/>
                <w:szCs w:val="18"/>
              </w:rPr>
            </w:pPr>
            <w:r w:rsidRPr="005F3E53">
              <w:rPr>
                <w:sz w:val="18"/>
                <w:szCs w:val="18"/>
              </w:rPr>
              <w:t>инициалы, фамилия</w:t>
            </w:r>
          </w:p>
        </w:tc>
      </w:tr>
    </w:tbl>
    <w:p w:rsidR="002C377F" w:rsidRPr="000F223F" w:rsidRDefault="00E16E87" w:rsidP="008045F2">
      <w:pPr>
        <w:pStyle w:val="-5"/>
        <w:rPr>
          <w:sz w:val="32"/>
          <w:szCs w:val="32"/>
        </w:rPr>
      </w:pPr>
      <w:r>
        <w:t>МЕТОДИЧЕСКИЕ УКАЗАНИЯ</w:t>
      </w:r>
      <w:r>
        <w:br/>
        <w:t>К ПРАКТИЧЕСКОЙ РАБОТЕ № 2</w:t>
      </w:r>
    </w:p>
    <w:tbl>
      <w:tblPr>
        <w:tblW w:w="9356" w:type="dxa"/>
        <w:tblLook w:val="0000" w:firstRow="0" w:lastRow="0" w:firstColumn="0" w:lastColumn="0" w:noHBand="0" w:noVBand="0"/>
      </w:tblPr>
      <w:tblGrid>
        <w:gridCol w:w="9356"/>
      </w:tblGrid>
      <w:tr w:rsidR="00A76E1F" w:rsidRPr="000F223F" w:rsidTr="002D3EE0">
        <w:tc>
          <w:tcPr>
            <w:tcW w:w="9356" w:type="dxa"/>
            <w:tcBorders>
              <w:top w:val="nil"/>
              <w:left w:val="nil"/>
              <w:bottom w:val="nil"/>
              <w:right w:val="nil"/>
            </w:tcBorders>
            <w:vAlign w:val="center"/>
          </w:tcPr>
          <w:p w:rsidR="00A76E1F" w:rsidRPr="008045F2" w:rsidRDefault="00A76E1F" w:rsidP="002D3EE0">
            <w:pPr>
              <w:pStyle w:val="-7"/>
            </w:pPr>
            <w:r>
              <w:t>Проектирование и реализация системы проверок программного продукта</w:t>
            </w:r>
          </w:p>
        </w:tc>
      </w:tr>
      <w:tr w:rsidR="00A76E1F" w:rsidRPr="000F223F" w:rsidTr="002D3EE0">
        <w:tc>
          <w:tcPr>
            <w:tcW w:w="9356" w:type="dxa"/>
            <w:tcBorders>
              <w:top w:val="nil"/>
              <w:left w:val="nil"/>
              <w:bottom w:val="nil"/>
              <w:right w:val="nil"/>
            </w:tcBorders>
          </w:tcPr>
          <w:p w:rsidR="00A76E1F" w:rsidRPr="008045F2" w:rsidRDefault="00A76E1F" w:rsidP="002D3EE0">
            <w:pPr>
              <w:pStyle w:val="-8"/>
            </w:pPr>
            <w:r>
              <w:t>по МДК.03.02 «Обеспечение качества функционирования компьютерных систем»</w:t>
            </w:r>
          </w:p>
        </w:tc>
      </w:tr>
    </w:tbl>
    <w:p w:rsidR="00A76E1F" w:rsidRPr="005F3E53" w:rsidRDefault="00A76E1F" w:rsidP="00A76E1F">
      <w:pPr>
        <w:pStyle w:val="-4"/>
        <w:spacing w:before="0" w:after="0"/>
        <w:rPr>
          <w:rFonts w:eastAsia="Times New Roman"/>
        </w:rPr>
      </w:pPr>
    </w:p>
    <w:p w:rsidR="00A76E1F" w:rsidRDefault="00A76E1F" w:rsidP="00A76E1F">
      <w:pPr>
        <w:pStyle w:val="-4"/>
        <w:spacing w:before="0" w:after="0"/>
        <w:rPr>
          <w:rFonts w:eastAsia="Times New Roman"/>
        </w:rPr>
      </w:pPr>
    </w:p>
    <w:p w:rsidR="00A76E1F" w:rsidRDefault="00A76E1F" w:rsidP="00A76E1F">
      <w:pPr>
        <w:pStyle w:val="-4"/>
        <w:spacing w:before="0" w:after="0"/>
        <w:rPr>
          <w:rFonts w:eastAsia="Times New Roman"/>
        </w:rPr>
      </w:pPr>
    </w:p>
    <w:p w:rsidR="00681F8B" w:rsidRDefault="00681F8B" w:rsidP="00A76E1F">
      <w:pPr>
        <w:pStyle w:val="-4"/>
        <w:spacing w:before="0" w:after="0"/>
        <w:rPr>
          <w:rFonts w:eastAsia="Times New Roman"/>
        </w:rPr>
      </w:pPr>
    </w:p>
    <w:p w:rsidR="00681F8B" w:rsidRDefault="00681F8B" w:rsidP="00A76E1F">
      <w:pPr>
        <w:pStyle w:val="-4"/>
        <w:spacing w:before="0" w:after="0"/>
        <w:rPr>
          <w:rFonts w:eastAsia="Times New Roman"/>
        </w:rPr>
      </w:pPr>
    </w:p>
    <w:p w:rsidR="00A76E1F" w:rsidRPr="005F3E53" w:rsidRDefault="00A76E1F" w:rsidP="00A76E1F">
      <w:pPr>
        <w:pStyle w:val="-4"/>
        <w:spacing w:before="0" w:after="0"/>
        <w:rPr>
          <w:rFonts w:eastAsia="Times New Roman"/>
        </w:rPr>
      </w:pPr>
    </w:p>
    <w:p w:rsidR="00A76E1F" w:rsidRDefault="00A76E1F" w:rsidP="00A76E1F">
      <w:pPr>
        <w:pStyle w:val="-4"/>
        <w:spacing w:before="0" w:after="0"/>
        <w:rPr>
          <w:rFonts w:eastAsia="Times New Roman"/>
        </w:rPr>
      </w:pPr>
    </w:p>
    <w:p w:rsidR="00A76E1F" w:rsidRPr="005F3E53" w:rsidRDefault="00A76E1F" w:rsidP="00A76E1F">
      <w:pPr>
        <w:pStyle w:val="-4"/>
        <w:rPr>
          <w:rFonts w:ascii="Times New Roman" w:eastAsia="Times New Roman" w:hAnsi="Times New Roman" w:cs="Times New Roman"/>
          <w:szCs w:val="24"/>
          <w:lang w:eastAsia="ru-RU"/>
        </w:rPr>
      </w:pPr>
    </w:p>
    <w:p w:rsidR="002C377F" w:rsidRPr="005F3E53" w:rsidRDefault="002C377F" w:rsidP="00FD7FE5">
      <w:pPr>
        <w:pStyle w:val="-6"/>
      </w:pPr>
      <w:r>
        <w:t>Санкт-Петербург</w:t>
      </w:r>
    </w:p>
    <w:p w:rsidR="00B612EE" w:rsidRDefault="00891493">
      <w:pPr>
        <w:pStyle w:val="af8"/>
      </w:pPr>
      <w:r>
        <w:lastRenderedPageBreak/>
        <w:t>СОДЕРЖАНИЕ</w:t>
      </w:r>
    </w:p>
    <w:p w:rsidR="00C6268B" w:rsidRDefault="00891493">
      <w:pPr>
        <w:pStyle w:val="11"/>
        <w:rPr>
          <w:rFonts w:asciiTheme="minorHAnsi" w:eastAsiaTheme="minorEastAsia" w:hAnsiTheme="minorHAnsi" w:cstheme="minorBidi"/>
          <w:noProof/>
          <w:color w:val="auto"/>
          <w:sz w:val="22"/>
          <w:lang w:eastAsia="ru-RU"/>
        </w:rPr>
      </w:pPr>
      <w:r>
        <w:fldChar w:fldCharType="begin"/>
      </w:r>
      <w:r>
        <w:instrText xml:space="preserve"> TOC \o "1-2" \h \z \u </w:instrText>
      </w:r>
      <w:r>
        <w:fldChar w:fldCharType="separate"/>
      </w:r>
      <w:hyperlink w:anchor="_Toc242260540" w:history="1">
        <w:r w:rsidR="00C6268B" w:rsidRPr="00220D7F">
          <w:rPr>
            <w:rStyle w:val="aff"/>
            <w:noProof/>
          </w:rPr>
          <w:t>ВВЕДЕНИЕ</w:t>
        </w:r>
        <w:r w:rsidR="00C6268B">
          <w:rPr>
            <w:noProof/>
            <w:webHidden/>
          </w:rPr>
          <w:tab/>
        </w:r>
        <w:r w:rsidR="00C6268B">
          <w:rPr>
            <w:noProof/>
            <w:webHidden/>
          </w:rPr>
          <w:fldChar w:fldCharType="begin"/>
        </w:r>
        <w:r w:rsidR="00C6268B">
          <w:rPr>
            <w:noProof/>
            <w:webHidden/>
          </w:rPr>
          <w:instrText xml:space="preserve"> PAGEREF _Toc242260540 \h </w:instrText>
        </w:r>
        <w:r w:rsidR="00C6268B">
          <w:rPr>
            <w:noProof/>
            <w:webHidden/>
          </w:rPr>
        </w:r>
        <w:r w:rsidR="00C6268B">
          <w:rPr>
            <w:noProof/>
            <w:webHidden/>
          </w:rPr>
          <w:fldChar w:fldCharType="separate"/>
        </w:r>
        <w:r w:rsidR="00C6268B">
          <w:rPr>
            <w:noProof/>
            <w:webHidden/>
          </w:rPr>
          <w:t>4</w:t>
        </w:r>
        <w:r w:rsidR="00C6268B">
          <w:rPr>
            <w:noProof/>
            <w:webHidden/>
          </w:rPr>
          <w:fldChar w:fldCharType="end"/>
        </w:r>
      </w:hyperlink>
    </w:p>
    <w:p w:rsidR="00C6268B" w:rsidRDefault="00C6268B">
      <w:pPr>
        <w:pStyle w:val="11"/>
        <w:rPr>
          <w:rFonts w:asciiTheme="minorHAnsi" w:eastAsiaTheme="minorEastAsia" w:hAnsiTheme="minorHAnsi" w:cstheme="minorBidi"/>
          <w:noProof/>
          <w:color w:val="auto"/>
          <w:sz w:val="22"/>
          <w:lang w:eastAsia="ru-RU"/>
        </w:rPr>
      </w:pPr>
      <w:hyperlink w:anchor="_Toc242260541" w:history="1">
        <w:r w:rsidRPr="00220D7F">
          <w:rPr>
            <w:rStyle w:val="aff"/>
            <w:noProof/>
          </w:rPr>
          <w:t>1 Цель и результат</w:t>
        </w:r>
        <w:r>
          <w:rPr>
            <w:noProof/>
            <w:webHidden/>
          </w:rPr>
          <w:tab/>
        </w:r>
        <w:r>
          <w:rPr>
            <w:noProof/>
            <w:webHidden/>
          </w:rPr>
          <w:fldChar w:fldCharType="begin"/>
        </w:r>
        <w:r>
          <w:rPr>
            <w:noProof/>
            <w:webHidden/>
          </w:rPr>
          <w:instrText xml:space="preserve"> PAGEREF _Toc242260541 \h </w:instrText>
        </w:r>
        <w:r>
          <w:rPr>
            <w:noProof/>
            <w:webHidden/>
          </w:rPr>
        </w:r>
        <w:r>
          <w:rPr>
            <w:noProof/>
            <w:webHidden/>
          </w:rPr>
          <w:fldChar w:fldCharType="separate"/>
        </w:r>
        <w:r>
          <w:rPr>
            <w:noProof/>
            <w:webHidden/>
          </w:rPr>
          <w:t>5</w:t>
        </w:r>
        <w:r>
          <w:rPr>
            <w:noProof/>
            <w:webHidden/>
          </w:rPr>
          <w:fldChar w:fldCharType="end"/>
        </w:r>
      </w:hyperlink>
    </w:p>
    <w:p w:rsidR="00C6268B" w:rsidRDefault="00C6268B">
      <w:pPr>
        <w:pStyle w:val="11"/>
        <w:rPr>
          <w:rFonts w:asciiTheme="minorHAnsi" w:eastAsiaTheme="minorEastAsia" w:hAnsiTheme="minorHAnsi" w:cstheme="minorBidi"/>
          <w:noProof/>
          <w:color w:val="auto"/>
          <w:sz w:val="22"/>
          <w:lang w:eastAsia="ru-RU"/>
        </w:rPr>
      </w:pPr>
      <w:hyperlink w:anchor="_Toc242260542" w:history="1">
        <w:r w:rsidRPr="00220D7F">
          <w:rPr>
            <w:rStyle w:val="aff"/>
            <w:noProof/>
          </w:rPr>
          <w:t>2 Исходное состояние и индивидуальный участок</w:t>
        </w:r>
        <w:r>
          <w:rPr>
            <w:noProof/>
            <w:webHidden/>
          </w:rPr>
          <w:tab/>
        </w:r>
        <w:r>
          <w:rPr>
            <w:noProof/>
            <w:webHidden/>
          </w:rPr>
          <w:fldChar w:fldCharType="begin"/>
        </w:r>
        <w:r>
          <w:rPr>
            <w:noProof/>
            <w:webHidden/>
          </w:rPr>
          <w:instrText xml:space="preserve"> PAGEREF _Toc242260542 \h </w:instrText>
        </w:r>
        <w:r>
          <w:rPr>
            <w:noProof/>
            <w:webHidden/>
          </w:rPr>
        </w:r>
        <w:r>
          <w:rPr>
            <w:noProof/>
            <w:webHidden/>
          </w:rPr>
          <w:fldChar w:fldCharType="separate"/>
        </w:r>
        <w:r>
          <w:rPr>
            <w:noProof/>
            <w:webHidden/>
          </w:rPr>
          <w:t>6</w:t>
        </w:r>
        <w:r>
          <w:rPr>
            <w:noProof/>
            <w:webHidden/>
          </w:rPr>
          <w:fldChar w:fldCharType="end"/>
        </w:r>
      </w:hyperlink>
    </w:p>
    <w:p w:rsidR="00C6268B" w:rsidRDefault="00C6268B">
      <w:pPr>
        <w:pStyle w:val="11"/>
        <w:rPr>
          <w:rFonts w:asciiTheme="minorHAnsi" w:eastAsiaTheme="minorEastAsia" w:hAnsiTheme="minorHAnsi" w:cstheme="minorBidi"/>
          <w:noProof/>
          <w:color w:val="auto"/>
          <w:sz w:val="22"/>
          <w:lang w:eastAsia="ru-RU"/>
        </w:rPr>
      </w:pPr>
      <w:hyperlink w:anchor="_Toc242260543" w:history="1">
        <w:r w:rsidRPr="00220D7F">
          <w:rPr>
            <w:rStyle w:val="aff"/>
            <w:noProof/>
          </w:rPr>
          <w:t>3 Этапы работы по КТП</w:t>
        </w:r>
        <w:r>
          <w:rPr>
            <w:noProof/>
            <w:webHidden/>
          </w:rPr>
          <w:tab/>
        </w:r>
        <w:r>
          <w:rPr>
            <w:noProof/>
            <w:webHidden/>
          </w:rPr>
          <w:fldChar w:fldCharType="begin"/>
        </w:r>
        <w:r>
          <w:rPr>
            <w:noProof/>
            <w:webHidden/>
          </w:rPr>
          <w:instrText xml:space="preserve"> PAGEREF _Toc242260543 \h </w:instrText>
        </w:r>
        <w:r>
          <w:rPr>
            <w:noProof/>
            <w:webHidden/>
          </w:rPr>
        </w:r>
        <w:r>
          <w:rPr>
            <w:noProof/>
            <w:webHidden/>
          </w:rPr>
          <w:fldChar w:fldCharType="separate"/>
        </w:r>
        <w:r>
          <w:rPr>
            <w:noProof/>
            <w:webHidden/>
          </w:rPr>
          <w:t>7</w:t>
        </w:r>
        <w:r>
          <w:rPr>
            <w:noProof/>
            <w:webHidden/>
          </w:rPr>
          <w:fldChar w:fldCharType="end"/>
        </w:r>
      </w:hyperlink>
    </w:p>
    <w:p w:rsidR="00C6268B" w:rsidRDefault="00C6268B">
      <w:pPr>
        <w:pStyle w:val="11"/>
        <w:rPr>
          <w:rFonts w:asciiTheme="minorHAnsi" w:eastAsiaTheme="minorEastAsia" w:hAnsiTheme="minorHAnsi" w:cstheme="minorBidi"/>
          <w:noProof/>
          <w:color w:val="auto"/>
          <w:sz w:val="22"/>
          <w:lang w:eastAsia="ru-RU"/>
        </w:rPr>
      </w:pPr>
      <w:hyperlink w:anchor="_Toc242260544" w:history="1">
        <w:r w:rsidRPr="00220D7F">
          <w:rPr>
            <w:rStyle w:val="aff"/>
            <w:noProof/>
          </w:rPr>
          <w:t>4 Краткие понятия</w:t>
        </w:r>
        <w:r>
          <w:rPr>
            <w:noProof/>
            <w:webHidden/>
          </w:rPr>
          <w:tab/>
        </w:r>
        <w:r>
          <w:rPr>
            <w:noProof/>
            <w:webHidden/>
          </w:rPr>
          <w:fldChar w:fldCharType="begin"/>
        </w:r>
        <w:r>
          <w:rPr>
            <w:noProof/>
            <w:webHidden/>
          </w:rPr>
          <w:instrText xml:space="preserve"> PAGEREF _Toc242260544 \h </w:instrText>
        </w:r>
        <w:r>
          <w:rPr>
            <w:noProof/>
            <w:webHidden/>
          </w:rPr>
        </w:r>
        <w:r>
          <w:rPr>
            <w:noProof/>
            <w:webHidden/>
          </w:rPr>
          <w:fldChar w:fldCharType="separate"/>
        </w:r>
        <w:r>
          <w:rPr>
            <w:noProof/>
            <w:webHidden/>
          </w:rPr>
          <w:t>8</w:t>
        </w:r>
        <w:r>
          <w:rPr>
            <w:noProof/>
            <w:webHidden/>
          </w:rPr>
          <w:fldChar w:fldCharType="end"/>
        </w:r>
      </w:hyperlink>
    </w:p>
    <w:p w:rsidR="00C6268B" w:rsidRDefault="00C6268B">
      <w:pPr>
        <w:pStyle w:val="11"/>
        <w:rPr>
          <w:rFonts w:asciiTheme="minorHAnsi" w:eastAsiaTheme="minorEastAsia" w:hAnsiTheme="minorHAnsi" w:cstheme="minorBidi"/>
          <w:noProof/>
          <w:color w:val="auto"/>
          <w:sz w:val="22"/>
          <w:lang w:eastAsia="ru-RU"/>
        </w:rPr>
      </w:pPr>
      <w:hyperlink w:anchor="_Toc242260545" w:history="1">
        <w:r w:rsidRPr="00220D7F">
          <w:rPr>
            <w:rStyle w:val="aff"/>
            <w:noProof/>
          </w:rPr>
          <w:t>5 Порядок выполнения</w:t>
        </w:r>
        <w:r>
          <w:rPr>
            <w:noProof/>
            <w:webHidden/>
          </w:rPr>
          <w:tab/>
        </w:r>
        <w:r>
          <w:rPr>
            <w:noProof/>
            <w:webHidden/>
          </w:rPr>
          <w:fldChar w:fldCharType="begin"/>
        </w:r>
        <w:r>
          <w:rPr>
            <w:noProof/>
            <w:webHidden/>
          </w:rPr>
          <w:instrText xml:space="preserve"> PAGEREF _Toc242260545 \h </w:instrText>
        </w:r>
        <w:r>
          <w:rPr>
            <w:noProof/>
            <w:webHidden/>
          </w:rPr>
        </w:r>
        <w:r>
          <w:rPr>
            <w:noProof/>
            <w:webHidden/>
          </w:rPr>
          <w:fldChar w:fldCharType="separate"/>
        </w:r>
        <w:r>
          <w:rPr>
            <w:noProof/>
            <w:webHidden/>
          </w:rPr>
          <w:t>9</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46" w:history="1">
        <w:r w:rsidRPr="00220D7F">
          <w:rPr>
            <w:rStyle w:val="aff"/>
            <w:noProof/>
          </w:rPr>
          <w:t>Шаг 1. Определить объект, требования и границу проверки</w:t>
        </w:r>
        <w:r>
          <w:rPr>
            <w:noProof/>
            <w:webHidden/>
          </w:rPr>
          <w:tab/>
        </w:r>
        <w:r>
          <w:rPr>
            <w:noProof/>
            <w:webHidden/>
          </w:rPr>
          <w:fldChar w:fldCharType="begin"/>
        </w:r>
        <w:r>
          <w:rPr>
            <w:noProof/>
            <w:webHidden/>
          </w:rPr>
          <w:instrText xml:space="preserve"> PAGEREF _Toc242260546 \h </w:instrText>
        </w:r>
        <w:r>
          <w:rPr>
            <w:noProof/>
            <w:webHidden/>
          </w:rPr>
        </w:r>
        <w:r>
          <w:rPr>
            <w:noProof/>
            <w:webHidden/>
          </w:rPr>
          <w:fldChar w:fldCharType="separate"/>
        </w:r>
        <w:r>
          <w:rPr>
            <w:noProof/>
            <w:webHidden/>
          </w:rPr>
          <w:t>9</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47" w:history="1">
        <w:r w:rsidRPr="00220D7F">
          <w:rPr>
            <w:rStyle w:val="aff"/>
            <w:noProof/>
          </w:rPr>
          <w:t>Шаг 2. Спроектировать проверки и составить чек-лист</w:t>
        </w:r>
        <w:r>
          <w:rPr>
            <w:noProof/>
            <w:webHidden/>
          </w:rPr>
          <w:tab/>
        </w:r>
        <w:r>
          <w:rPr>
            <w:noProof/>
            <w:webHidden/>
          </w:rPr>
          <w:fldChar w:fldCharType="begin"/>
        </w:r>
        <w:r>
          <w:rPr>
            <w:noProof/>
            <w:webHidden/>
          </w:rPr>
          <w:instrText xml:space="preserve"> PAGEREF _Toc242260547 \h </w:instrText>
        </w:r>
        <w:r>
          <w:rPr>
            <w:noProof/>
            <w:webHidden/>
          </w:rPr>
        </w:r>
        <w:r>
          <w:rPr>
            <w:noProof/>
            <w:webHidden/>
          </w:rPr>
          <w:fldChar w:fldCharType="separate"/>
        </w:r>
        <w:r>
          <w:rPr>
            <w:noProof/>
            <w:webHidden/>
          </w:rPr>
          <w:t>9</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48" w:history="1">
        <w:r w:rsidRPr="00220D7F">
          <w:rPr>
            <w:rStyle w:val="aff"/>
            <w:noProof/>
          </w:rPr>
          <w:t>Шаг 3. Подготовить данные и исходное состояние</w:t>
        </w:r>
        <w:r>
          <w:rPr>
            <w:noProof/>
            <w:webHidden/>
          </w:rPr>
          <w:tab/>
        </w:r>
        <w:r>
          <w:rPr>
            <w:noProof/>
            <w:webHidden/>
          </w:rPr>
          <w:fldChar w:fldCharType="begin"/>
        </w:r>
        <w:r>
          <w:rPr>
            <w:noProof/>
            <w:webHidden/>
          </w:rPr>
          <w:instrText xml:space="preserve"> PAGEREF _Toc242260548 \h </w:instrText>
        </w:r>
        <w:r>
          <w:rPr>
            <w:noProof/>
            <w:webHidden/>
          </w:rPr>
        </w:r>
        <w:r>
          <w:rPr>
            <w:noProof/>
            <w:webHidden/>
          </w:rPr>
          <w:fldChar w:fldCharType="separate"/>
        </w:r>
        <w:r>
          <w:rPr>
            <w:noProof/>
            <w:webHidden/>
          </w:rPr>
          <w:t>10</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49" w:history="1">
        <w:r w:rsidRPr="00220D7F">
          <w:rPr>
            <w:rStyle w:val="aff"/>
            <w:noProof/>
          </w:rPr>
          <w:t>Шаг 4. Автоматизировать проверки своей логики</w:t>
        </w:r>
        <w:r>
          <w:rPr>
            <w:noProof/>
            <w:webHidden/>
          </w:rPr>
          <w:tab/>
        </w:r>
        <w:r>
          <w:rPr>
            <w:noProof/>
            <w:webHidden/>
          </w:rPr>
          <w:fldChar w:fldCharType="begin"/>
        </w:r>
        <w:r>
          <w:rPr>
            <w:noProof/>
            <w:webHidden/>
          </w:rPr>
          <w:instrText xml:space="preserve"> PAGEREF _Toc242260549 \h </w:instrText>
        </w:r>
        <w:r>
          <w:rPr>
            <w:noProof/>
            <w:webHidden/>
          </w:rPr>
        </w:r>
        <w:r>
          <w:rPr>
            <w:noProof/>
            <w:webHidden/>
          </w:rPr>
          <w:fldChar w:fldCharType="separate"/>
        </w:r>
        <w:r>
          <w:rPr>
            <w:noProof/>
            <w:webHidden/>
          </w:rPr>
          <w:t>11</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50" w:history="1">
        <w:r w:rsidRPr="00220D7F">
          <w:rPr>
            <w:rStyle w:val="aff"/>
            <w:noProof/>
          </w:rPr>
          <w:t>Шаг 5. Запустить тесты локально и в pipeline</w:t>
        </w:r>
        <w:r>
          <w:rPr>
            <w:noProof/>
            <w:webHidden/>
          </w:rPr>
          <w:tab/>
        </w:r>
        <w:r>
          <w:rPr>
            <w:noProof/>
            <w:webHidden/>
          </w:rPr>
          <w:fldChar w:fldCharType="begin"/>
        </w:r>
        <w:r>
          <w:rPr>
            <w:noProof/>
            <w:webHidden/>
          </w:rPr>
          <w:instrText xml:space="preserve"> PAGEREF _Toc242260550 \h </w:instrText>
        </w:r>
        <w:r>
          <w:rPr>
            <w:noProof/>
            <w:webHidden/>
          </w:rPr>
        </w:r>
        <w:r>
          <w:rPr>
            <w:noProof/>
            <w:webHidden/>
          </w:rPr>
          <w:fldChar w:fldCharType="separate"/>
        </w:r>
        <w:r>
          <w:rPr>
            <w:noProof/>
            <w:webHidden/>
          </w:rPr>
          <w:t>11</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51" w:history="1">
        <w:r w:rsidRPr="00220D7F">
          <w:rPr>
            <w:rStyle w:val="aff"/>
            <w:noProof/>
          </w:rPr>
          <w:t>Шаг 6. Исследовать покрытие</w:t>
        </w:r>
        <w:r>
          <w:rPr>
            <w:noProof/>
            <w:webHidden/>
          </w:rPr>
          <w:tab/>
        </w:r>
        <w:r>
          <w:rPr>
            <w:noProof/>
            <w:webHidden/>
          </w:rPr>
          <w:fldChar w:fldCharType="begin"/>
        </w:r>
        <w:r>
          <w:rPr>
            <w:noProof/>
            <w:webHidden/>
          </w:rPr>
          <w:instrText xml:space="preserve"> PAGEREF _Toc242260551 \h </w:instrText>
        </w:r>
        <w:r>
          <w:rPr>
            <w:noProof/>
            <w:webHidden/>
          </w:rPr>
        </w:r>
        <w:r>
          <w:rPr>
            <w:noProof/>
            <w:webHidden/>
          </w:rPr>
          <w:fldChar w:fldCharType="separate"/>
        </w:r>
        <w:r>
          <w:rPr>
            <w:noProof/>
            <w:webHidden/>
          </w:rPr>
          <w:t>12</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52" w:history="1">
        <w:r w:rsidRPr="00220D7F">
          <w:rPr>
            <w:rStyle w:val="aff"/>
            <w:noProof/>
          </w:rPr>
          <w:t>Шаг 7. Проверить чувствительность набора к дефекту</w:t>
        </w:r>
        <w:r>
          <w:rPr>
            <w:noProof/>
            <w:webHidden/>
          </w:rPr>
          <w:tab/>
        </w:r>
        <w:r>
          <w:rPr>
            <w:noProof/>
            <w:webHidden/>
          </w:rPr>
          <w:fldChar w:fldCharType="begin"/>
        </w:r>
        <w:r>
          <w:rPr>
            <w:noProof/>
            <w:webHidden/>
          </w:rPr>
          <w:instrText xml:space="preserve"> PAGEREF _Toc242260552 \h </w:instrText>
        </w:r>
        <w:r>
          <w:rPr>
            <w:noProof/>
            <w:webHidden/>
          </w:rPr>
        </w:r>
        <w:r>
          <w:rPr>
            <w:noProof/>
            <w:webHidden/>
          </w:rPr>
          <w:fldChar w:fldCharType="separate"/>
        </w:r>
        <w:r>
          <w:rPr>
            <w:noProof/>
            <w:webHidden/>
          </w:rPr>
          <w:t>13</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53" w:history="1">
        <w:r w:rsidRPr="00220D7F">
          <w:rPr>
            <w:rStyle w:val="aff"/>
            <w:noProof/>
          </w:rPr>
          <w:t>Шаг 8. Составить реестр рисков и пересмотреть проверки</w:t>
        </w:r>
        <w:r>
          <w:rPr>
            <w:noProof/>
            <w:webHidden/>
          </w:rPr>
          <w:tab/>
        </w:r>
        <w:r>
          <w:rPr>
            <w:noProof/>
            <w:webHidden/>
          </w:rPr>
          <w:fldChar w:fldCharType="begin"/>
        </w:r>
        <w:r>
          <w:rPr>
            <w:noProof/>
            <w:webHidden/>
          </w:rPr>
          <w:instrText xml:space="preserve"> PAGEREF _Toc242260553 \h </w:instrText>
        </w:r>
        <w:r>
          <w:rPr>
            <w:noProof/>
            <w:webHidden/>
          </w:rPr>
        </w:r>
        <w:r>
          <w:rPr>
            <w:noProof/>
            <w:webHidden/>
          </w:rPr>
          <w:fldChar w:fldCharType="separate"/>
        </w:r>
        <w:r>
          <w:rPr>
            <w:noProof/>
            <w:webHidden/>
          </w:rPr>
          <w:t>14</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54" w:history="1">
        <w:r w:rsidRPr="00220D7F">
          <w:rPr>
            <w:rStyle w:val="aff"/>
            <w:noProof/>
          </w:rPr>
          <w:t>Шаг 9. Подготовить сдачу и индивидуальный вывод</w:t>
        </w:r>
        <w:r>
          <w:rPr>
            <w:noProof/>
            <w:webHidden/>
          </w:rPr>
          <w:tab/>
        </w:r>
        <w:r>
          <w:rPr>
            <w:noProof/>
            <w:webHidden/>
          </w:rPr>
          <w:fldChar w:fldCharType="begin"/>
        </w:r>
        <w:r>
          <w:rPr>
            <w:noProof/>
            <w:webHidden/>
          </w:rPr>
          <w:instrText xml:space="preserve"> PAGEREF _Toc242260554 \h </w:instrText>
        </w:r>
        <w:r>
          <w:rPr>
            <w:noProof/>
            <w:webHidden/>
          </w:rPr>
        </w:r>
        <w:r>
          <w:rPr>
            <w:noProof/>
            <w:webHidden/>
          </w:rPr>
          <w:fldChar w:fldCharType="separate"/>
        </w:r>
        <w:r>
          <w:rPr>
            <w:noProof/>
            <w:webHidden/>
          </w:rPr>
          <w:t>15</w:t>
        </w:r>
        <w:r>
          <w:rPr>
            <w:noProof/>
            <w:webHidden/>
          </w:rPr>
          <w:fldChar w:fldCharType="end"/>
        </w:r>
      </w:hyperlink>
    </w:p>
    <w:p w:rsidR="00C6268B" w:rsidRDefault="00C6268B">
      <w:pPr>
        <w:pStyle w:val="11"/>
        <w:rPr>
          <w:rFonts w:asciiTheme="minorHAnsi" w:eastAsiaTheme="minorEastAsia" w:hAnsiTheme="minorHAnsi" w:cstheme="minorBidi"/>
          <w:noProof/>
          <w:color w:val="auto"/>
          <w:sz w:val="22"/>
          <w:lang w:eastAsia="ru-RU"/>
        </w:rPr>
      </w:pPr>
      <w:hyperlink w:anchor="_Toc242260555" w:history="1">
        <w:r w:rsidRPr="00220D7F">
          <w:rPr>
            <w:rStyle w:val="aff"/>
            <w:noProof/>
          </w:rPr>
          <w:t>6 Что предъявить</w:t>
        </w:r>
        <w:r>
          <w:rPr>
            <w:noProof/>
            <w:webHidden/>
          </w:rPr>
          <w:tab/>
        </w:r>
        <w:r>
          <w:rPr>
            <w:noProof/>
            <w:webHidden/>
          </w:rPr>
          <w:fldChar w:fldCharType="begin"/>
        </w:r>
        <w:r>
          <w:rPr>
            <w:noProof/>
            <w:webHidden/>
          </w:rPr>
          <w:instrText xml:space="preserve"> PAGEREF _Toc242260555 \h </w:instrText>
        </w:r>
        <w:r>
          <w:rPr>
            <w:noProof/>
            <w:webHidden/>
          </w:rPr>
        </w:r>
        <w:r>
          <w:rPr>
            <w:noProof/>
            <w:webHidden/>
          </w:rPr>
          <w:fldChar w:fldCharType="separate"/>
        </w:r>
        <w:r>
          <w:rPr>
            <w:noProof/>
            <w:webHidden/>
          </w:rPr>
          <w:t>16</w:t>
        </w:r>
        <w:r>
          <w:rPr>
            <w:noProof/>
            <w:webHidden/>
          </w:rPr>
          <w:fldChar w:fldCharType="end"/>
        </w:r>
      </w:hyperlink>
    </w:p>
    <w:p w:rsidR="00C6268B" w:rsidRDefault="00C6268B">
      <w:pPr>
        <w:pStyle w:val="11"/>
        <w:rPr>
          <w:rFonts w:asciiTheme="minorHAnsi" w:eastAsiaTheme="minorEastAsia" w:hAnsiTheme="minorHAnsi" w:cstheme="minorBidi"/>
          <w:noProof/>
          <w:color w:val="auto"/>
          <w:sz w:val="22"/>
          <w:lang w:eastAsia="ru-RU"/>
        </w:rPr>
      </w:pPr>
      <w:hyperlink w:anchor="_Toc242260556" w:history="1">
        <w:r w:rsidRPr="00220D7F">
          <w:rPr>
            <w:rStyle w:val="aff"/>
            <w:noProof/>
          </w:rPr>
          <w:t>7 Структура короткого индивидуального отчёта</w:t>
        </w:r>
        <w:r>
          <w:rPr>
            <w:noProof/>
            <w:webHidden/>
          </w:rPr>
          <w:tab/>
        </w:r>
        <w:r>
          <w:rPr>
            <w:noProof/>
            <w:webHidden/>
          </w:rPr>
          <w:fldChar w:fldCharType="begin"/>
        </w:r>
        <w:r>
          <w:rPr>
            <w:noProof/>
            <w:webHidden/>
          </w:rPr>
          <w:instrText xml:space="preserve"> PAGEREF _Toc242260556 \h </w:instrText>
        </w:r>
        <w:r>
          <w:rPr>
            <w:noProof/>
            <w:webHidden/>
          </w:rPr>
        </w:r>
        <w:r>
          <w:rPr>
            <w:noProof/>
            <w:webHidden/>
          </w:rPr>
          <w:fldChar w:fldCharType="separate"/>
        </w:r>
        <w:r>
          <w:rPr>
            <w:noProof/>
            <w:webHidden/>
          </w:rPr>
          <w:t>17</w:t>
        </w:r>
        <w:r>
          <w:rPr>
            <w:noProof/>
            <w:webHidden/>
          </w:rPr>
          <w:fldChar w:fldCharType="end"/>
        </w:r>
      </w:hyperlink>
    </w:p>
    <w:p w:rsidR="00C6268B" w:rsidRDefault="00C6268B">
      <w:pPr>
        <w:pStyle w:val="11"/>
        <w:rPr>
          <w:rFonts w:asciiTheme="minorHAnsi" w:eastAsiaTheme="minorEastAsia" w:hAnsiTheme="minorHAnsi" w:cstheme="minorBidi"/>
          <w:noProof/>
          <w:color w:val="auto"/>
          <w:sz w:val="22"/>
          <w:lang w:eastAsia="ru-RU"/>
        </w:rPr>
      </w:pPr>
      <w:hyperlink w:anchor="_Toc242260557" w:history="1">
        <w:r w:rsidRPr="00220D7F">
          <w:rPr>
            <w:rStyle w:val="aff"/>
            <w:noProof/>
          </w:rPr>
          <w:t>8 Проверка результата и защита</w:t>
        </w:r>
        <w:r>
          <w:rPr>
            <w:noProof/>
            <w:webHidden/>
          </w:rPr>
          <w:tab/>
        </w:r>
        <w:r>
          <w:rPr>
            <w:noProof/>
            <w:webHidden/>
          </w:rPr>
          <w:fldChar w:fldCharType="begin"/>
        </w:r>
        <w:r>
          <w:rPr>
            <w:noProof/>
            <w:webHidden/>
          </w:rPr>
          <w:instrText xml:space="preserve"> PAGEREF _Toc242260557 \h </w:instrText>
        </w:r>
        <w:r>
          <w:rPr>
            <w:noProof/>
            <w:webHidden/>
          </w:rPr>
        </w:r>
        <w:r>
          <w:rPr>
            <w:noProof/>
            <w:webHidden/>
          </w:rPr>
          <w:fldChar w:fldCharType="separate"/>
        </w:r>
        <w:r>
          <w:rPr>
            <w:noProof/>
            <w:webHidden/>
          </w:rPr>
          <w:t>18</w:t>
        </w:r>
        <w:r>
          <w:rPr>
            <w:noProof/>
            <w:webHidden/>
          </w:rPr>
          <w:fldChar w:fldCharType="end"/>
        </w:r>
      </w:hyperlink>
    </w:p>
    <w:p w:rsidR="00C6268B" w:rsidRDefault="00C6268B">
      <w:pPr>
        <w:pStyle w:val="11"/>
        <w:rPr>
          <w:rFonts w:asciiTheme="minorHAnsi" w:eastAsiaTheme="minorEastAsia" w:hAnsiTheme="minorHAnsi" w:cstheme="minorBidi"/>
          <w:noProof/>
          <w:color w:val="auto"/>
          <w:sz w:val="22"/>
          <w:lang w:eastAsia="ru-RU"/>
        </w:rPr>
      </w:pPr>
      <w:hyperlink w:anchor="_Toc242260558" w:history="1">
        <w:r w:rsidRPr="00220D7F">
          <w:rPr>
            <w:rStyle w:val="aff"/>
            <w:noProof/>
          </w:rPr>
          <w:t>ПРИЛОЖЕНИЕ А VKP — пример индивидуального отчёта</w:t>
        </w:r>
        <w:r>
          <w:rPr>
            <w:noProof/>
            <w:webHidden/>
          </w:rPr>
          <w:tab/>
        </w:r>
        <w:r>
          <w:rPr>
            <w:noProof/>
            <w:webHidden/>
          </w:rPr>
          <w:fldChar w:fldCharType="begin"/>
        </w:r>
        <w:r>
          <w:rPr>
            <w:noProof/>
            <w:webHidden/>
          </w:rPr>
          <w:instrText xml:space="preserve"> PAGEREF _Toc242260558 \h </w:instrText>
        </w:r>
        <w:r>
          <w:rPr>
            <w:noProof/>
            <w:webHidden/>
          </w:rPr>
        </w:r>
        <w:r>
          <w:rPr>
            <w:noProof/>
            <w:webHidden/>
          </w:rPr>
          <w:fldChar w:fldCharType="separate"/>
        </w:r>
        <w:r>
          <w:rPr>
            <w:noProof/>
            <w:webHidden/>
          </w:rPr>
          <w:t>20</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59" w:history="1">
        <w:r w:rsidRPr="00220D7F">
          <w:rPr>
            <w:rStyle w:val="aff"/>
            <w:noProof/>
          </w:rPr>
          <w:t>А.0 Статус и исходный модуль</w:t>
        </w:r>
        <w:r>
          <w:rPr>
            <w:noProof/>
            <w:webHidden/>
          </w:rPr>
          <w:tab/>
        </w:r>
        <w:r>
          <w:rPr>
            <w:noProof/>
            <w:webHidden/>
          </w:rPr>
          <w:fldChar w:fldCharType="begin"/>
        </w:r>
        <w:r>
          <w:rPr>
            <w:noProof/>
            <w:webHidden/>
          </w:rPr>
          <w:instrText xml:space="preserve"> PAGEREF _Toc242260559 \h </w:instrText>
        </w:r>
        <w:r>
          <w:rPr>
            <w:noProof/>
            <w:webHidden/>
          </w:rPr>
        </w:r>
        <w:r>
          <w:rPr>
            <w:noProof/>
            <w:webHidden/>
          </w:rPr>
          <w:fldChar w:fldCharType="separate"/>
        </w:r>
        <w:r>
          <w:rPr>
            <w:noProof/>
            <w:webHidden/>
          </w:rPr>
          <w:t>20</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60" w:history="1">
        <w:r w:rsidRPr="00220D7F">
          <w:rPr>
            <w:rStyle w:val="aff"/>
            <w:noProof/>
          </w:rPr>
          <w:t>А.1 Сведения о работе и проекте</w:t>
        </w:r>
        <w:r>
          <w:rPr>
            <w:noProof/>
            <w:webHidden/>
          </w:rPr>
          <w:tab/>
        </w:r>
        <w:r>
          <w:rPr>
            <w:noProof/>
            <w:webHidden/>
          </w:rPr>
          <w:fldChar w:fldCharType="begin"/>
        </w:r>
        <w:r>
          <w:rPr>
            <w:noProof/>
            <w:webHidden/>
          </w:rPr>
          <w:instrText xml:space="preserve"> PAGEREF _Toc242260560 \h </w:instrText>
        </w:r>
        <w:r>
          <w:rPr>
            <w:noProof/>
            <w:webHidden/>
          </w:rPr>
        </w:r>
        <w:r>
          <w:rPr>
            <w:noProof/>
            <w:webHidden/>
          </w:rPr>
          <w:fldChar w:fldCharType="separate"/>
        </w:r>
        <w:r>
          <w:rPr>
            <w:noProof/>
            <w:webHidden/>
          </w:rPr>
          <w:t>20</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61" w:history="1">
        <w:r w:rsidRPr="00220D7F">
          <w:rPr>
            <w:rStyle w:val="aff"/>
            <w:noProof/>
          </w:rPr>
          <w:t>А.2 Постановка задачи и контракт модуля</w:t>
        </w:r>
        <w:r>
          <w:rPr>
            <w:noProof/>
            <w:webHidden/>
          </w:rPr>
          <w:tab/>
        </w:r>
        <w:r>
          <w:rPr>
            <w:noProof/>
            <w:webHidden/>
          </w:rPr>
          <w:fldChar w:fldCharType="begin"/>
        </w:r>
        <w:r>
          <w:rPr>
            <w:noProof/>
            <w:webHidden/>
          </w:rPr>
          <w:instrText xml:space="preserve"> PAGEREF _Toc242260561 \h </w:instrText>
        </w:r>
        <w:r>
          <w:rPr>
            <w:noProof/>
            <w:webHidden/>
          </w:rPr>
        </w:r>
        <w:r>
          <w:rPr>
            <w:noProof/>
            <w:webHidden/>
          </w:rPr>
          <w:fldChar w:fldCharType="separate"/>
        </w:r>
        <w:r>
          <w:rPr>
            <w:noProof/>
            <w:webHidden/>
          </w:rPr>
          <w:t>20</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62" w:history="1">
        <w:r w:rsidRPr="00220D7F">
          <w:rPr>
            <w:rStyle w:val="aff"/>
            <w:noProof/>
          </w:rPr>
          <w:t>А.3 Выполнение работы</w:t>
        </w:r>
        <w:r>
          <w:rPr>
            <w:noProof/>
            <w:webHidden/>
          </w:rPr>
          <w:tab/>
        </w:r>
        <w:r>
          <w:rPr>
            <w:noProof/>
            <w:webHidden/>
          </w:rPr>
          <w:fldChar w:fldCharType="begin"/>
        </w:r>
        <w:r>
          <w:rPr>
            <w:noProof/>
            <w:webHidden/>
          </w:rPr>
          <w:instrText xml:space="preserve"> PAGEREF _Toc242260562 \h </w:instrText>
        </w:r>
        <w:r>
          <w:rPr>
            <w:noProof/>
            <w:webHidden/>
          </w:rPr>
        </w:r>
        <w:r>
          <w:rPr>
            <w:noProof/>
            <w:webHidden/>
          </w:rPr>
          <w:fldChar w:fldCharType="separate"/>
        </w:r>
        <w:r>
          <w:rPr>
            <w:noProof/>
            <w:webHidden/>
          </w:rPr>
          <w:t>21</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63" w:history="1">
        <w:r w:rsidRPr="00220D7F">
          <w:rPr>
            <w:rStyle w:val="aff"/>
            <w:noProof/>
          </w:rPr>
          <w:t>А.4 Проверка результатов</w:t>
        </w:r>
        <w:r>
          <w:rPr>
            <w:noProof/>
            <w:webHidden/>
          </w:rPr>
          <w:tab/>
        </w:r>
        <w:r>
          <w:rPr>
            <w:noProof/>
            <w:webHidden/>
          </w:rPr>
          <w:fldChar w:fldCharType="begin"/>
        </w:r>
        <w:r>
          <w:rPr>
            <w:noProof/>
            <w:webHidden/>
          </w:rPr>
          <w:instrText xml:space="preserve"> PAGEREF _Toc242260563 \h </w:instrText>
        </w:r>
        <w:r>
          <w:rPr>
            <w:noProof/>
            <w:webHidden/>
          </w:rPr>
        </w:r>
        <w:r>
          <w:rPr>
            <w:noProof/>
            <w:webHidden/>
          </w:rPr>
          <w:fldChar w:fldCharType="separate"/>
        </w:r>
        <w:r>
          <w:rPr>
            <w:noProof/>
            <w:webHidden/>
          </w:rPr>
          <w:t>23</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64" w:history="1">
        <w:r w:rsidRPr="00220D7F">
          <w:rPr>
            <w:rStyle w:val="aff"/>
            <w:noProof/>
          </w:rPr>
          <w:t>А.5 Индивидуальный вклад и взаимодействие</w:t>
        </w:r>
        <w:r>
          <w:rPr>
            <w:noProof/>
            <w:webHidden/>
          </w:rPr>
          <w:tab/>
        </w:r>
        <w:r>
          <w:rPr>
            <w:noProof/>
            <w:webHidden/>
          </w:rPr>
          <w:fldChar w:fldCharType="begin"/>
        </w:r>
        <w:r>
          <w:rPr>
            <w:noProof/>
            <w:webHidden/>
          </w:rPr>
          <w:instrText xml:space="preserve"> PAGEREF _Toc242260564 \h </w:instrText>
        </w:r>
        <w:r>
          <w:rPr>
            <w:noProof/>
            <w:webHidden/>
          </w:rPr>
        </w:r>
        <w:r>
          <w:rPr>
            <w:noProof/>
            <w:webHidden/>
          </w:rPr>
          <w:fldChar w:fldCharType="separate"/>
        </w:r>
        <w:r>
          <w:rPr>
            <w:noProof/>
            <w:webHidden/>
          </w:rPr>
          <w:t>25</w:t>
        </w:r>
        <w:r>
          <w:rPr>
            <w:noProof/>
            <w:webHidden/>
          </w:rPr>
          <w:fldChar w:fldCharType="end"/>
        </w:r>
      </w:hyperlink>
    </w:p>
    <w:p w:rsidR="00C6268B" w:rsidRDefault="00C6268B">
      <w:pPr>
        <w:pStyle w:val="21"/>
        <w:rPr>
          <w:rFonts w:asciiTheme="minorHAnsi" w:eastAsiaTheme="minorEastAsia" w:hAnsiTheme="minorHAnsi" w:cstheme="minorBidi"/>
          <w:noProof/>
          <w:color w:val="auto"/>
          <w:sz w:val="22"/>
          <w:lang w:eastAsia="ru-RU"/>
        </w:rPr>
      </w:pPr>
      <w:hyperlink w:anchor="_Toc242260565" w:history="1">
        <w:r w:rsidRPr="00220D7F">
          <w:rPr>
            <w:rStyle w:val="aff"/>
            <w:noProof/>
          </w:rPr>
          <w:t>А.6 Заключение и карточка доказательств</w:t>
        </w:r>
        <w:r>
          <w:rPr>
            <w:noProof/>
            <w:webHidden/>
          </w:rPr>
          <w:tab/>
        </w:r>
        <w:r>
          <w:rPr>
            <w:noProof/>
            <w:webHidden/>
          </w:rPr>
          <w:fldChar w:fldCharType="begin"/>
        </w:r>
        <w:r>
          <w:rPr>
            <w:noProof/>
            <w:webHidden/>
          </w:rPr>
          <w:instrText xml:space="preserve"> PAGEREF _Toc242260565 \h </w:instrText>
        </w:r>
        <w:r>
          <w:rPr>
            <w:noProof/>
            <w:webHidden/>
          </w:rPr>
        </w:r>
        <w:r>
          <w:rPr>
            <w:noProof/>
            <w:webHidden/>
          </w:rPr>
          <w:fldChar w:fldCharType="separate"/>
        </w:r>
        <w:r>
          <w:rPr>
            <w:noProof/>
            <w:webHidden/>
          </w:rPr>
          <w:t>25</w:t>
        </w:r>
        <w:r>
          <w:rPr>
            <w:noProof/>
            <w:webHidden/>
          </w:rPr>
          <w:fldChar w:fldCharType="end"/>
        </w:r>
      </w:hyperlink>
    </w:p>
    <w:p w:rsidR="00B612EE" w:rsidRDefault="00891493">
      <w:pPr>
        <w:ind w:firstLine="0"/>
      </w:pPr>
      <w:r>
        <w:fldChar w:fldCharType="end"/>
      </w:r>
    </w:p>
    <w:p w:rsidR="00B612EE" w:rsidRDefault="00891493">
      <w:pPr>
        <w:pStyle w:val="af9"/>
      </w:pPr>
      <w:bookmarkStart w:id="1" w:name="_Toc242260540"/>
      <w:r>
        <w:lastRenderedPageBreak/>
        <w:t>ВВЕДЕНИЕ</w:t>
      </w:r>
      <w:bookmarkEnd w:id="1"/>
    </w:p>
    <w:p w:rsidR="00B612EE" w:rsidRDefault="00891493">
      <w:r>
        <w:t>Практическая работа № 2. Проектирование и реализация системы проверок программного продукта.</w:t>
      </w:r>
    </w:p>
    <w:p w:rsidR="00B612EE" w:rsidRDefault="00891493">
      <w:r>
        <w:t>Работа выполняется на командном проекте. Каждый студент проходит основные этапы на своём участке и сдаёт индивидуальный отчёт с подтверждениями результатов. Учебный пример VKP приведён в приложении А.</w:t>
      </w:r>
    </w:p>
    <w:p w:rsidR="00B612EE" w:rsidRDefault="00891493">
      <w:pPr>
        <w:pStyle w:val="af7"/>
      </w:pPr>
      <w:bookmarkStart w:id="2" w:name="_Toc242260541"/>
      <w:r>
        <w:lastRenderedPageBreak/>
        <w:t>1 Цель и результат</w:t>
      </w:r>
      <w:bookmarkEnd w:id="2"/>
    </w:p>
    <w:p w:rsidR="00B612EE" w:rsidRDefault="00891493">
      <w:r>
        <w:t>Построить обоснованный набор проверок своей программной логики и выяснить, способен ли он обнаружить нарушение требования. Связать выбор тестов с требованиями и рисками, выполнить проверки и объяснить границы полученного доказательства.</w:t>
      </w:r>
    </w:p>
    <w:p w:rsidR="00B612EE" w:rsidRDefault="00891493">
      <w:r>
        <w:t>После работы каждый студент должен уметь:</w:t>
      </w:r>
    </w:p>
    <w:p w:rsidR="00B612EE" w:rsidRDefault="00891493">
      <w:pPr>
        <w:ind w:left="709" w:hanging="340"/>
      </w:pPr>
      <w:r>
        <w:t>– Выбрать доступный модуль и сформулировать проверяемое правило его поведения.</w:t>
      </w:r>
    </w:p>
    <w:p w:rsidR="00B612EE" w:rsidRDefault="00891493">
      <w:pPr>
        <w:ind w:left="709" w:hanging="340"/>
      </w:pPr>
      <w:r>
        <w:t>– Получить ожидаемый результат из требования, примера или независимого расчёта.</w:t>
      </w:r>
    </w:p>
    <w:p w:rsidR="00B612EE" w:rsidRDefault="00891493">
      <w:pPr>
        <w:ind w:left="709" w:hanging="340"/>
      </w:pPr>
      <w:r>
        <w:t>– Спроектировать тесты, используя подходящие техники тест-дизайна.</w:t>
      </w:r>
    </w:p>
    <w:p w:rsidR="00B612EE" w:rsidRDefault="00891493">
      <w:pPr>
        <w:ind w:left="709" w:hanging="340"/>
      </w:pPr>
      <w:r>
        <w:t>– Подготовить воспроизводимые синтетические данные и исходное состояние.</w:t>
      </w:r>
    </w:p>
    <w:p w:rsidR="00B612EE" w:rsidRDefault="00891493">
      <w:pPr>
        <w:ind w:left="709" w:hanging="340"/>
      </w:pPr>
      <w:r>
        <w:t>– Автоматизировать проверки собственной логики, управляя зависимостями при необходимости.</w:t>
      </w:r>
    </w:p>
    <w:p w:rsidR="00B612EE" w:rsidRDefault="00891493">
      <w:pPr>
        <w:ind w:left="709" w:hanging="340"/>
      </w:pPr>
      <w:r>
        <w:t>– Включить свои тесты в действующий pipeline и объяснить его результат.</w:t>
      </w:r>
    </w:p>
    <w:p w:rsidR="00B612EE" w:rsidRDefault="00891493">
      <w:pPr>
        <w:ind w:left="709" w:hanging="340"/>
      </w:pPr>
      <w:r>
        <w:t>– Использовать покрытие для поиска непроверенных участков.</w:t>
      </w:r>
    </w:p>
    <w:p w:rsidR="00B612EE" w:rsidRDefault="00891493">
      <w:pPr>
        <w:ind w:left="709" w:hanging="340"/>
      </w:pPr>
      <w:r>
        <w:t>– Проверить чувствительность тестов к искусственно внесённому дефекту.</w:t>
      </w:r>
    </w:p>
    <w:p w:rsidR="00B612EE" w:rsidRDefault="00891493">
      <w:pPr>
        <w:ind w:left="709" w:hanging="340"/>
      </w:pPr>
      <w:r>
        <w:t>– Связать глубину и частоту проверок с рисками.</w:t>
      </w:r>
    </w:p>
    <w:p w:rsidR="00B612EE" w:rsidRDefault="00891493">
      <w:r>
        <w:t>По КТП все четыре практические позиции относятся к ПК 4.2; пара 11 также формирует ОК 02, пара 14 — ОК 01, 03. Само наличие файла тестов или отчёта о покрытии не подтверждает выполнение работы: нужны запуск, результат и объяснение.</w:t>
      </w:r>
    </w:p>
    <w:p w:rsidR="00B612EE" w:rsidRDefault="00891493">
      <w:pPr>
        <w:pStyle w:val="af7"/>
      </w:pPr>
      <w:bookmarkStart w:id="3" w:name="_Toc242260542"/>
      <w:r>
        <w:lastRenderedPageBreak/>
        <w:t>2 Исходное состояние и индивидуальный участок</w:t>
      </w:r>
      <w:bookmarkEnd w:id="3"/>
    </w:p>
    <w:p w:rsidR="00B612EE" w:rsidRDefault="00891493">
      <w:r>
        <w:t>К началу работы в проекте есть исполняемый каркас и модули с собственной логикой, требования 1.0 и работающие базовые проверки. Основной пользовательский сценарий может ещё не выполняться целиком. Выбирать уже доступный модуль или связный набор функций: разбор входа, выбор устройства, проверку правил, обработку данных, расчёт, смену состояния, сохранение или преобразование.</w:t>
      </w:r>
    </w:p>
    <w:p w:rsidR="00B612EE" w:rsidRDefault="00891493">
      <w:r>
        <w:t>Зафиксировать личный участок с преподавателем или в общей задаче команды. Для него должны быть доступны код, контракт, управляемые входы и наблюдаемый результат. Каждый участник самостоятельно проходит проектирование, автоматизацию, анализ покрытия, эксперимент с дефектом и анализ рисков. Различаются участки и собственные результаты, а не только этапы работы.</w:t>
      </w:r>
    </w:p>
    <w:p w:rsidR="00B612EE" w:rsidRDefault="00891493">
      <w:r>
        <w:t>Общими могут быть тестовый фреймворк, CI, генератор данных, инструкция и утилиты подготовки среды. Необходимо представить разработанные студентом тесты и их результаты. Ссылка на набор другого участника или успешное выполнение общего pipeline без выделения индивидуальных проверок недостаточны.</w:t>
      </w:r>
    </w:p>
    <w:p w:rsidR="00B612EE" w:rsidRDefault="00891493">
      <w:r>
        <w:t>Если модуль пока трудно вызвать отдельно, выделить минимальную тестируемую границу: функцию с входом и результатом, адаптер или контракт зависимости. Не следует добавлять искусственную бизнес-логику ради работы. Если выполнение блокируется отсутствующим модулем, согласовать другой доступный участок; запланированные тесты будущей функции не заменяют выполненный основной цикл ПЗ.</w:t>
      </w:r>
    </w:p>
    <w:p w:rsidR="00B612EE" w:rsidRDefault="00891493">
      <w:pPr>
        <w:pStyle w:val="af7"/>
      </w:pPr>
      <w:bookmarkStart w:id="4" w:name="_Toc242260543"/>
      <w:r>
        <w:lastRenderedPageBreak/>
        <w:t>3 Этапы работы по КТП</w:t>
      </w:r>
      <w:bookmarkEnd w:id="4"/>
    </w:p>
    <w:p w:rsidR="00B612EE" w:rsidRDefault="00891493">
      <w:pPr>
        <w:keepNext/>
        <w:spacing w:before="120" w:after="60"/>
        <w:ind w:firstLine="0"/>
        <w:jc w:val="left"/>
      </w:pPr>
      <w:r>
        <w:t>Таблица 1 — Пара / Этап</w:t>
      </w:r>
    </w:p>
    <w:tbl>
      <w:tblPr>
        <w:tblStyle w:val="af4"/>
        <w:tblW w:w="0" w:type="auto"/>
        <w:jc w:val="center"/>
        <w:tblLayout w:type="fixed"/>
        <w:tblLook w:val="04A0" w:firstRow="1" w:lastRow="0" w:firstColumn="1" w:lastColumn="0" w:noHBand="0" w:noVBand="1"/>
        <w:tblCaption w:val="1"/>
      </w:tblPr>
      <w:tblGrid>
        <w:gridCol w:w="2835"/>
        <w:gridCol w:w="2835"/>
        <w:gridCol w:w="3685"/>
      </w:tblGrid>
      <w:tr w:rsidR="00B612EE">
        <w:trPr>
          <w:cantSplit/>
          <w:tblHeader/>
          <w:jc w:val="center"/>
        </w:trPr>
        <w:tc>
          <w:tcPr>
            <w:tcW w:w="2835" w:type="dxa"/>
            <w:shd w:val="clear" w:color="auto" w:fill="F2F2F2"/>
          </w:tcPr>
          <w:p w:rsidR="00B612EE" w:rsidRDefault="00891493">
            <w:pPr>
              <w:pStyle w:val="ae"/>
              <w:keepNext/>
              <w:spacing w:before="40" w:after="40"/>
              <w:jc w:val="left"/>
            </w:pPr>
            <w:r>
              <w:t>Пара</w:t>
            </w:r>
          </w:p>
        </w:tc>
        <w:tc>
          <w:tcPr>
            <w:tcW w:w="2835" w:type="dxa"/>
            <w:shd w:val="clear" w:color="auto" w:fill="F2F2F2"/>
          </w:tcPr>
          <w:p w:rsidR="00B612EE" w:rsidRDefault="00891493">
            <w:pPr>
              <w:pStyle w:val="ae"/>
              <w:keepNext/>
              <w:spacing w:before="40" w:after="40"/>
              <w:jc w:val="left"/>
            </w:pPr>
            <w:r>
              <w:t>Этап</w:t>
            </w:r>
          </w:p>
        </w:tc>
        <w:tc>
          <w:tcPr>
            <w:tcW w:w="3685" w:type="dxa"/>
            <w:shd w:val="clear" w:color="auto" w:fill="F2F2F2"/>
          </w:tcPr>
          <w:p w:rsidR="00B612EE" w:rsidRDefault="00891493">
            <w:pPr>
              <w:pStyle w:val="ae"/>
              <w:keepNext/>
              <w:spacing w:before="40" w:after="40"/>
              <w:jc w:val="left"/>
            </w:pPr>
            <w:r>
              <w:t>Индивидуальный результат</w:t>
            </w:r>
          </w:p>
        </w:tc>
      </w:tr>
      <w:tr w:rsidR="00B612EE">
        <w:trPr>
          <w:cantSplit/>
          <w:jc w:val="center"/>
        </w:trPr>
        <w:tc>
          <w:tcPr>
            <w:tcW w:w="2835" w:type="dxa"/>
          </w:tcPr>
          <w:p w:rsidR="00B612EE" w:rsidRDefault="00891493">
            <w:pPr>
              <w:pStyle w:val="ae"/>
              <w:keepNext/>
              <w:spacing w:before="40" w:after="40"/>
              <w:jc w:val="left"/>
            </w:pPr>
            <w:r>
              <w:t>11</w:t>
            </w:r>
          </w:p>
        </w:tc>
        <w:tc>
          <w:tcPr>
            <w:tcW w:w="2835" w:type="dxa"/>
          </w:tcPr>
          <w:p w:rsidR="00B612EE" w:rsidRDefault="00891493">
            <w:pPr>
              <w:pStyle w:val="ae"/>
              <w:keepNext/>
              <w:spacing w:before="40" w:after="40"/>
              <w:jc w:val="left"/>
            </w:pPr>
            <w:r>
              <w:t>Тест-кейсы и чек-лист по требованиям; синтетические и скрытые данные</w:t>
            </w:r>
          </w:p>
        </w:tc>
        <w:tc>
          <w:tcPr>
            <w:tcW w:w="3685" w:type="dxa"/>
          </w:tcPr>
          <w:p w:rsidR="00B612EE" w:rsidRDefault="00891493">
            <w:pPr>
              <w:pStyle w:val="ae"/>
              <w:keepNext/>
              <w:spacing w:before="40" w:after="40"/>
              <w:jc w:val="left"/>
            </w:pPr>
            <w:r>
              <w:t>Обоснованный набор проверок, подготовленные данные и ожидаемые результаты</w:t>
            </w:r>
          </w:p>
        </w:tc>
      </w:tr>
      <w:tr w:rsidR="00B612EE">
        <w:trPr>
          <w:cantSplit/>
          <w:jc w:val="center"/>
        </w:trPr>
        <w:tc>
          <w:tcPr>
            <w:tcW w:w="2835" w:type="dxa"/>
          </w:tcPr>
          <w:p w:rsidR="00B612EE" w:rsidRDefault="00891493">
            <w:pPr>
              <w:pStyle w:val="ae"/>
              <w:keepNext/>
              <w:spacing w:before="40" w:after="40"/>
              <w:jc w:val="left"/>
            </w:pPr>
            <w:r>
              <w:t>12</w:t>
            </w:r>
          </w:p>
        </w:tc>
        <w:tc>
          <w:tcPr>
            <w:tcW w:w="2835" w:type="dxa"/>
          </w:tcPr>
          <w:p w:rsidR="00B612EE" w:rsidRDefault="00891493">
            <w:pPr>
              <w:pStyle w:val="ae"/>
              <w:keepNext/>
              <w:spacing w:before="40" w:after="40"/>
              <w:jc w:val="left"/>
            </w:pPr>
            <w:r>
              <w:t>Модульные тесты, изоляция зависимостей, включение в pipeline</w:t>
            </w:r>
          </w:p>
        </w:tc>
        <w:tc>
          <w:tcPr>
            <w:tcW w:w="3685" w:type="dxa"/>
          </w:tcPr>
          <w:p w:rsidR="00B612EE" w:rsidRDefault="00891493">
            <w:pPr>
              <w:pStyle w:val="ae"/>
              <w:keepNext/>
              <w:spacing w:before="40" w:after="40"/>
              <w:jc w:val="left"/>
            </w:pPr>
            <w:r>
              <w:t>Собственные автоматические проверки и воспроизводимый прогон</w:t>
            </w:r>
          </w:p>
        </w:tc>
      </w:tr>
      <w:tr w:rsidR="00B612EE">
        <w:trPr>
          <w:cantSplit/>
          <w:jc w:val="center"/>
        </w:trPr>
        <w:tc>
          <w:tcPr>
            <w:tcW w:w="2835" w:type="dxa"/>
          </w:tcPr>
          <w:p w:rsidR="00B612EE" w:rsidRDefault="00891493">
            <w:pPr>
              <w:pStyle w:val="ae"/>
              <w:keepNext/>
              <w:spacing w:before="40" w:after="40"/>
              <w:jc w:val="left"/>
            </w:pPr>
            <w:r>
              <w:t>13</w:t>
            </w:r>
          </w:p>
        </w:tc>
        <w:tc>
          <w:tcPr>
            <w:tcW w:w="2835" w:type="dxa"/>
          </w:tcPr>
          <w:p w:rsidR="00B612EE" w:rsidRDefault="00891493">
            <w:pPr>
              <w:pStyle w:val="ae"/>
              <w:keepNext/>
              <w:spacing w:before="40" w:after="40"/>
              <w:jc w:val="left"/>
            </w:pPr>
            <w:r>
              <w:t>Покрытие и чувствительность набора к искусственному дефекту</w:t>
            </w:r>
          </w:p>
        </w:tc>
        <w:tc>
          <w:tcPr>
            <w:tcW w:w="3685" w:type="dxa"/>
          </w:tcPr>
          <w:p w:rsidR="00B612EE" w:rsidRDefault="00891493">
            <w:pPr>
              <w:pStyle w:val="ae"/>
              <w:keepNext/>
              <w:spacing w:before="40" w:after="40"/>
              <w:jc w:val="left"/>
            </w:pPr>
            <w:r>
              <w:t>Разбор непроверенного участка и эксперимент «исходный код → дефект → восстановление»</w:t>
            </w:r>
          </w:p>
        </w:tc>
      </w:tr>
      <w:tr w:rsidR="00B612EE">
        <w:trPr>
          <w:cantSplit/>
          <w:jc w:val="center"/>
        </w:trPr>
        <w:tc>
          <w:tcPr>
            <w:tcW w:w="2835" w:type="dxa"/>
          </w:tcPr>
          <w:p w:rsidR="00B612EE" w:rsidRDefault="00891493">
            <w:pPr>
              <w:pStyle w:val="ae"/>
              <w:spacing w:before="40" w:after="40"/>
              <w:jc w:val="left"/>
            </w:pPr>
            <w:r>
              <w:t>14</w:t>
            </w:r>
          </w:p>
        </w:tc>
        <w:tc>
          <w:tcPr>
            <w:tcW w:w="2835" w:type="dxa"/>
          </w:tcPr>
          <w:p w:rsidR="00B612EE" w:rsidRDefault="00891493">
            <w:pPr>
              <w:pStyle w:val="ae"/>
              <w:spacing w:before="40" w:after="40"/>
              <w:jc w:val="left"/>
            </w:pPr>
            <w:r>
              <w:t>Реестр рисков и риск-ориентированная проверка</w:t>
            </w:r>
          </w:p>
        </w:tc>
        <w:tc>
          <w:tcPr>
            <w:tcW w:w="3685" w:type="dxa"/>
          </w:tcPr>
          <w:p w:rsidR="00B612EE" w:rsidRDefault="00891493">
            <w:pPr>
              <w:pStyle w:val="ae"/>
              <w:spacing w:before="40" w:after="40"/>
              <w:jc w:val="left"/>
            </w:pPr>
            <w:r>
              <w:t>Приоритеты проверок, индивидуальный отчёт и карточка доказательств</w:t>
            </w:r>
          </w:p>
        </w:tc>
      </w:tr>
    </w:tbl>
    <w:p w:rsidR="00B612EE" w:rsidRDefault="00B612EE">
      <w:pPr>
        <w:spacing w:after="60" w:line="240" w:lineRule="auto"/>
      </w:pPr>
    </w:p>
    <w:p w:rsidR="00B612EE" w:rsidRDefault="00891493">
      <w:r>
        <w:t>Номер пары задаёт этап обучения. Срок окончательной сдачи и окно доработок объявляет преподаватель. Первый автоматизированный тест включать в действующий pipeline сразу после появления, не откладывая подключение до конца ПЗ. Политика Quality Gate v1 будет формализована в ПЗ №3; CI к тому моменту уже действует.</w:t>
      </w:r>
    </w:p>
    <w:p w:rsidR="00B612EE" w:rsidRDefault="00891493">
      <w:pPr>
        <w:pStyle w:val="af7"/>
      </w:pPr>
      <w:bookmarkStart w:id="5" w:name="_Toc242260544"/>
      <w:r>
        <w:lastRenderedPageBreak/>
        <w:t>4 Краткие понятия</w:t>
      </w:r>
      <w:bookmarkEnd w:id="5"/>
    </w:p>
    <w:p w:rsidR="00B612EE" w:rsidRDefault="00891493">
      <w:pPr>
        <w:ind w:left="709" w:hanging="340"/>
      </w:pPr>
      <w:r>
        <w:t>– Тестовый оракул — основание ожидаемого результата: требование, независимый расчёт, согласованный эталон или правило. Ответ самой проверяемой функции не служит независимым основанием.</w:t>
      </w:r>
    </w:p>
    <w:p w:rsidR="00B612EE" w:rsidRDefault="00891493">
      <w:pPr>
        <w:ind w:left="709" w:hanging="340"/>
      </w:pPr>
      <w:r>
        <w:t>– Тест-кейс — воспроизводимая проверка с исходным состоянием, действиями и ожидаемым результатом.</w:t>
      </w:r>
    </w:p>
    <w:p w:rsidR="00B612EE" w:rsidRDefault="00891493">
      <w:pPr>
        <w:ind w:left="709" w:hanging="340"/>
      </w:pPr>
      <w:r>
        <w:t>– Чек-лист — короткий перечень аспектов, которые нужно проверить; он не заменяет подробный сценарий существенной проверки.</w:t>
      </w:r>
    </w:p>
    <w:p w:rsidR="00B612EE" w:rsidRDefault="00891493">
      <w:pPr>
        <w:ind w:left="709" w:hanging="340"/>
      </w:pPr>
      <w:r>
        <w:t>– Класс эквивалентности — группа входов, для которых предполагается одинаковое существенное поведение.</w:t>
      </w:r>
    </w:p>
    <w:p w:rsidR="00B612EE" w:rsidRDefault="00891493">
      <w:pPr>
        <w:ind w:left="709" w:hanging="340"/>
      </w:pPr>
      <w:r>
        <w:t>– Граничные значения — значения на границе допустимого поведения и рядом с ней.</w:t>
      </w:r>
    </w:p>
    <w:p w:rsidR="00B612EE" w:rsidRDefault="00891493">
      <w:pPr>
        <w:ind w:left="709" w:hanging="340"/>
      </w:pPr>
      <w:r>
        <w:t>– Таблица решений — связь сочетаний условий с ожидаемыми действиями.</w:t>
      </w:r>
    </w:p>
    <w:p w:rsidR="00B612EE" w:rsidRDefault="00891493">
      <w:pPr>
        <w:ind w:left="709" w:hanging="340"/>
      </w:pPr>
      <w:r>
        <w:t>– Переходы состояний — допустимые и запрещённые изменения состояния в ответ на события.</w:t>
      </w:r>
    </w:p>
    <w:p w:rsidR="00B612EE" w:rsidRDefault="00891493">
      <w:pPr>
        <w:ind w:left="709" w:hanging="340"/>
      </w:pPr>
      <w:r>
        <w:t>– Stub / mock — контролируемая замена зависимости; mock может дополнительно проверять взаимодействия. Нужна там, где помогает изолировать существенное поведение.</w:t>
      </w:r>
    </w:p>
    <w:p w:rsidR="00B612EE" w:rsidRDefault="00891493">
      <w:pPr>
        <w:ind w:left="709" w:hanging="340"/>
      </w:pPr>
      <w:r>
        <w:t>– Покрытие — сведения о том, какие выбранные элементы кода выполнялись при прогоне.</w:t>
      </w:r>
    </w:p>
    <w:p w:rsidR="00B612EE" w:rsidRDefault="00891493">
      <w:pPr>
        <w:ind w:left="709" w:hanging="340"/>
      </w:pPr>
      <w:r>
        <w:t>– Искусственный дефект / мутация — контролируемое изменение поведения для проверки чувствительности тестов.</w:t>
      </w:r>
    </w:p>
    <w:p w:rsidR="00B612EE" w:rsidRDefault="00891493">
      <w:pPr>
        <w:pStyle w:val="af7"/>
      </w:pPr>
      <w:bookmarkStart w:id="6" w:name="_Toc242260545"/>
      <w:r>
        <w:lastRenderedPageBreak/>
        <w:t>5 Порядок выполнения</w:t>
      </w:r>
      <w:bookmarkEnd w:id="6"/>
    </w:p>
    <w:p w:rsidR="00B612EE" w:rsidRDefault="00891493">
      <w:pPr>
        <w:pStyle w:val="afa"/>
      </w:pPr>
      <w:bookmarkStart w:id="7" w:name="_Toc242260546"/>
      <w:r>
        <w:t>Шаг 1. Определить объект, требования и границу проверки</w:t>
      </w:r>
      <w:bookmarkEnd w:id="7"/>
    </w:p>
    <w:p w:rsidR="00B612EE" w:rsidRDefault="00891493">
      <w:r>
        <w:t>Указать путь к модулю, его назначение, входы, выходы, ошибки и существенные зависимости. Привести ID требований из спецификации 1.0 и правила, которые относятся к модулю. Если контракт недостаточно точен, сначала уточнить его через обычный процесс изменения; не выбирать ожидаемый результат только потому, что так сейчас работает код.</w:t>
      </w:r>
    </w:p>
    <w:p w:rsidR="00B612EE" w:rsidRDefault="00891493">
      <w:pPr>
        <w:keepNext/>
        <w:spacing w:before="120" w:after="60"/>
        <w:ind w:firstLine="0"/>
        <w:jc w:val="left"/>
      </w:pPr>
      <w:r>
        <w:t>Таблица 2 — Требование / риск / Проверяемое правило</w:t>
      </w:r>
    </w:p>
    <w:tbl>
      <w:tblPr>
        <w:tblStyle w:val="af4"/>
        <w:tblW w:w="0" w:type="auto"/>
        <w:jc w:val="center"/>
        <w:tblLayout w:type="fixed"/>
        <w:tblLook w:val="04A0" w:firstRow="1" w:lastRow="0" w:firstColumn="1" w:lastColumn="0" w:noHBand="0" w:noVBand="1"/>
        <w:tblCaption w:val="2"/>
      </w:tblPr>
      <w:tblGrid>
        <w:gridCol w:w="2175"/>
        <w:gridCol w:w="2175"/>
        <w:gridCol w:w="2828"/>
        <w:gridCol w:w="2175"/>
      </w:tblGrid>
      <w:tr w:rsidR="00B612EE">
        <w:trPr>
          <w:cantSplit/>
          <w:tblHeader/>
          <w:jc w:val="center"/>
        </w:trPr>
        <w:tc>
          <w:tcPr>
            <w:tcW w:w="2175" w:type="dxa"/>
            <w:shd w:val="clear" w:color="auto" w:fill="F2F2F2"/>
          </w:tcPr>
          <w:p w:rsidR="00B612EE" w:rsidRDefault="00891493">
            <w:pPr>
              <w:pStyle w:val="ae"/>
              <w:keepNext/>
              <w:spacing w:before="40" w:after="40"/>
              <w:jc w:val="left"/>
            </w:pPr>
            <w:r>
              <w:t>Требование / риск</w:t>
            </w:r>
          </w:p>
        </w:tc>
        <w:tc>
          <w:tcPr>
            <w:tcW w:w="2175" w:type="dxa"/>
            <w:shd w:val="clear" w:color="auto" w:fill="F2F2F2"/>
          </w:tcPr>
          <w:p w:rsidR="00B612EE" w:rsidRDefault="00891493">
            <w:pPr>
              <w:pStyle w:val="ae"/>
              <w:keepNext/>
              <w:spacing w:before="40" w:after="40"/>
              <w:jc w:val="left"/>
            </w:pPr>
            <w:r>
              <w:t>Проверяемое правило</w:t>
            </w:r>
          </w:p>
        </w:tc>
        <w:tc>
          <w:tcPr>
            <w:tcW w:w="2828" w:type="dxa"/>
            <w:shd w:val="clear" w:color="auto" w:fill="F2F2F2"/>
          </w:tcPr>
          <w:p w:rsidR="00B612EE" w:rsidRDefault="00891493">
            <w:pPr>
              <w:pStyle w:val="ae"/>
              <w:keepNext/>
              <w:spacing w:before="40" w:after="40"/>
              <w:jc w:val="left"/>
            </w:pPr>
            <w:r>
              <w:t>Основание ожидаемого результата</w:t>
            </w:r>
          </w:p>
        </w:tc>
        <w:tc>
          <w:tcPr>
            <w:tcW w:w="2175" w:type="dxa"/>
            <w:shd w:val="clear" w:color="auto" w:fill="F2F2F2"/>
          </w:tcPr>
          <w:p w:rsidR="00B612EE" w:rsidRDefault="00891493">
            <w:pPr>
              <w:pStyle w:val="ae"/>
              <w:keepNext/>
              <w:spacing w:before="40" w:after="40"/>
              <w:jc w:val="left"/>
            </w:pPr>
            <w:r>
              <w:t>Уровень и граница</w:t>
            </w:r>
          </w:p>
        </w:tc>
      </w:tr>
      <w:tr w:rsidR="00B612EE">
        <w:trPr>
          <w:cantSplit/>
          <w:jc w:val="center"/>
        </w:trPr>
        <w:tc>
          <w:tcPr>
            <w:tcW w:w="2175" w:type="dxa"/>
          </w:tcPr>
          <w:p w:rsidR="00B612EE" w:rsidRDefault="00B612EE">
            <w:pPr>
              <w:pStyle w:val="ae"/>
              <w:spacing w:before="40" w:after="40"/>
              <w:jc w:val="left"/>
            </w:pPr>
          </w:p>
        </w:tc>
        <w:tc>
          <w:tcPr>
            <w:tcW w:w="2175" w:type="dxa"/>
          </w:tcPr>
          <w:p w:rsidR="00B612EE" w:rsidRDefault="00B612EE">
            <w:pPr>
              <w:pStyle w:val="ae"/>
              <w:spacing w:before="40" w:after="40"/>
              <w:jc w:val="left"/>
            </w:pPr>
          </w:p>
        </w:tc>
        <w:tc>
          <w:tcPr>
            <w:tcW w:w="2828" w:type="dxa"/>
          </w:tcPr>
          <w:p w:rsidR="00B612EE" w:rsidRDefault="00B612EE">
            <w:pPr>
              <w:pStyle w:val="ae"/>
              <w:spacing w:before="40" w:after="40"/>
              <w:jc w:val="left"/>
            </w:pPr>
          </w:p>
        </w:tc>
        <w:tc>
          <w:tcPr>
            <w:tcW w:w="2175" w:type="dxa"/>
          </w:tcPr>
          <w:p w:rsidR="00B612EE" w:rsidRDefault="00B612EE">
            <w:pPr>
              <w:pStyle w:val="ae"/>
              <w:spacing w:before="40" w:after="40"/>
              <w:jc w:val="left"/>
            </w:pPr>
          </w:p>
        </w:tc>
      </w:tr>
    </w:tbl>
    <w:p w:rsidR="00B612EE" w:rsidRDefault="00B612EE">
      <w:pPr>
        <w:spacing w:after="60" w:line="240" w:lineRule="auto"/>
      </w:pPr>
    </w:p>
    <w:p w:rsidR="00B612EE" w:rsidRDefault="00891493">
      <w:r>
        <w:t>Для доступного модуля обязательны выполненные модульные проверки. Другие уровни выбирать по риску и готовности продукта. Будущий системный сценарий можно описать как план, явно отделив его от доказательств текущего модуля.</w:t>
      </w:r>
    </w:p>
    <w:p w:rsidR="00B612EE" w:rsidRDefault="00891493">
      <w:pPr>
        <w:pStyle w:val="afa"/>
      </w:pPr>
      <w:bookmarkStart w:id="8" w:name="_Toc242260547"/>
      <w:r>
        <w:t>Шаг 2. Спроектировать проверки и составить чек-лист</w:t>
      </w:r>
      <w:bookmarkEnd w:id="8"/>
    </w:p>
    <w:p w:rsidR="00B612EE" w:rsidRDefault="00891493">
      <w:r>
        <w:t>Применить к своему участку не менее двух содержательно подходящих техник из лекции 10. Представить ход выбора: классы и их представителей, границы, существенные сочетания условий или переходы. Не требуется применять все четыре техники к любому модулю. Если две техники объективно неприменимы к согласованному участку, до выполнения согласовать с преподавателем равноценный способ показать проектирование набора.</w:t>
      </w:r>
    </w:p>
    <w:p w:rsidR="00B612EE" w:rsidRDefault="00891493">
      <w:r>
        <w:t>Рассмотреть штатное поведение, существенную ошибку и границу или комбинацию, на которой вероятен дефект. Число тестов определяется правилами и рисками; обязательного количества однотипных проверок нет.</w:t>
      </w:r>
    </w:p>
    <w:p w:rsidR="00B612EE" w:rsidRDefault="00891493">
      <w:r>
        <w:t>Для отчётных проверок заполнить карточки:</w:t>
      </w:r>
    </w:p>
    <w:p w:rsidR="00B612EE" w:rsidRDefault="00891493">
      <w:pPr>
        <w:keepNext/>
        <w:spacing w:before="120" w:after="60"/>
        <w:ind w:firstLine="0"/>
        <w:jc w:val="left"/>
      </w:pPr>
      <w:r>
        <w:lastRenderedPageBreak/>
        <w:t>Таблица 3 — Поле / Что указать</w:t>
      </w:r>
    </w:p>
    <w:tbl>
      <w:tblPr>
        <w:tblStyle w:val="af4"/>
        <w:tblW w:w="0" w:type="auto"/>
        <w:jc w:val="center"/>
        <w:tblLayout w:type="fixed"/>
        <w:tblLook w:val="04A0" w:firstRow="1" w:lastRow="0" w:firstColumn="1" w:lastColumn="0" w:noHBand="0" w:noVBand="1"/>
        <w:tblCaption w:val="3"/>
      </w:tblPr>
      <w:tblGrid>
        <w:gridCol w:w="4677"/>
        <w:gridCol w:w="4677"/>
      </w:tblGrid>
      <w:tr w:rsidR="00B612EE">
        <w:trPr>
          <w:cantSplit/>
          <w:tblHeader/>
          <w:jc w:val="center"/>
        </w:trPr>
        <w:tc>
          <w:tcPr>
            <w:tcW w:w="4677" w:type="dxa"/>
            <w:shd w:val="clear" w:color="auto" w:fill="F2F2F2"/>
          </w:tcPr>
          <w:p w:rsidR="00B612EE" w:rsidRDefault="00891493">
            <w:pPr>
              <w:pStyle w:val="ae"/>
              <w:keepNext/>
              <w:spacing w:before="40" w:after="40"/>
              <w:jc w:val="left"/>
            </w:pPr>
            <w:r>
              <w:t>Поле</w:t>
            </w:r>
          </w:p>
        </w:tc>
        <w:tc>
          <w:tcPr>
            <w:tcW w:w="4677" w:type="dxa"/>
            <w:shd w:val="clear" w:color="auto" w:fill="F2F2F2"/>
          </w:tcPr>
          <w:p w:rsidR="00B612EE" w:rsidRDefault="00891493">
            <w:pPr>
              <w:pStyle w:val="ae"/>
              <w:keepNext/>
              <w:spacing w:before="40" w:after="40"/>
              <w:jc w:val="left"/>
            </w:pPr>
            <w:r>
              <w:t>Что указать</w:t>
            </w:r>
          </w:p>
        </w:tc>
      </w:tr>
      <w:tr w:rsidR="00B612EE">
        <w:trPr>
          <w:cantSplit/>
          <w:jc w:val="center"/>
        </w:trPr>
        <w:tc>
          <w:tcPr>
            <w:tcW w:w="4677" w:type="dxa"/>
          </w:tcPr>
          <w:p w:rsidR="00B612EE" w:rsidRDefault="00891493">
            <w:pPr>
              <w:pStyle w:val="ae"/>
              <w:keepNext/>
              <w:spacing w:before="40" w:after="40"/>
              <w:jc w:val="left"/>
            </w:pPr>
            <w:r>
              <w:t>ID и название</w:t>
            </w:r>
          </w:p>
        </w:tc>
        <w:tc>
          <w:tcPr>
            <w:tcW w:w="4677" w:type="dxa"/>
          </w:tcPr>
          <w:p w:rsidR="00B612EE" w:rsidRDefault="00891493">
            <w:pPr>
              <w:pStyle w:val="ae"/>
              <w:keepNext/>
              <w:spacing w:before="40" w:after="40"/>
              <w:jc w:val="left"/>
            </w:pPr>
            <w:r>
              <w:t>Устойчивое обозначение, краткий смысл</w:t>
            </w:r>
          </w:p>
        </w:tc>
      </w:tr>
      <w:tr w:rsidR="00B612EE">
        <w:trPr>
          <w:cantSplit/>
          <w:jc w:val="center"/>
        </w:trPr>
        <w:tc>
          <w:tcPr>
            <w:tcW w:w="4677" w:type="dxa"/>
          </w:tcPr>
          <w:p w:rsidR="00B612EE" w:rsidRDefault="00891493">
            <w:pPr>
              <w:pStyle w:val="ae"/>
              <w:keepNext/>
              <w:spacing w:before="40" w:after="40"/>
              <w:jc w:val="left"/>
            </w:pPr>
            <w:r>
              <w:t>Требование / риск</w:t>
            </w:r>
          </w:p>
        </w:tc>
        <w:tc>
          <w:tcPr>
            <w:tcW w:w="4677" w:type="dxa"/>
          </w:tcPr>
          <w:p w:rsidR="00B612EE" w:rsidRDefault="00891493">
            <w:pPr>
              <w:pStyle w:val="ae"/>
              <w:keepNext/>
              <w:spacing w:before="40" w:after="40"/>
              <w:jc w:val="left"/>
            </w:pPr>
            <w:r>
              <w:t>С чем связана проверка</w:t>
            </w:r>
          </w:p>
        </w:tc>
      </w:tr>
      <w:tr w:rsidR="00B612EE">
        <w:trPr>
          <w:cantSplit/>
          <w:jc w:val="center"/>
        </w:trPr>
        <w:tc>
          <w:tcPr>
            <w:tcW w:w="4677" w:type="dxa"/>
          </w:tcPr>
          <w:p w:rsidR="00B612EE" w:rsidRDefault="00891493">
            <w:pPr>
              <w:pStyle w:val="ae"/>
              <w:keepNext/>
              <w:spacing w:before="40" w:after="40"/>
              <w:jc w:val="left"/>
            </w:pPr>
            <w:r>
              <w:t>Техника и обоснование</w:t>
            </w:r>
          </w:p>
        </w:tc>
        <w:tc>
          <w:tcPr>
            <w:tcW w:w="4677" w:type="dxa"/>
          </w:tcPr>
          <w:p w:rsidR="00B612EE" w:rsidRDefault="00891493">
            <w:pPr>
              <w:pStyle w:val="ae"/>
              <w:keepNext/>
              <w:spacing w:before="40" w:after="40"/>
              <w:jc w:val="left"/>
            </w:pPr>
            <w:r>
              <w:t>Почему выбраны именно эти данные</w:t>
            </w:r>
          </w:p>
        </w:tc>
      </w:tr>
      <w:tr w:rsidR="00B612EE">
        <w:trPr>
          <w:cantSplit/>
          <w:jc w:val="center"/>
        </w:trPr>
        <w:tc>
          <w:tcPr>
            <w:tcW w:w="4677" w:type="dxa"/>
          </w:tcPr>
          <w:p w:rsidR="00B612EE" w:rsidRDefault="00891493">
            <w:pPr>
              <w:pStyle w:val="ae"/>
              <w:keepNext/>
              <w:spacing w:before="40" w:after="40"/>
              <w:jc w:val="left"/>
            </w:pPr>
            <w:r>
              <w:t>Исходное состояние</w:t>
            </w:r>
          </w:p>
        </w:tc>
        <w:tc>
          <w:tcPr>
            <w:tcW w:w="4677" w:type="dxa"/>
          </w:tcPr>
          <w:p w:rsidR="00B612EE" w:rsidRDefault="00891493">
            <w:pPr>
              <w:pStyle w:val="ae"/>
              <w:keepNext/>
              <w:spacing w:before="40" w:after="40"/>
              <w:jc w:val="left"/>
            </w:pPr>
            <w:r>
              <w:t>Данные, конфигурация, состояние зависимостей</w:t>
            </w:r>
          </w:p>
        </w:tc>
      </w:tr>
      <w:tr w:rsidR="00B612EE">
        <w:trPr>
          <w:cantSplit/>
          <w:jc w:val="center"/>
        </w:trPr>
        <w:tc>
          <w:tcPr>
            <w:tcW w:w="4677" w:type="dxa"/>
          </w:tcPr>
          <w:p w:rsidR="00B612EE" w:rsidRDefault="00891493">
            <w:pPr>
              <w:pStyle w:val="ae"/>
              <w:keepNext/>
              <w:spacing w:before="40" w:after="40"/>
              <w:jc w:val="left"/>
            </w:pPr>
            <w:r>
              <w:t>Вход и действия</w:t>
            </w:r>
          </w:p>
        </w:tc>
        <w:tc>
          <w:tcPr>
            <w:tcW w:w="4677" w:type="dxa"/>
          </w:tcPr>
          <w:p w:rsidR="00B612EE" w:rsidRDefault="00891493">
            <w:pPr>
              <w:pStyle w:val="ae"/>
              <w:keepNext/>
              <w:spacing w:before="40" w:after="40"/>
              <w:jc w:val="left"/>
            </w:pPr>
            <w:r>
              <w:t>Конкретные значения, вызов или шаги</w:t>
            </w:r>
          </w:p>
        </w:tc>
      </w:tr>
      <w:tr w:rsidR="00B612EE">
        <w:trPr>
          <w:cantSplit/>
          <w:jc w:val="center"/>
        </w:trPr>
        <w:tc>
          <w:tcPr>
            <w:tcW w:w="4677" w:type="dxa"/>
          </w:tcPr>
          <w:p w:rsidR="00B612EE" w:rsidRDefault="00891493">
            <w:pPr>
              <w:pStyle w:val="ae"/>
              <w:keepNext/>
              <w:spacing w:before="40" w:after="40"/>
              <w:jc w:val="left"/>
            </w:pPr>
            <w:r>
              <w:t>Ожидаемый результат</w:t>
            </w:r>
          </w:p>
        </w:tc>
        <w:tc>
          <w:tcPr>
            <w:tcW w:w="4677" w:type="dxa"/>
          </w:tcPr>
          <w:p w:rsidR="00B612EE" w:rsidRDefault="00891493">
            <w:pPr>
              <w:pStyle w:val="ae"/>
              <w:keepNext/>
              <w:spacing w:before="40" w:after="40"/>
              <w:jc w:val="left"/>
            </w:pPr>
            <w:r>
              <w:t>Наблюдаемый ответ, состояние, ошибка, отсутствие побочного эффекта</w:t>
            </w:r>
          </w:p>
        </w:tc>
      </w:tr>
      <w:tr w:rsidR="00B612EE">
        <w:trPr>
          <w:cantSplit/>
          <w:jc w:val="center"/>
        </w:trPr>
        <w:tc>
          <w:tcPr>
            <w:tcW w:w="4677" w:type="dxa"/>
          </w:tcPr>
          <w:p w:rsidR="00B612EE" w:rsidRDefault="00891493">
            <w:pPr>
              <w:pStyle w:val="ae"/>
              <w:keepNext/>
              <w:spacing w:before="40" w:after="40"/>
              <w:jc w:val="left"/>
            </w:pPr>
            <w:r>
              <w:t>Фактический результат и статус</w:t>
            </w:r>
          </w:p>
        </w:tc>
        <w:tc>
          <w:tcPr>
            <w:tcW w:w="4677" w:type="dxa"/>
          </w:tcPr>
          <w:p w:rsidR="00B612EE" w:rsidRDefault="00891493">
            <w:pPr>
              <w:pStyle w:val="ae"/>
              <w:keepNext/>
              <w:spacing w:before="40" w:after="40"/>
              <w:jc w:val="left"/>
            </w:pPr>
            <w:r>
              <w:t>Заполняются после выполнения</w:t>
            </w:r>
          </w:p>
        </w:tc>
      </w:tr>
      <w:tr w:rsidR="00B612EE">
        <w:trPr>
          <w:cantSplit/>
          <w:jc w:val="center"/>
        </w:trPr>
        <w:tc>
          <w:tcPr>
            <w:tcW w:w="4677" w:type="dxa"/>
          </w:tcPr>
          <w:p w:rsidR="00B612EE" w:rsidRDefault="00891493">
            <w:pPr>
              <w:pStyle w:val="ae"/>
              <w:spacing w:before="40" w:after="40"/>
              <w:jc w:val="left"/>
            </w:pPr>
            <w:r>
              <w:t>Версия и доказательство</w:t>
            </w:r>
          </w:p>
        </w:tc>
        <w:tc>
          <w:tcPr>
            <w:tcW w:w="4677" w:type="dxa"/>
          </w:tcPr>
          <w:p w:rsidR="00B612EE" w:rsidRDefault="00891493">
            <w:pPr>
              <w:pStyle w:val="ae"/>
              <w:spacing w:before="40" w:after="40"/>
              <w:jc w:val="left"/>
            </w:pPr>
            <w:r>
              <w:t>Тег/commit, команда, тестовый отчёт или иной артефакт</w:t>
            </w:r>
          </w:p>
        </w:tc>
      </w:tr>
    </w:tbl>
    <w:p w:rsidR="00B612EE" w:rsidRDefault="00B612EE">
      <w:pPr>
        <w:spacing w:after="60" w:line="240" w:lineRule="auto"/>
      </w:pPr>
    </w:p>
    <w:p w:rsidR="00B612EE" w:rsidRDefault="00891493">
      <w:r>
        <w:t>Отдельно составить короткий чек-лист своего участка. Подробные сценарии можно держать в репозитории; в отчёте привести ключевые примеры и ссылку на полный набор.</w:t>
      </w:r>
    </w:p>
    <w:p w:rsidR="00B612EE" w:rsidRDefault="00891493">
      <w:pPr>
        <w:pStyle w:val="afa"/>
      </w:pPr>
      <w:bookmarkStart w:id="9" w:name="_Toc242260548"/>
      <w:r>
        <w:t>Шаг 3. Подготовить данные и исходное состояние</w:t>
      </w:r>
      <w:bookmarkEnd w:id="9"/>
    </w:p>
    <w:p w:rsidR="00B612EE" w:rsidRDefault="00891493">
      <w:r>
        <w:t>Создать синтетические входы, позволяющие получить выбранные классы, границы и ошибки. Для файлов указать путь и версию; для генератора — параметры и seed, если используется случайность. Описать подготовку и сброс состояния: временный каталог, тестовую БД, восстановление фикстуры, источник времени или другие нужные действия.</w:t>
      </w:r>
    </w:p>
    <w:p w:rsidR="00B612EE" w:rsidRDefault="00891493">
      <w:r>
        <w:t>Набор должен повторяться без личных незаписанных файлов и производственных доступов. Отдельно указать, какие данные являются эталоном и почему ожидаемый результат верен.</w:t>
      </w:r>
    </w:p>
    <w:p w:rsidR="00B612EE" w:rsidRDefault="00891493">
      <w:r>
        <w:t xml:space="preserve">Скрытые наборы: преподаватель предоставляет дополнительные входы или задаёт новые комбинации на защите, неизвестные студенту при первоначальном проектировании. Студент фиксирует версию решения, выполняет проверку и объясняет обнаруженные пробелы. После выдачи данные можно сохранить, если это допускает преподаватель. До выдачи отмечать «не получены», не указывать собственный известный набор скрытым и не придумывать его результат. Основной набор и эксперимент с дефектом </w:t>
      </w:r>
      <w:r>
        <w:lastRenderedPageBreak/>
        <w:t>студент выполняет самостоятельно; проверку скрытым набором можно провести на защите.</w:t>
      </w:r>
    </w:p>
    <w:p w:rsidR="00B612EE" w:rsidRDefault="00891493">
      <w:pPr>
        <w:pStyle w:val="afa"/>
      </w:pPr>
      <w:bookmarkStart w:id="10" w:name="_Toc242260549"/>
      <w:r>
        <w:t>Шаг 4. Автоматизировать проверки своей логики</w:t>
      </w:r>
      <w:bookmarkEnd w:id="10"/>
    </w:p>
    <w:p w:rsidR="00B612EE" w:rsidRDefault="00891493">
      <w:r>
        <w:t>Использовать согласованный в проекте фреймворк. Включить проверки результата, а при необходимости — состояния, ошибки и побочных эффектов. Тест, который только вызывает функцию и не проверяет ожидаемый результат, обычно не подтверждает контракт.</w:t>
      </w:r>
    </w:p>
    <w:p w:rsidR="00B612EE" w:rsidRDefault="00891493">
      <w:r>
        <w:t>Изолировать зависимости, которые препятствуют воспроизведению: часы, сеть, устройство, файловую систему или хранилище. Для чистой функции следует обосновать отсутствие необходимости замены. Использование mock должно быть связано с задачей проверки.</w:t>
      </w:r>
    </w:p>
    <w:p w:rsidR="00B612EE" w:rsidRDefault="00891493">
      <w:r>
        <w:t>Например, проверка политики выбора на подготовленном списке GPU подтверждает правило выбора, но не работу драйвера и Vulkan. Для значимой реальной интеграции указать отдельную выполненную или будущую проверку.</w:t>
      </w:r>
    </w:p>
    <w:p w:rsidR="00B612EE" w:rsidRDefault="00891493">
      <w:r>
        <w:t>Применять управляемый процесс изменения: задача → ветка → код и тесты → PR/MR → применимые проверки → review по значимости → слияние. В отчёте выделить свои изменения.</w:t>
      </w:r>
    </w:p>
    <w:p w:rsidR="00B612EE" w:rsidRDefault="00891493">
      <w:pPr>
        <w:pStyle w:val="afa"/>
      </w:pPr>
      <w:bookmarkStart w:id="11" w:name="_Toc242260550"/>
      <w:r>
        <w:t>Шаг 5. Запустить тесты локально и в pipeline</w:t>
      </w:r>
      <w:bookmarkEnd w:id="11"/>
    </w:p>
    <w:p w:rsidR="00B612EE" w:rsidRDefault="00891493">
      <w:r>
        <w:t>Записать версии существенных инструментов, команды, параметры и среду. Сохранить результат тестового запуска, в котором можно найти свои тесты. В pipeline должна выполняться проверка их результата; ошибка теста должна приводить к неуспеху соответствующего задания. Не следует скрывать ошибку конструкцией, всегда возвращающей успешный код.</w:t>
      </w:r>
    </w:p>
    <w:p w:rsidR="00B612EE" w:rsidRDefault="00891493">
      <w:r>
        <w:t>Для длительно работающего процесса задать ограничение ожидания и завершение. Представить, как повторить разработанные проверки на предъявленном состоянии. Результат старого pipeline не выдаётся за проверку нового commit.</w:t>
      </w:r>
    </w:p>
    <w:p w:rsidR="00B612EE" w:rsidRDefault="00891493">
      <w:r>
        <w:t>Использовать статусы:</w:t>
      </w:r>
    </w:p>
    <w:p w:rsidR="00B612EE" w:rsidRDefault="00891493">
      <w:pPr>
        <w:ind w:left="709" w:hanging="340"/>
      </w:pPr>
      <w:r>
        <w:lastRenderedPageBreak/>
        <w:t>– PASS: фактический результат соответствует ожидаемому в описанных условиях.</w:t>
      </w:r>
    </w:p>
    <w:p w:rsidR="00B612EE" w:rsidRDefault="00891493">
      <w:pPr>
        <w:ind w:left="709" w:hanging="340"/>
      </w:pPr>
      <w:r>
        <w:t>– FAIL: обнаружено несоответствие; требуется установить, ошибочен ли продукт, тест или требование.</w:t>
      </w:r>
    </w:p>
    <w:p w:rsidR="00B612EE" w:rsidRDefault="00891493">
      <w:pPr>
        <w:ind w:left="709" w:hanging="340"/>
      </w:pPr>
      <w:r>
        <w:t>– BLOCKED: выполнить проверку корректно мешает среда, отсутствующая зависимость или иное препятствие.</w:t>
      </w:r>
    </w:p>
    <w:p w:rsidR="00B612EE" w:rsidRDefault="00891493">
      <w:pPr>
        <w:ind w:left="709" w:hanging="340"/>
      </w:pPr>
      <w:r>
        <w:t>– NOT RUN / SKIPPED: проверка не запускалась или пропущена; причина указана.</w:t>
      </w:r>
    </w:p>
    <w:p w:rsidR="00B612EE" w:rsidRDefault="00891493">
      <w:r>
        <w:t>Для FAIL указать дальнейшее решение. BLOCKED и пропуск не являются успешной проверкой. Отчёт может содержать будущие и заблокированные дополнительные сценарии, но основной индивидуальный цикл должен быть выполнен на доступном модуле.</w:t>
      </w:r>
    </w:p>
    <w:p w:rsidR="00B612EE" w:rsidRDefault="00891493">
      <w:pPr>
        <w:pStyle w:val="afa"/>
      </w:pPr>
      <w:bookmarkStart w:id="12" w:name="_Toc242260551"/>
      <w:r>
        <w:t>Шаг 6. Исследовать покрытие</w:t>
      </w:r>
      <w:bookmarkEnd w:id="12"/>
    </w:p>
    <w:p w:rsidR="00B612EE" w:rsidRDefault="00891493">
      <w:r>
        <w:t>Получить отчёт инструментом, применимым к выбранному стеку. В декларации инструментов проекта уточнить используемый маршрут. Указать вид покрытия, область измерения, команду и ограничения. Отделить собственный код выбранного модуля от библиотек, генерируемых файлов и посторонних частей проекта.</w:t>
      </w:r>
    </w:p>
    <w:p w:rsidR="00B612EE" w:rsidRDefault="00891493">
      <w:r>
        <w:t>Найти непроверенный участок или ветвь и объяснить его значение. Добавить тест, если участок существенен. Если весь выбранный участок выполнялся, объяснить, какие классы входов или свойства всё равно могли остаться непроверенными. Анализ непроверенных ветвей должен соответствовать возможностям инструмента: линейное покрытие не даёт основания объявлять покрытыми все ветви.</w:t>
      </w:r>
    </w:p>
    <w:p w:rsidR="00B612EE" w:rsidRDefault="00891493">
      <w:r>
        <w:t>Представить решение «добавить проверку / отложить с риском / неприменимо с объяснением». Число процентов не является самостоятельным критерием оценки. Произвольный обязательный порог покрытия не устанавливается.</w:t>
      </w:r>
    </w:p>
    <w:p w:rsidR="00B612EE" w:rsidRDefault="00891493">
      <w:pPr>
        <w:pStyle w:val="afa"/>
      </w:pPr>
      <w:bookmarkStart w:id="13" w:name="_Toc242260552"/>
      <w:r>
        <w:lastRenderedPageBreak/>
        <w:t>Шаг 7. Проверить чувствительность набора к дефекту</w:t>
      </w:r>
      <w:bookmarkEnd w:id="13"/>
    </w:p>
    <w:p w:rsidR="00B612EE" w:rsidRDefault="00891493">
      <w:r>
        <w:t>Выполнить воспроизводимый эксперимент на своём участке:</w:t>
      </w:r>
    </w:p>
    <w:p w:rsidR="00B612EE" w:rsidRDefault="00891493">
      <w:pPr>
        <w:ind w:left="709" w:hanging="340"/>
      </w:pPr>
      <w:r>
        <w:t>1) Зафиксировать исходный commit и выполнить набор на корректном коде. Если исходный набор завершается с ошибкой, сначала установить её причину, чтобы отделить её от результата эксперимента.</w:t>
      </w:r>
    </w:p>
    <w:p w:rsidR="00B612EE" w:rsidRDefault="00891493">
      <w:pPr>
        <w:ind w:left="709" w:hanging="340"/>
      </w:pPr>
      <w:r>
        <w:t>2) Внести один контролируемый дефект, нарушающий выбранное требование: заменить сравнение на границе, исключить необходимую проверку, изменить результат или переход состояния.</w:t>
      </w:r>
    </w:p>
    <w:p w:rsidR="00B612EE" w:rsidRDefault="00891493">
      <w:pPr>
        <w:ind w:left="709" w:hanging="340"/>
      </w:pPr>
      <w:r>
        <w:t>3) Сохранить patch/изменение и повторить тот же набор на тех же данных.</w:t>
      </w:r>
    </w:p>
    <w:p w:rsidR="00B612EE" w:rsidRDefault="00891493">
      <w:pPr>
        <w:ind w:left="709" w:hanging="340"/>
      </w:pPr>
      <w:r>
        <w:t>4) Установить, какой тест обнаружил нарушение и по какому проверяемому результату.</w:t>
      </w:r>
    </w:p>
    <w:p w:rsidR="00B612EE" w:rsidRDefault="00891493">
      <w:pPr>
        <w:ind w:left="709" w:hanging="340"/>
      </w:pPr>
      <w:r>
        <w:t>5) Если дефект пережил прогон, найти причину: недостающий случай, слабое ожидание, недостижимый изменённый код или эквивалентная мутация. Усилить набор либо выбрать реально нарушающую контракт мутацию; повторить эксперимент.</w:t>
      </w:r>
    </w:p>
    <w:p w:rsidR="00B612EE" w:rsidRDefault="00891493">
      <w:pPr>
        <w:ind w:left="709" w:hanging="340"/>
      </w:pPr>
      <w:r>
        <w:t>6) Восстановить корректный код и повторно выполнить набор. В сдаваемой основной версии искусственный дефект отсутствует.</w:t>
      </w:r>
    </w:p>
    <w:p w:rsidR="00B612EE" w:rsidRDefault="00891493">
      <w:r>
        <w:t>Допускается mutation tool, ручная мутация или засеянный дефект. Один содержательный эксперимент достаточен для демонстрации метода; полный мутационный анализ проекта не требуется. Ошибка синтаксиса, отказ сборки или недоступность среды не подтверждают обнаружение поведенческого дефекта тестом.</w:t>
      </w:r>
    </w:p>
    <w:p w:rsidR="00B612EE" w:rsidRDefault="00891493">
      <w:pPr>
        <w:keepNext/>
        <w:spacing w:before="120" w:after="60"/>
        <w:ind w:firstLine="0"/>
        <w:jc w:val="left"/>
      </w:pPr>
      <w:r>
        <w:lastRenderedPageBreak/>
        <w:t>Таблица 4 — Состояние / Код и данные</w:t>
      </w:r>
    </w:p>
    <w:tbl>
      <w:tblPr>
        <w:tblStyle w:val="af4"/>
        <w:tblW w:w="0" w:type="auto"/>
        <w:jc w:val="center"/>
        <w:tblLayout w:type="fixed"/>
        <w:tblLook w:val="04A0" w:firstRow="1" w:lastRow="0" w:firstColumn="1" w:lastColumn="0" w:noHBand="0" w:noVBand="1"/>
        <w:tblCaption w:val="4"/>
      </w:tblPr>
      <w:tblGrid>
        <w:gridCol w:w="1871"/>
        <w:gridCol w:w="1871"/>
        <w:gridCol w:w="1871"/>
        <w:gridCol w:w="1871"/>
        <w:gridCol w:w="1871"/>
      </w:tblGrid>
      <w:tr w:rsidR="00B612EE">
        <w:trPr>
          <w:cantSplit/>
          <w:tblHeader/>
          <w:jc w:val="center"/>
        </w:trPr>
        <w:tc>
          <w:tcPr>
            <w:tcW w:w="1871" w:type="dxa"/>
            <w:shd w:val="clear" w:color="auto" w:fill="F2F2F2"/>
          </w:tcPr>
          <w:p w:rsidR="00B612EE" w:rsidRDefault="00891493">
            <w:pPr>
              <w:pStyle w:val="ae"/>
              <w:keepNext/>
              <w:spacing w:before="40" w:after="40"/>
              <w:jc w:val="left"/>
            </w:pPr>
            <w:r>
              <w:t>Состояние</w:t>
            </w:r>
          </w:p>
        </w:tc>
        <w:tc>
          <w:tcPr>
            <w:tcW w:w="1871" w:type="dxa"/>
            <w:shd w:val="clear" w:color="auto" w:fill="F2F2F2"/>
          </w:tcPr>
          <w:p w:rsidR="00B612EE" w:rsidRDefault="00891493">
            <w:pPr>
              <w:pStyle w:val="ae"/>
              <w:keepNext/>
              <w:spacing w:before="40" w:after="40"/>
              <w:jc w:val="left"/>
            </w:pPr>
            <w:r>
              <w:t>Код и данные</w:t>
            </w:r>
          </w:p>
        </w:tc>
        <w:tc>
          <w:tcPr>
            <w:tcW w:w="1871" w:type="dxa"/>
            <w:shd w:val="clear" w:color="auto" w:fill="F2F2F2"/>
          </w:tcPr>
          <w:p w:rsidR="00B612EE" w:rsidRDefault="00891493">
            <w:pPr>
              <w:pStyle w:val="ae"/>
              <w:keepNext/>
              <w:spacing w:before="40" w:after="40"/>
              <w:jc w:val="left"/>
            </w:pPr>
            <w:r>
              <w:t>Команда / набор</w:t>
            </w:r>
          </w:p>
        </w:tc>
        <w:tc>
          <w:tcPr>
            <w:tcW w:w="1871" w:type="dxa"/>
            <w:shd w:val="clear" w:color="auto" w:fill="F2F2F2"/>
          </w:tcPr>
          <w:p w:rsidR="00B612EE" w:rsidRDefault="00891493">
            <w:pPr>
              <w:pStyle w:val="ae"/>
              <w:keepNext/>
              <w:spacing w:before="40" w:after="40"/>
              <w:jc w:val="left"/>
            </w:pPr>
            <w:r>
              <w:t>Наблюдаемый результат</w:t>
            </w:r>
          </w:p>
        </w:tc>
        <w:tc>
          <w:tcPr>
            <w:tcW w:w="1871" w:type="dxa"/>
            <w:shd w:val="clear" w:color="auto" w:fill="F2F2F2"/>
          </w:tcPr>
          <w:p w:rsidR="00B612EE" w:rsidRDefault="00891493">
            <w:pPr>
              <w:pStyle w:val="ae"/>
              <w:keepNext/>
              <w:spacing w:before="40" w:after="40"/>
              <w:jc w:val="left"/>
            </w:pPr>
            <w:r>
              <w:t>Вывод</w:t>
            </w:r>
          </w:p>
        </w:tc>
      </w:tr>
      <w:tr w:rsidR="00B612EE">
        <w:trPr>
          <w:cantSplit/>
          <w:jc w:val="center"/>
        </w:trPr>
        <w:tc>
          <w:tcPr>
            <w:tcW w:w="1871" w:type="dxa"/>
          </w:tcPr>
          <w:p w:rsidR="00B612EE" w:rsidRDefault="00891493">
            <w:pPr>
              <w:pStyle w:val="ae"/>
              <w:keepNext/>
              <w:spacing w:before="40" w:after="40"/>
              <w:jc w:val="left"/>
            </w:pPr>
            <w:r>
              <w:t>Исходное</w:t>
            </w:r>
          </w:p>
        </w:tc>
        <w:tc>
          <w:tcPr>
            <w:tcW w:w="1871" w:type="dxa"/>
          </w:tcPr>
          <w:p w:rsidR="00B612EE" w:rsidRDefault="00891493">
            <w:pPr>
              <w:pStyle w:val="ae"/>
              <w:keepNext/>
              <w:spacing w:before="40" w:after="40"/>
              <w:jc w:val="left"/>
            </w:pPr>
            <w:r>
              <w:t>commit, данные</w:t>
            </w:r>
          </w:p>
        </w:tc>
        <w:tc>
          <w:tcPr>
            <w:tcW w:w="1871" w:type="dxa"/>
          </w:tcPr>
          <w:p w:rsidR="00B612EE" w:rsidRDefault="00891493">
            <w:pPr>
              <w:pStyle w:val="ae"/>
              <w:keepNext/>
              <w:spacing w:before="40" w:after="40"/>
              <w:jc w:val="left"/>
            </w:pPr>
            <w:r>
              <w:t>…</w:t>
            </w:r>
          </w:p>
        </w:tc>
        <w:tc>
          <w:tcPr>
            <w:tcW w:w="1871" w:type="dxa"/>
          </w:tcPr>
          <w:p w:rsidR="00B612EE" w:rsidRDefault="00891493">
            <w:pPr>
              <w:pStyle w:val="ae"/>
              <w:keepNext/>
              <w:spacing w:before="40" w:after="40"/>
              <w:jc w:val="left"/>
            </w:pPr>
            <w:r>
              <w:t>…</w:t>
            </w:r>
          </w:p>
        </w:tc>
        <w:tc>
          <w:tcPr>
            <w:tcW w:w="1871" w:type="dxa"/>
          </w:tcPr>
          <w:p w:rsidR="00B612EE" w:rsidRDefault="00891493">
            <w:pPr>
              <w:pStyle w:val="ae"/>
              <w:keepNext/>
              <w:spacing w:before="40" w:after="40"/>
              <w:jc w:val="left"/>
            </w:pPr>
            <w:r>
              <w:t>Есть ли корректная базовая линия</w:t>
            </w:r>
          </w:p>
        </w:tc>
      </w:tr>
      <w:tr w:rsidR="00B612EE">
        <w:trPr>
          <w:cantSplit/>
          <w:jc w:val="center"/>
        </w:trPr>
        <w:tc>
          <w:tcPr>
            <w:tcW w:w="1871" w:type="dxa"/>
          </w:tcPr>
          <w:p w:rsidR="00B612EE" w:rsidRDefault="00891493">
            <w:pPr>
              <w:pStyle w:val="ae"/>
              <w:keepNext/>
              <w:spacing w:before="40" w:after="40"/>
              <w:jc w:val="left"/>
            </w:pPr>
            <w:r>
              <w:t>С дефектом</w:t>
            </w:r>
          </w:p>
        </w:tc>
        <w:tc>
          <w:tcPr>
            <w:tcW w:w="1871" w:type="dxa"/>
          </w:tcPr>
          <w:p w:rsidR="00B612EE" w:rsidRDefault="00891493">
            <w:pPr>
              <w:pStyle w:val="ae"/>
              <w:keepNext/>
              <w:spacing w:before="40" w:after="40"/>
              <w:jc w:val="left"/>
            </w:pPr>
            <w:r>
              <w:t>тот же commit + сохранённый patch</w:t>
            </w:r>
          </w:p>
        </w:tc>
        <w:tc>
          <w:tcPr>
            <w:tcW w:w="1871" w:type="dxa"/>
          </w:tcPr>
          <w:p w:rsidR="00B612EE" w:rsidRDefault="00891493">
            <w:pPr>
              <w:pStyle w:val="ae"/>
              <w:keepNext/>
              <w:spacing w:before="40" w:after="40"/>
              <w:jc w:val="left"/>
            </w:pPr>
            <w:r>
              <w:t>…</w:t>
            </w:r>
          </w:p>
        </w:tc>
        <w:tc>
          <w:tcPr>
            <w:tcW w:w="1871" w:type="dxa"/>
          </w:tcPr>
          <w:p w:rsidR="00B612EE" w:rsidRDefault="00891493">
            <w:pPr>
              <w:pStyle w:val="ae"/>
              <w:keepNext/>
              <w:spacing w:before="40" w:after="40"/>
              <w:jc w:val="left"/>
            </w:pPr>
            <w:r>
              <w:t>…</w:t>
            </w:r>
          </w:p>
        </w:tc>
        <w:tc>
          <w:tcPr>
            <w:tcW w:w="1871" w:type="dxa"/>
          </w:tcPr>
          <w:p w:rsidR="00B612EE" w:rsidRDefault="00891493">
            <w:pPr>
              <w:pStyle w:val="ae"/>
              <w:keepNext/>
              <w:spacing w:before="40" w:after="40"/>
              <w:jc w:val="left"/>
            </w:pPr>
            <w:r>
              <w:t>Какое нарушение обнаружено / почему пропущено</w:t>
            </w:r>
          </w:p>
        </w:tc>
      </w:tr>
      <w:tr w:rsidR="00B612EE">
        <w:trPr>
          <w:cantSplit/>
          <w:jc w:val="center"/>
        </w:trPr>
        <w:tc>
          <w:tcPr>
            <w:tcW w:w="1871" w:type="dxa"/>
          </w:tcPr>
          <w:p w:rsidR="00B612EE" w:rsidRDefault="00891493">
            <w:pPr>
              <w:pStyle w:val="ae"/>
              <w:spacing w:before="40" w:after="40"/>
              <w:jc w:val="left"/>
            </w:pPr>
            <w:r>
              <w:t>Восстановленное</w:t>
            </w:r>
          </w:p>
        </w:tc>
        <w:tc>
          <w:tcPr>
            <w:tcW w:w="1871" w:type="dxa"/>
          </w:tcPr>
          <w:p w:rsidR="00B612EE" w:rsidRDefault="00891493">
            <w:pPr>
              <w:pStyle w:val="ae"/>
              <w:spacing w:before="40" w:after="40"/>
              <w:jc w:val="left"/>
            </w:pPr>
            <w:r>
              <w:t>корректный код, актуальные тесты</w:t>
            </w:r>
          </w:p>
        </w:tc>
        <w:tc>
          <w:tcPr>
            <w:tcW w:w="1871" w:type="dxa"/>
          </w:tcPr>
          <w:p w:rsidR="00B612EE" w:rsidRDefault="00891493">
            <w:pPr>
              <w:pStyle w:val="ae"/>
              <w:spacing w:before="40" w:after="40"/>
              <w:jc w:val="left"/>
            </w:pPr>
            <w:r>
              <w:t>…</w:t>
            </w:r>
          </w:p>
        </w:tc>
        <w:tc>
          <w:tcPr>
            <w:tcW w:w="1871" w:type="dxa"/>
          </w:tcPr>
          <w:p w:rsidR="00B612EE" w:rsidRDefault="00891493">
            <w:pPr>
              <w:pStyle w:val="ae"/>
              <w:spacing w:before="40" w:after="40"/>
              <w:jc w:val="left"/>
            </w:pPr>
            <w:r>
              <w:t>…</w:t>
            </w:r>
          </w:p>
        </w:tc>
        <w:tc>
          <w:tcPr>
            <w:tcW w:w="1871" w:type="dxa"/>
          </w:tcPr>
          <w:p w:rsidR="00B612EE" w:rsidRDefault="00891493">
            <w:pPr>
              <w:pStyle w:val="ae"/>
              <w:spacing w:before="40" w:after="40"/>
              <w:jc w:val="left"/>
            </w:pPr>
            <w:r>
              <w:t>Дефект удалён, проверки повторены</w:t>
            </w:r>
          </w:p>
        </w:tc>
      </w:tr>
    </w:tbl>
    <w:p w:rsidR="00B612EE" w:rsidRDefault="00B612EE">
      <w:pPr>
        <w:spacing w:after="60" w:line="240" w:lineRule="auto"/>
      </w:pPr>
    </w:p>
    <w:p w:rsidR="00B612EE" w:rsidRDefault="00891493">
      <w:r>
        <w:t>Изолировать эксперимент во временной ветке или рабочей копии. Сохранённого patch, исходного commit, данных и команд достаточно для воспроизведения; не требуется сливать дефект в main или делать его постоянной стадией каждого MR. Если тесты усиливались, отдельно обозначить исходный и усиленный наборы: не выдавать успех нового набора за чувствительность прежнего.</w:t>
      </w:r>
    </w:p>
    <w:p w:rsidR="00B612EE" w:rsidRDefault="00891493">
      <w:pPr>
        <w:pStyle w:val="afa"/>
      </w:pPr>
      <w:bookmarkStart w:id="14" w:name="_Toc242260553"/>
      <w:r>
        <w:t>Шаг 8. Составить реестр рисков и пересмотреть проверки</w:t>
      </w:r>
      <w:bookmarkEnd w:id="14"/>
    </w:p>
    <w:p w:rsidR="00B612EE" w:rsidRDefault="00891493">
      <w:r>
        <w:t>Для своего участка перечислить существенные риски. Сначала описать событие и последствие, затем оценить вероятность и ущерб. Использовать качественную матрицу, не выдавая учебные оценки за измеренные вероятности.</w:t>
      </w:r>
    </w:p>
    <w:p w:rsidR="00B612EE" w:rsidRDefault="00891493">
      <w:pPr>
        <w:keepNext/>
        <w:spacing w:before="120" w:after="60"/>
        <w:ind w:firstLine="0"/>
        <w:jc w:val="left"/>
      </w:pPr>
      <w:r>
        <w:t>Таблица 5 — Вероятность \ Ущерб / Небольшой</w:t>
      </w:r>
    </w:p>
    <w:tbl>
      <w:tblPr>
        <w:tblStyle w:val="af4"/>
        <w:tblW w:w="0" w:type="auto"/>
        <w:jc w:val="center"/>
        <w:tblLayout w:type="fixed"/>
        <w:tblLook w:val="04A0" w:firstRow="1" w:lastRow="0" w:firstColumn="1" w:lastColumn="0" w:noHBand="0" w:noVBand="1"/>
        <w:tblCaption w:val="5"/>
      </w:tblPr>
      <w:tblGrid>
        <w:gridCol w:w="2339"/>
        <w:gridCol w:w="2339"/>
        <w:gridCol w:w="2339"/>
        <w:gridCol w:w="2339"/>
      </w:tblGrid>
      <w:tr w:rsidR="00B612EE">
        <w:trPr>
          <w:cantSplit/>
          <w:tblHeader/>
          <w:jc w:val="center"/>
        </w:trPr>
        <w:tc>
          <w:tcPr>
            <w:tcW w:w="2339" w:type="dxa"/>
            <w:shd w:val="clear" w:color="auto" w:fill="F2F2F2"/>
          </w:tcPr>
          <w:p w:rsidR="00B612EE" w:rsidRDefault="00891493">
            <w:pPr>
              <w:pStyle w:val="ae"/>
              <w:keepNext/>
              <w:spacing w:before="40" w:after="40"/>
              <w:jc w:val="left"/>
            </w:pPr>
            <w:r>
              <w:t>Вероятность \ Ущерб</w:t>
            </w:r>
          </w:p>
        </w:tc>
        <w:tc>
          <w:tcPr>
            <w:tcW w:w="2339" w:type="dxa"/>
            <w:shd w:val="clear" w:color="auto" w:fill="F2F2F2"/>
          </w:tcPr>
          <w:p w:rsidR="00B612EE" w:rsidRDefault="00891493">
            <w:pPr>
              <w:pStyle w:val="ae"/>
              <w:keepNext/>
              <w:spacing w:before="40" w:after="40"/>
              <w:jc w:val="left"/>
            </w:pPr>
            <w:r>
              <w:t>Небольшой</w:t>
            </w:r>
          </w:p>
        </w:tc>
        <w:tc>
          <w:tcPr>
            <w:tcW w:w="2339" w:type="dxa"/>
            <w:shd w:val="clear" w:color="auto" w:fill="F2F2F2"/>
          </w:tcPr>
          <w:p w:rsidR="00B612EE" w:rsidRDefault="00891493">
            <w:pPr>
              <w:pStyle w:val="ae"/>
              <w:keepNext/>
              <w:spacing w:before="40" w:after="40"/>
              <w:jc w:val="left"/>
            </w:pPr>
            <w:r>
              <w:t>Значимый</w:t>
            </w:r>
          </w:p>
        </w:tc>
        <w:tc>
          <w:tcPr>
            <w:tcW w:w="2339" w:type="dxa"/>
            <w:shd w:val="clear" w:color="auto" w:fill="F2F2F2"/>
          </w:tcPr>
          <w:p w:rsidR="00B612EE" w:rsidRDefault="00891493">
            <w:pPr>
              <w:pStyle w:val="ae"/>
              <w:keepNext/>
              <w:spacing w:before="40" w:after="40"/>
              <w:jc w:val="left"/>
            </w:pPr>
            <w:r>
              <w:t>Тяжёлый</w:t>
            </w:r>
          </w:p>
        </w:tc>
      </w:tr>
      <w:tr w:rsidR="00B612EE">
        <w:trPr>
          <w:cantSplit/>
          <w:jc w:val="center"/>
        </w:trPr>
        <w:tc>
          <w:tcPr>
            <w:tcW w:w="2339" w:type="dxa"/>
          </w:tcPr>
          <w:p w:rsidR="00B612EE" w:rsidRDefault="00891493">
            <w:pPr>
              <w:pStyle w:val="ae"/>
              <w:keepNext/>
              <w:spacing w:before="40" w:after="40"/>
              <w:jc w:val="left"/>
            </w:pPr>
            <w:r>
              <w:t>Низкая</w:t>
            </w:r>
          </w:p>
        </w:tc>
        <w:tc>
          <w:tcPr>
            <w:tcW w:w="2339" w:type="dxa"/>
          </w:tcPr>
          <w:p w:rsidR="00B612EE" w:rsidRDefault="00891493">
            <w:pPr>
              <w:pStyle w:val="ae"/>
              <w:keepNext/>
              <w:spacing w:before="40" w:after="40"/>
              <w:jc w:val="left"/>
            </w:pPr>
            <w:r>
              <w:t>Низкий приоритет</w:t>
            </w:r>
          </w:p>
        </w:tc>
        <w:tc>
          <w:tcPr>
            <w:tcW w:w="2339" w:type="dxa"/>
          </w:tcPr>
          <w:p w:rsidR="00B612EE" w:rsidRDefault="00891493">
            <w:pPr>
              <w:pStyle w:val="ae"/>
              <w:keepNext/>
              <w:spacing w:before="40" w:after="40"/>
              <w:jc w:val="left"/>
            </w:pPr>
            <w:r>
              <w:t>Средний</w:t>
            </w:r>
          </w:p>
        </w:tc>
        <w:tc>
          <w:tcPr>
            <w:tcW w:w="2339" w:type="dxa"/>
          </w:tcPr>
          <w:p w:rsidR="00B612EE" w:rsidRDefault="00891493">
            <w:pPr>
              <w:pStyle w:val="ae"/>
              <w:keepNext/>
              <w:spacing w:before="40" w:after="40"/>
              <w:jc w:val="left"/>
            </w:pPr>
            <w:r>
              <w:t>Высокий</w:t>
            </w:r>
          </w:p>
        </w:tc>
      </w:tr>
      <w:tr w:rsidR="00B612EE">
        <w:trPr>
          <w:cantSplit/>
          <w:jc w:val="center"/>
        </w:trPr>
        <w:tc>
          <w:tcPr>
            <w:tcW w:w="2339" w:type="dxa"/>
          </w:tcPr>
          <w:p w:rsidR="00B612EE" w:rsidRDefault="00891493">
            <w:pPr>
              <w:pStyle w:val="ae"/>
              <w:keepNext/>
              <w:spacing w:before="40" w:after="40"/>
              <w:jc w:val="left"/>
            </w:pPr>
            <w:r>
              <w:t>Средняя</w:t>
            </w:r>
          </w:p>
        </w:tc>
        <w:tc>
          <w:tcPr>
            <w:tcW w:w="2339" w:type="dxa"/>
          </w:tcPr>
          <w:p w:rsidR="00B612EE" w:rsidRDefault="00891493">
            <w:pPr>
              <w:pStyle w:val="ae"/>
              <w:keepNext/>
              <w:spacing w:before="40" w:after="40"/>
              <w:jc w:val="left"/>
            </w:pPr>
            <w:r>
              <w:t>Средний</w:t>
            </w:r>
          </w:p>
        </w:tc>
        <w:tc>
          <w:tcPr>
            <w:tcW w:w="2339" w:type="dxa"/>
          </w:tcPr>
          <w:p w:rsidR="00B612EE" w:rsidRDefault="00891493">
            <w:pPr>
              <w:pStyle w:val="ae"/>
              <w:keepNext/>
              <w:spacing w:before="40" w:after="40"/>
              <w:jc w:val="left"/>
            </w:pPr>
            <w:r>
              <w:t>Высокий</w:t>
            </w:r>
          </w:p>
        </w:tc>
        <w:tc>
          <w:tcPr>
            <w:tcW w:w="2339" w:type="dxa"/>
          </w:tcPr>
          <w:p w:rsidR="00B612EE" w:rsidRDefault="00891493">
            <w:pPr>
              <w:pStyle w:val="ae"/>
              <w:keepNext/>
              <w:spacing w:before="40" w:after="40"/>
              <w:jc w:val="left"/>
            </w:pPr>
            <w:r>
              <w:t>Высокий</w:t>
            </w:r>
          </w:p>
        </w:tc>
      </w:tr>
      <w:tr w:rsidR="00B612EE">
        <w:trPr>
          <w:cantSplit/>
          <w:jc w:val="center"/>
        </w:trPr>
        <w:tc>
          <w:tcPr>
            <w:tcW w:w="2339" w:type="dxa"/>
          </w:tcPr>
          <w:p w:rsidR="00B612EE" w:rsidRDefault="00891493">
            <w:pPr>
              <w:pStyle w:val="ae"/>
              <w:spacing w:before="40" w:after="40"/>
              <w:jc w:val="left"/>
            </w:pPr>
            <w:r>
              <w:t>Высокая</w:t>
            </w:r>
          </w:p>
        </w:tc>
        <w:tc>
          <w:tcPr>
            <w:tcW w:w="2339" w:type="dxa"/>
          </w:tcPr>
          <w:p w:rsidR="00B612EE" w:rsidRDefault="00891493">
            <w:pPr>
              <w:pStyle w:val="ae"/>
              <w:spacing w:before="40" w:after="40"/>
              <w:jc w:val="left"/>
            </w:pPr>
            <w:r>
              <w:t>Средний</w:t>
            </w:r>
          </w:p>
        </w:tc>
        <w:tc>
          <w:tcPr>
            <w:tcW w:w="2339" w:type="dxa"/>
          </w:tcPr>
          <w:p w:rsidR="00B612EE" w:rsidRDefault="00891493">
            <w:pPr>
              <w:pStyle w:val="ae"/>
              <w:spacing w:before="40" w:after="40"/>
              <w:jc w:val="left"/>
            </w:pPr>
            <w:r>
              <w:t>Высокий</w:t>
            </w:r>
          </w:p>
        </w:tc>
        <w:tc>
          <w:tcPr>
            <w:tcW w:w="2339" w:type="dxa"/>
          </w:tcPr>
          <w:p w:rsidR="00B612EE" w:rsidRDefault="00891493">
            <w:pPr>
              <w:pStyle w:val="ae"/>
              <w:spacing w:before="40" w:after="40"/>
              <w:jc w:val="left"/>
            </w:pPr>
            <w:r>
              <w:t>Высокий</w:t>
            </w:r>
          </w:p>
        </w:tc>
      </w:tr>
    </w:tbl>
    <w:p w:rsidR="00B612EE" w:rsidRDefault="00B612EE">
      <w:pPr>
        <w:spacing w:after="60" w:line="240" w:lineRule="auto"/>
      </w:pPr>
    </w:p>
    <w:p w:rsidR="00B612EE" w:rsidRDefault="00891493">
      <w:r>
        <w:t xml:space="preserve">Это учебное правило приоритизации проверок; команда может использовать иную обоснованную матрицу. Объяснить оценки условиями </w:t>
      </w:r>
      <w:r>
        <w:lastRenderedPageBreak/>
        <w:t>своего продукта. Серьёзное последствие требует внимания даже при редком событии.</w:t>
      </w:r>
    </w:p>
    <w:p w:rsidR="00B612EE" w:rsidRDefault="00891493">
      <w:pPr>
        <w:keepNext/>
        <w:spacing w:before="120" w:after="60"/>
        <w:ind w:firstLine="0"/>
        <w:jc w:val="left"/>
      </w:pPr>
      <w:r>
        <w:t>Таблица 6 — ID / Событие и последствие</w:t>
      </w:r>
    </w:p>
    <w:tbl>
      <w:tblPr>
        <w:tblStyle w:val="af4"/>
        <w:tblW w:w="0" w:type="auto"/>
        <w:jc w:val="center"/>
        <w:tblLayout w:type="fixed"/>
        <w:tblLook w:val="04A0" w:firstRow="1" w:lastRow="0" w:firstColumn="1" w:lastColumn="0" w:noHBand="0" w:noVBand="1"/>
        <w:tblCaption w:val="6"/>
      </w:tblPr>
      <w:tblGrid>
        <w:gridCol w:w="1031"/>
        <w:gridCol w:w="1585"/>
        <w:gridCol w:w="2061"/>
        <w:gridCol w:w="1585"/>
        <w:gridCol w:w="1031"/>
        <w:gridCol w:w="2061"/>
      </w:tblGrid>
      <w:tr w:rsidR="00B612EE">
        <w:trPr>
          <w:cantSplit/>
          <w:tblHeader/>
          <w:jc w:val="center"/>
        </w:trPr>
        <w:tc>
          <w:tcPr>
            <w:tcW w:w="1031" w:type="dxa"/>
            <w:shd w:val="clear" w:color="auto" w:fill="F2F2F2"/>
          </w:tcPr>
          <w:p w:rsidR="00B612EE" w:rsidRDefault="00891493">
            <w:pPr>
              <w:pStyle w:val="ae"/>
              <w:keepNext/>
              <w:spacing w:before="40" w:after="40"/>
              <w:jc w:val="left"/>
            </w:pPr>
            <w:r>
              <w:t>ID</w:t>
            </w:r>
          </w:p>
        </w:tc>
        <w:tc>
          <w:tcPr>
            <w:tcW w:w="1585" w:type="dxa"/>
            <w:shd w:val="clear" w:color="auto" w:fill="F2F2F2"/>
          </w:tcPr>
          <w:p w:rsidR="00B612EE" w:rsidRDefault="00891493">
            <w:pPr>
              <w:pStyle w:val="ae"/>
              <w:keepNext/>
              <w:spacing w:before="40" w:after="40"/>
              <w:jc w:val="left"/>
            </w:pPr>
            <w:r>
              <w:t>Событие и последствие</w:t>
            </w:r>
          </w:p>
        </w:tc>
        <w:tc>
          <w:tcPr>
            <w:tcW w:w="2061" w:type="dxa"/>
            <w:shd w:val="clear" w:color="auto" w:fill="F2F2F2"/>
          </w:tcPr>
          <w:p w:rsidR="00B612EE" w:rsidRDefault="00891493">
            <w:pPr>
              <w:pStyle w:val="ae"/>
              <w:keepNext/>
              <w:spacing w:before="40" w:after="40"/>
              <w:jc w:val="left"/>
            </w:pPr>
            <w:r>
              <w:t>Вероятность и основание</w:t>
            </w:r>
          </w:p>
        </w:tc>
        <w:tc>
          <w:tcPr>
            <w:tcW w:w="1585" w:type="dxa"/>
            <w:shd w:val="clear" w:color="auto" w:fill="F2F2F2"/>
          </w:tcPr>
          <w:p w:rsidR="00B612EE" w:rsidRDefault="00891493">
            <w:pPr>
              <w:pStyle w:val="ae"/>
              <w:keepNext/>
              <w:spacing w:before="40" w:after="40"/>
              <w:jc w:val="left"/>
            </w:pPr>
            <w:r>
              <w:t>Ущерб и основание</w:t>
            </w:r>
          </w:p>
        </w:tc>
        <w:tc>
          <w:tcPr>
            <w:tcW w:w="1031" w:type="dxa"/>
            <w:shd w:val="clear" w:color="auto" w:fill="F2F2F2"/>
          </w:tcPr>
          <w:p w:rsidR="00B612EE" w:rsidRDefault="00891493">
            <w:pPr>
              <w:pStyle w:val="ae"/>
              <w:keepNext/>
              <w:spacing w:before="40" w:after="40"/>
              <w:jc w:val="left"/>
            </w:pPr>
            <w:r>
              <w:t>Приоритет</w:t>
            </w:r>
          </w:p>
        </w:tc>
        <w:tc>
          <w:tcPr>
            <w:tcW w:w="2061" w:type="dxa"/>
            <w:shd w:val="clear" w:color="auto" w:fill="F2F2F2"/>
          </w:tcPr>
          <w:p w:rsidR="00B612EE" w:rsidRDefault="00891493">
            <w:pPr>
              <w:pStyle w:val="ae"/>
              <w:keepNext/>
              <w:spacing w:before="40" w:after="40"/>
              <w:jc w:val="left"/>
            </w:pPr>
            <w:r>
              <w:t>Проверка, режим запуска, остаточный риск</w:t>
            </w:r>
          </w:p>
        </w:tc>
      </w:tr>
      <w:tr w:rsidR="00B612EE">
        <w:trPr>
          <w:cantSplit/>
          <w:jc w:val="center"/>
        </w:trPr>
        <w:tc>
          <w:tcPr>
            <w:tcW w:w="1031" w:type="dxa"/>
          </w:tcPr>
          <w:p w:rsidR="00B612EE" w:rsidRDefault="00891493">
            <w:pPr>
              <w:pStyle w:val="ae"/>
              <w:spacing w:before="40" w:after="40"/>
              <w:jc w:val="left"/>
            </w:pPr>
            <w:r>
              <w:t>R-…</w:t>
            </w:r>
          </w:p>
        </w:tc>
        <w:tc>
          <w:tcPr>
            <w:tcW w:w="1585" w:type="dxa"/>
          </w:tcPr>
          <w:p w:rsidR="00B612EE" w:rsidRDefault="00891493">
            <w:pPr>
              <w:pStyle w:val="ae"/>
              <w:spacing w:before="40" w:after="40"/>
              <w:jc w:val="left"/>
            </w:pPr>
            <w:r>
              <w:t>…</w:t>
            </w:r>
          </w:p>
        </w:tc>
        <w:tc>
          <w:tcPr>
            <w:tcW w:w="2061" w:type="dxa"/>
          </w:tcPr>
          <w:p w:rsidR="00B612EE" w:rsidRDefault="00891493">
            <w:pPr>
              <w:pStyle w:val="ae"/>
              <w:spacing w:before="40" w:after="40"/>
              <w:jc w:val="left"/>
            </w:pPr>
            <w:r>
              <w:t>…</w:t>
            </w:r>
          </w:p>
        </w:tc>
        <w:tc>
          <w:tcPr>
            <w:tcW w:w="1585" w:type="dxa"/>
          </w:tcPr>
          <w:p w:rsidR="00B612EE" w:rsidRDefault="00891493">
            <w:pPr>
              <w:pStyle w:val="ae"/>
              <w:spacing w:before="40" w:after="40"/>
              <w:jc w:val="left"/>
            </w:pPr>
            <w:r>
              <w:t>…</w:t>
            </w:r>
          </w:p>
        </w:tc>
        <w:tc>
          <w:tcPr>
            <w:tcW w:w="1031" w:type="dxa"/>
          </w:tcPr>
          <w:p w:rsidR="00B612EE" w:rsidRDefault="00891493">
            <w:pPr>
              <w:pStyle w:val="ae"/>
              <w:spacing w:before="40" w:after="40"/>
              <w:jc w:val="left"/>
            </w:pPr>
            <w:r>
              <w:t>…</w:t>
            </w:r>
          </w:p>
        </w:tc>
        <w:tc>
          <w:tcPr>
            <w:tcW w:w="2061" w:type="dxa"/>
          </w:tcPr>
          <w:p w:rsidR="00B612EE" w:rsidRDefault="00891493">
            <w:pPr>
              <w:pStyle w:val="ae"/>
              <w:spacing w:before="40" w:after="40"/>
              <w:jc w:val="left"/>
            </w:pPr>
            <w:r>
              <w:t>…</w:t>
            </w:r>
          </w:p>
        </w:tc>
      </w:tr>
    </w:tbl>
    <w:p w:rsidR="00B612EE" w:rsidRDefault="00B612EE">
      <w:pPr>
        <w:spacing w:after="60" w:line="240" w:lineRule="auto"/>
      </w:pPr>
    </w:p>
    <w:p w:rsidR="00B612EE" w:rsidRDefault="00891493">
      <w:r>
        <w:t>По результату указать, какие проверки выполняются на каждом изменении, какие требуют реальной среды или запускаются реже, что пока отложено и почему. Для CLI нагрузкой может быть объём входа; для игры — состояние сцены; для интеграции — отказ внешнего ресурса. Полные нагрузочные испытания относятся к ПЗ №6 и здесь не требуются.</w:t>
      </w:r>
    </w:p>
    <w:p w:rsidR="00B612EE" w:rsidRDefault="00891493">
      <w:pPr>
        <w:pStyle w:val="afa"/>
      </w:pPr>
      <w:bookmarkStart w:id="15" w:name="_Toc242260554"/>
      <w:r>
        <w:t>Шаг 9. Подготовить сдачу и индивидуальный вывод</w:t>
      </w:r>
      <w:bookmarkEnd w:id="15"/>
    </w:p>
    <w:p w:rsidR="00B612EE" w:rsidRDefault="00891493">
      <w:r>
        <w:t xml:space="preserve">Подготовить краткий отчёт по разделу 7. Привести ссылки на собственные тесты, данные, команды, отчёты запусков, покрытие, patch эксперимента и реестр рисков. Зафиксировать сдаваемое состояние неизменяемым тегом, например </w:t>
      </w:r>
      <w:r>
        <w:rPr>
          <w:rFonts w:ascii="Consolas" w:hAnsi="Consolas"/>
          <w:sz w:val="22"/>
        </w:rPr>
        <w:t>0302-pz02-v1</w:t>
      </w:r>
      <w:r>
        <w:t xml:space="preserve">. При исправлении создать </w:t>
      </w:r>
      <w:r>
        <w:rPr>
          <w:rFonts w:ascii="Consolas" w:hAnsi="Consolas"/>
          <w:sz w:val="22"/>
        </w:rPr>
        <w:t>0302-pz02-v2</w:t>
      </w:r>
      <w:r>
        <w:t>; прежний тег не переносить. Общий тег команды допустим, если фиксирует материалы всех сдающих участников.</w:t>
      </w:r>
    </w:p>
    <w:p w:rsidR="00B612EE" w:rsidRDefault="00891493">
      <w:r>
        <w:t>Вместе с исходным кодом сдаётся корректное состояние, а мутация хранится как материал эксперимента. Если отчёт входит в сам commit, полный SHA и ссылку на окончательный pipeline указать в сопровождающей карточке сдачи после создания тега.</w:t>
      </w:r>
    </w:p>
    <w:p w:rsidR="00B612EE" w:rsidRDefault="00891493">
      <w:pPr>
        <w:pStyle w:val="af7"/>
      </w:pPr>
      <w:bookmarkStart w:id="16" w:name="_Toc242260555"/>
      <w:r>
        <w:lastRenderedPageBreak/>
        <w:t>6 Что предъявить</w:t>
      </w:r>
      <w:bookmarkEnd w:id="16"/>
    </w:p>
    <w:p w:rsidR="00B612EE" w:rsidRDefault="00891493">
      <w:r>
        <w:t>Каждый студент предъявляет:</w:t>
      </w:r>
    </w:p>
    <w:p w:rsidR="00B612EE" w:rsidRDefault="00891493">
      <w:pPr>
        <w:ind w:left="709" w:hanging="340"/>
      </w:pPr>
      <w:r>
        <w:t>1) Короткий индивидуальный отчёт и описание своего модуля, требований и рисков.</w:t>
      </w:r>
    </w:p>
    <w:p w:rsidR="00B612EE" w:rsidRDefault="00891493">
      <w:pPr>
        <w:ind w:left="709" w:hanging="340"/>
      </w:pPr>
      <w:r>
        <w:t>2) Собственные тест-кейсы, чек-лист и обоснование выбора проверок.</w:t>
      </w:r>
    </w:p>
    <w:p w:rsidR="00B612EE" w:rsidRDefault="00891493">
      <w:pPr>
        <w:ind w:left="709" w:hanging="340"/>
      </w:pPr>
      <w:r>
        <w:t>3) Синтетические данные и способ подготовки/сброса состояния; результат скрытого набора, если он уже выдан.</w:t>
      </w:r>
    </w:p>
    <w:p w:rsidR="00B612EE" w:rsidRDefault="00891493">
      <w:pPr>
        <w:ind w:left="709" w:hanging="340"/>
      </w:pPr>
      <w:r>
        <w:t>4) Собственные автоматические тесты, локальный результат и запуск в действующем pipeline.</w:t>
      </w:r>
    </w:p>
    <w:p w:rsidR="00B612EE" w:rsidRDefault="00891493">
      <w:pPr>
        <w:ind w:left="709" w:hanging="340"/>
      </w:pPr>
      <w:r>
        <w:t>5) Отчёт покрытия своего участка и решение по непроверенной области.</w:t>
      </w:r>
    </w:p>
    <w:p w:rsidR="00B612EE" w:rsidRDefault="00891493">
      <w:pPr>
        <w:ind w:left="709" w:hanging="340"/>
      </w:pPr>
      <w:r>
        <w:t>6) Эксперимент с искусственным дефектом: исходная версия, patch, команды, наблюдения и восстановление.</w:t>
      </w:r>
    </w:p>
    <w:p w:rsidR="00B612EE" w:rsidRDefault="00891493">
      <w:pPr>
        <w:ind w:left="709" w:hanging="340"/>
      </w:pPr>
      <w:r>
        <w:t>7) Реестр рисков и объяснение приоритетов проверок.</w:t>
      </w:r>
    </w:p>
    <w:p w:rsidR="00B612EE" w:rsidRDefault="00891493">
      <w:pPr>
        <w:ind w:left="709" w:hanging="340"/>
      </w:pPr>
      <w:r>
        <w:t>8) Тег и карточку доказательств со ссылками.</w:t>
      </w:r>
    </w:p>
    <w:p w:rsidR="00B612EE" w:rsidRDefault="00891493">
      <w:r>
        <w:t>Тесты, данные, логи и отчёты инструментов хранятся в репозитории или доступных артефактах CI; в индивидуальном отчёте нужны только ключевые таблицы, выводы и ссылки. Если артефакты CI имеют ограниченный срок хранения, сохранить необходимые подтверждения в доступном долговременном месте и указать связь с commit. Отдельный большой общий отчёт команды не требуется.</w:t>
      </w:r>
    </w:p>
    <w:p w:rsidR="00B612EE" w:rsidRDefault="00891493">
      <w:pPr>
        <w:pStyle w:val="af7"/>
      </w:pPr>
      <w:bookmarkStart w:id="17" w:name="_Toc242260556"/>
      <w:r>
        <w:lastRenderedPageBreak/>
        <w:t>7 Структура короткого индивидуального отчёта</w:t>
      </w:r>
      <w:bookmarkEnd w:id="17"/>
    </w:p>
    <w:p w:rsidR="00B612EE" w:rsidRDefault="00891493">
      <w:r>
        <w:t xml:space="preserve">Использовать </w:t>
      </w:r>
      <w:hyperlink r:id="rId8">
        <w:r>
          <w:rPr>
            <w:u w:val="single"/>
          </w:rPr>
          <w:t>шаблон</w:t>
        </w:r>
      </w:hyperlink>
      <w:r>
        <w:t>. Число страниц и скриншотов не является критерием; текст должен позволять повторить работу и оценить личный результат.</w:t>
      </w:r>
    </w:p>
    <w:p w:rsidR="00B612EE" w:rsidRDefault="00891493">
      <w:pPr>
        <w:ind w:left="709" w:hanging="340"/>
      </w:pPr>
      <w:r>
        <w:t>1) Сведения о работе и проекте: ФИО, группа, команда, репозиторий, личный модуль, тег.</w:t>
      </w:r>
    </w:p>
    <w:p w:rsidR="00B612EE" w:rsidRDefault="00891493">
      <w:pPr>
        <w:ind w:left="709" w:hanging="340"/>
      </w:pPr>
      <w:r>
        <w:t>2) Постановка задачи: контракт, требования, доступная граница, реальные и заменённые зависимости, основание ожидаемых результатов.</w:t>
      </w:r>
    </w:p>
    <w:p w:rsidR="00B612EE" w:rsidRDefault="00891493">
      <w:pPr>
        <w:ind w:left="709" w:hanging="340"/>
      </w:pPr>
      <w:r>
        <w:t>3) Выполнение работы: техники тест-дизайна, ключевые тест-кейсы, данные, автоматизация и реестр рисков; ссылки на полный набор.</w:t>
      </w:r>
    </w:p>
    <w:p w:rsidR="00B612EE" w:rsidRDefault="00891493">
      <w:pPr>
        <w:ind w:left="709" w:hanging="340"/>
      </w:pPr>
      <w:r>
        <w:t>4) Проверка результатов: среда, команды и статусы прогонов; покрытие и принятое решение; эксперимент с дефектом и восстановление; скрытый набор, если выдан.</w:t>
      </w:r>
    </w:p>
    <w:p w:rsidR="00B612EE" w:rsidRDefault="00891493">
      <w:pPr>
        <w:ind w:left="709" w:hanging="340"/>
      </w:pPr>
      <w:r>
        <w:t>5) Индивидуальный вклад и взаимодействие: разработанные тесты и внесённые изменения, PR/MR, общие средства и средства других участников, полученные замечания.</w:t>
      </w:r>
    </w:p>
    <w:p w:rsidR="00B612EE" w:rsidRDefault="00891493">
      <w:pPr>
        <w:ind w:left="709" w:hanging="340"/>
      </w:pPr>
      <w:r>
        <w:t>6) Заключение и карточка доказательств: что обнаруживает набор, что не подтверждено, остаточные риски; версия и ссылки на подтверждения.</w:t>
      </w:r>
    </w:p>
    <w:p w:rsidR="00B612EE" w:rsidRDefault="00891493">
      <w:pPr>
        <w:keepNext/>
        <w:spacing w:before="120" w:after="60"/>
        <w:ind w:firstLine="0"/>
        <w:jc w:val="left"/>
      </w:pPr>
      <w:r>
        <w:t>Таблица 7 — Поле карточки / Содержание</w:t>
      </w:r>
    </w:p>
    <w:tbl>
      <w:tblPr>
        <w:tblStyle w:val="af4"/>
        <w:tblW w:w="0" w:type="auto"/>
        <w:jc w:val="center"/>
        <w:tblLayout w:type="fixed"/>
        <w:tblLook w:val="04A0" w:firstRow="1" w:lastRow="0" w:firstColumn="1" w:lastColumn="0" w:noHBand="0" w:noVBand="1"/>
        <w:tblCaption w:val="7"/>
      </w:tblPr>
      <w:tblGrid>
        <w:gridCol w:w="4677"/>
        <w:gridCol w:w="4677"/>
      </w:tblGrid>
      <w:tr w:rsidR="00B612EE">
        <w:trPr>
          <w:cantSplit/>
          <w:tblHeader/>
          <w:jc w:val="center"/>
        </w:trPr>
        <w:tc>
          <w:tcPr>
            <w:tcW w:w="4677" w:type="dxa"/>
            <w:shd w:val="clear" w:color="auto" w:fill="F2F2F2"/>
          </w:tcPr>
          <w:p w:rsidR="00B612EE" w:rsidRDefault="00891493">
            <w:pPr>
              <w:pStyle w:val="ae"/>
              <w:keepNext/>
              <w:spacing w:before="40" w:after="40"/>
              <w:jc w:val="left"/>
            </w:pPr>
            <w:r>
              <w:t>Поле карточки</w:t>
            </w:r>
          </w:p>
        </w:tc>
        <w:tc>
          <w:tcPr>
            <w:tcW w:w="4677" w:type="dxa"/>
            <w:shd w:val="clear" w:color="auto" w:fill="F2F2F2"/>
          </w:tcPr>
          <w:p w:rsidR="00B612EE" w:rsidRDefault="00891493">
            <w:pPr>
              <w:pStyle w:val="ae"/>
              <w:keepNext/>
              <w:spacing w:before="40" w:after="40"/>
              <w:jc w:val="left"/>
            </w:pPr>
            <w:r>
              <w:t>Содержание</w:t>
            </w:r>
          </w:p>
        </w:tc>
      </w:tr>
      <w:tr w:rsidR="00B612EE">
        <w:trPr>
          <w:cantSplit/>
          <w:jc w:val="center"/>
        </w:trPr>
        <w:tc>
          <w:tcPr>
            <w:tcW w:w="4677" w:type="dxa"/>
          </w:tcPr>
          <w:p w:rsidR="00B612EE" w:rsidRDefault="00891493">
            <w:pPr>
              <w:pStyle w:val="ae"/>
              <w:keepNext/>
              <w:spacing w:before="40" w:after="40"/>
              <w:jc w:val="left"/>
            </w:pPr>
            <w:r>
              <w:t>Работа и автор</w:t>
            </w:r>
          </w:p>
        </w:tc>
        <w:tc>
          <w:tcPr>
            <w:tcW w:w="4677" w:type="dxa"/>
          </w:tcPr>
          <w:p w:rsidR="00B612EE" w:rsidRDefault="00891493">
            <w:pPr>
              <w:pStyle w:val="ae"/>
              <w:keepNext/>
              <w:spacing w:before="40" w:after="40"/>
              <w:jc w:val="left"/>
            </w:pPr>
            <w:r>
              <w:t>МДК.03.02, ПЗ №2, ФИО</w:t>
            </w:r>
          </w:p>
        </w:tc>
      </w:tr>
      <w:tr w:rsidR="00B612EE">
        <w:trPr>
          <w:cantSplit/>
          <w:jc w:val="center"/>
        </w:trPr>
        <w:tc>
          <w:tcPr>
            <w:tcW w:w="4677" w:type="dxa"/>
          </w:tcPr>
          <w:p w:rsidR="00B612EE" w:rsidRDefault="00891493">
            <w:pPr>
              <w:pStyle w:val="ae"/>
              <w:keepNext/>
              <w:spacing w:before="40" w:after="40"/>
              <w:jc w:val="left"/>
            </w:pPr>
            <w:r>
              <w:t>Tag → commit</w:t>
            </w:r>
          </w:p>
        </w:tc>
        <w:tc>
          <w:tcPr>
            <w:tcW w:w="4677" w:type="dxa"/>
          </w:tcPr>
          <w:p w:rsidR="00B612EE" w:rsidRDefault="00891493">
            <w:pPr>
              <w:pStyle w:val="ae"/>
              <w:keepNext/>
              <w:spacing w:before="40" w:after="40"/>
              <w:jc w:val="left"/>
            </w:pPr>
            <w:r>
              <w:t>Неизменяемый тег и полный SHA</w:t>
            </w:r>
          </w:p>
        </w:tc>
      </w:tr>
      <w:tr w:rsidR="00B612EE">
        <w:trPr>
          <w:cantSplit/>
          <w:jc w:val="center"/>
        </w:trPr>
        <w:tc>
          <w:tcPr>
            <w:tcW w:w="4677" w:type="dxa"/>
          </w:tcPr>
          <w:p w:rsidR="00B612EE" w:rsidRDefault="00891493">
            <w:pPr>
              <w:pStyle w:val="ae"/>
              <w:keepNext/>
              <w:spacing w:before="40" w:after="40"/>
              <w:jc w:val="left"/>
            </w:pPr>
            <w:r>
              <w:t>Участок и требования</w:t>
            </w:r>
          </w:p>
        </w:tc>
        <w:tc>
          <w:tcPr>
            <w:tcW w:w="4677" w:type="dxa"/>
          </w:tcPr>
          <w:p w:rsidR="00B612EE" w:rsidRDefault="00891493">
            <w:pPr>
              <w:pStyle w:val="ae"/>
              <w:keepNext/>
              <w:spacing w:before="40" w:after="40"/>
              <w:jc w:val="left"/>
            </w:pPr>
            <w:r>
              <w:t>Пути и ID</w:t>
            </w:r>
          </w:p>
        </w:tc>
      </w:tr>
      <w:tr w:rsidR="00B612EE">
        <w:trPr>
          <w:cantSplit/>
          <w:jc w:val="center"/>
        </w:trPr>
        <w:tc>
          <w:tcPr>
            <w:tcW w:w="4677" w:type="dxa"/>
          </w:tcPr>
          <w:p w:rsidR="00B612EE" w:rsidRDefault="00891493">
            <w:pPr>
              <w:pStyle w:val="ae"/>
              <w:keepNext/>
              <w:spacing w:before="40" w:after="40"/>
              <w:jc w:val="left"/>
            </w:pPr>
            <w:r>
              <w:t>Проверки и данные</w:t>
            </w:r>
          </w:p>
        </w:tc>
        <w:tc>
          <w:tcPr>
            <w:tcW w:w="4677" w:type="dxa"/>
          </w:tcPr>
          <w:p w:rsidR="00B612EE" w:rsidRDefault="00891493">
            <w:pPr>
              <w:pStyle w:val="ae"/>
              <w:keepNext/>
              <w:spacing w:before="40" w:after="40"/>
              <w:jc w:val="left"/>
            </w:pPr>
            <w:r>
              <w:t>Код тестов, тест-кейсы, фикстуры, команды</w:t>
            </w:r>
          </w:p>
        </w:tc>
      </w:tr>
      <w:tr w:rsidR="00B612EE">
        <w:trPr>
          <w:cantSplit/>
          <w:jc w:val="center"/>
        </w:trPr>
        <w:tc>
          <w:tcPr>
            <w:tcW w:w="4677" w:type="dxa"/>
          </w:tcPr>
          <w:p w:rsidR="00B612EE" w:rsidRDefault="00891493">
            <w:pPr>
              <w:pStyle w:val="ae"/>
              <w:keepNext/>
              <w:spacing w:before="40" w:after="40"/>
              <w:jc w:val="left"/>
            </w:pPr>
            <w:r>
              <w:t>Прогоны и покрытие</w:t>
            </w:r>
          </w:p>
        </w:tc>
        <w:tc>
          <w:tcPr>
            <w:tcW w:w="4677" w:type="dxa"/>
          </w:tcPr>
          <w:p w:rsidR="00B612EE" w:rsidRDefault="00891493">
            <w:pPr>
              <w:pStyle w:val="ae"/>
              <w:keepNext/>
              <w:spacing w:before="40" w:after="40"/>
              <w:jc w:val="left"/>
            </w:pPr>
            <w:r>
              <w:t>Локальный результат, pipeline, отчёт инструмента</w:t>
            </w:r>
          </w:p>
        </w:tc>
      </w:tr>
      <w:tr w:rsidR="00B612EE">
        <w:trPr>
          <w:cantSplit/>
          <w:jc w:val="center"/>
        </w:trPr>
        <w:tc>
          <w:tcPr>
            <w:tcW w:w="4677" w:type="dxa"/>
          </w:tcPr>
          <w:p w:rsidR="00B612EE" w:rsidRDefault="00891493">
            <w:pPr>
              <w:pStyle w:val="ae"/>
              <w:keepNext/>
              <w:spacing w:before="40" w:after="40"/>
              <w:jc w:val="left"/>
            </w:pPr>
            <w:r>
              <w:t>Искусственный дефект</w:t>
            </w:r>
          </w:p>
        </w:tc>
        <w:tc>
          <w:tcPr>
            <w:tcW w:w="4677" w:type="dxa"/>
          </w:tcPr>
          <w:p w:rsidR="00B612EE" w:rsidRDefault="00891493">
            <w:pPr>
              <w:pStyle w:val="ae"/>
              <w:keepNext/>
              <w:spacing w:before="40" w:after="40"/>
              <w:jc w:val="left"/>
            </w:pPr>
            <w:r>
              <w:t>Исходная версия, patch, результаты и восстановление</w:t>
            </w:r>
          </w:p>
        </w:tc>
      </w:tr>
      <w:tr w:rsidR="00B612EE">
        <w:trPr>
          <w:cantSplit/>
          <w:jc w:val="center"/>
        </w:trPr>
        <w:tc>
          <w:tcPr>
            <w:tcW w:w="4677" w:type="dxa"/>
          </w:tcPr>
          <w:p w:rsidR="00B612EE" w:rsidRDefault="00891493">
            <w:pPr>
              <w:pStyle w:val="ae"/>
              <w:keepNext/>
              <w:spacing w:before="40" w:after="40"/>
              <w:jc w:val="left"/>
            </w:pPr>
            <w:r>
              <w:t>Риски и ограничения</w:t>
            </w:r>
          </w:p>
        </w:tc>
        <w:tc>
          <w:tcPr>
            <w:tcW w:w="4677" w:type="dxa"/>
          </w:tcPr>
          <w:p w:rsidR="00B612EE" w:rsidRDefault="00891493">
            <w:pPr>
              <w:pStyle w:val="ae"/>
              <w:keepNext/>
              <w:spacing w:before="40" w:after="40"/>
              <w:jc w:val="left"/>
            </w:pPr>
            <w:r>
              <w:t>Реестр и границы доказательства</w:t>
            </w:r>
          </w:p>
        </w:tc>
      </w:tr>
      <w:tr w:rsidR="00B612EE">
        <w:trPr>
          <w:cantSplit/>
          <w:jc w:val="center"/>
        </w:trPr>
        <w:tc>
          <w:tcPr>
            <w:tcW w:w="4677" w:type="dxa"/>
          </w:tcPr>
          <w:p w:rsidR="00B612EE" w:rsidRDefault="00891493">
            <w:pPr>
              <w:pStyle w:val="ae"/>
              <w:spacing w:before="40" w:after="40"/>
              <w:jc w:val="left"/>
            </w:pPr>
            <w:r>
              <w:t>Личный вывод</w:t>
            </w:r>
          </w:p>
        </w:tc>
        <w:tc>
          <w:tcPr>
            <w:tcW w:w="4677" w:type="dxa"/>
          </w:tcPr>
          <w:p w:rsidR="00B612EE" w:rsidRDefault="00891493">
            <w:pPr>
              <w:pStyle w:val="ae"/>
              <w:spacing w:before="40" w:after="40"/>
              <w:jc w:val="left"/>
            </w:pPr>
            <w:r>
              <w:t>Конкретный результат студента</w:t>
            </w:r>
          </w:p>
        </w:tc>
      </w:tr>
    </w:tbl>
    <w:p w:rsidR="00B612EE" w:rsidRDefault="00B612EE">
      <w:pPr>
        <w:spacing w:after="60" w:line="240" w:lineRule="auto"/>
      </w:pPr>
    </w:p>
    <w:p w:rsidR="00B612EE" w:rsidRDefault="00891493">
      <w:pPr>
        <w:pStyle w:val="af7"/>
      </w:pPr>
      <w:bookmarkStart w:id="18" w:name="_Toc242260557"/>
      <w:r>
        <w:lastRenderedPageBreak/>
        <w:t>8 Проверка результата и защита</w:t>
      </w:r>
      <w:bookmarkEnd w:id="18"/>
    </w:p>
    <w:p w:rsidR="00B612EE" w:rsidRDefault="00891493">
      <w:pPr>
        <w:keepNext/>
        <w:spacing w:before="120" w:after="60"/>
        <w:ind w:firstLine="0"/>
        <w:jc w:val="left"/>
      </w:pPr>
      <w:r>
        <w:t>Таблица 8 — Критерий / Достаточное подтверждение</w:t>
      </w:r>
    </w:p>
    <w:tbl>
      <w:tblPr>
        <w:tblStyle w:val="af4"/>
        <w:tblW w:w="0" w:type="auto"/>
        <w:jc w:val="center"/>
        <w:tblLayout w:type="fixed"/>
        <w:tblLook w:val="04A0" w:firstRow="1" w:lastRow="0" w:firstColumn="1" w:lastColumn="0" w:noHBand="0" w:noVBand="1"/>
        <w:tblCaption w:val="8"/>
      </w:tblPr>
      <w:tblGrid>
        <w:gridCol w:w="4067"/>
        <w:gridCol w:w="5287"/>
      </w:tblGrid>
      <w:tr w:rsidR="00B612EE">
        <w:trPr>
          <w:cantSplit/>
          <w:tblHeader/>
          <w:jc w:val="center"/>
        </w:trPr>
        <w:tc>
          <w:tcPr>
            <w:tcW w:w="4067" w:type="dxa"/>
            <w:shd w:val="clear" w:color="auto" w:fill="F2F2F2"/>
          </w:tcPr>
          <w:p w:rsidR="00B612EE" w:rsidRDefault="00891493">
            <w:pPr>
              <w:pStyle w:val="ae"/>
              <w:keepNext/>
              <w:spacing w:before="40" w:after="40"/>
              <w:jc w:val="left"/>
            </w:pPr>
            <w:r>
              <w:t>Критерий</w:t>
            </w:r>
          </w:p>
        </w:tc>
        <w:tc>
          <w:tcPr>
            <w:tcW w:w="5287" w:type="dxa"/>
            <w:shd w:val="clear" w:color="auto" w:fill="F2F2F2"/>
          </w:tcPr>
          <w:p w:rsidR="00B612EE" w:rsidRDefault="00891493">
            <w:pPr>
              <w:pStyle w:val="ae"/>
              <w:keepNext/>
              <w:spacing w:before="40" w:after="40"/>
              <w:jc w:val="left"/>
            </w:pPr>
            <w:r>
              <w:t>Достаточное подтверждение</w:t>
            </w:r>
          </w:p>
        </w:tc>
      </w:tr>
      <w:tr w:rsidR="00B612EE">
        <w:trPr>
          <w:cantSplit/>
          <w:jc w:val="center"/>
        </w:trPr>
        <w:tc>
          <w:tcPr>
            <w:tcW w:w="4067" w:type="dxa"/>
          </w:tcPr>
          <w:p w:rsidR="00B612EE" w:rsidRDefault="00891493">
            <w:pPr>
              <w:pStyle w:val="ae"/>
              <w:keepNext/>
              <w:spacing w:before="40" w:after="40"/>
              <w:jc w:val="left"/>
            </w:pPr>
            <w:r>
              <w:t>Объект доступен и содержателен</w:t>
            </w:r>
          </w:p>
        </w:tc>
        <w:tc>
          <w:tcPr>
            <w:tcW w:w="5287" w:type="dxa"/>
          </w:tcPr>
          <w:p w:rsidR="00B612EE" w:rsidRDefault="00891493">
            <w:pPr>
              <w:pStyle w:val="ae"/>
              <w:keepNext/>
              <w:spacing w:before="40" w:after="40"/>
              <w:jc w:val="left"/>
            </w:pPr>
            <w:r>
              <w:t>Собственная логика модуля и наблюдаемый контракт</w:t>
            </w:r>
          </w:p>
        </w:tc>
      </w:tr>
      <w:tr w:rsidR="00B612EE">
        <w:trPr>
          <w:cantSplit/>
          <w:jc w:val="center"/>
        </w:trPr>
        <w:tc>
          <w:tcPr>
            <w:tcW w:w="4067" w:type="dxa"/>
          </w:tcPr>
          <w:p w:rsidR="00B612EE" w:rsidRDefault="00891493">
            <w:pPr>
              <w:pStyle w:val="ae"/>
              <w:keepNext/>
              <w:spacing w:before="40" w:after="40"/>
              <w:jc w:val="left"/>
            </w:pPr>
            <w:r>
              <w:t>Тесты спроектированы</w:t>
            </w:r>
          </w:p>
        </w:tc>
        <w:tc>
          <w:tcPr>
            <w:tcW w:w="5287" w:type="dxa"/>
          </w:tcPr>
          <w:p w:rsidR="00B612EE" w:rsidRDefault="00891493">
            <w:pPr>
              <w:pStyle w:val="ae"/>
              <w:keepNext/>
              <w:spacing w:before="40" w:after="40"/>
              <w:jc w:val="left"/>
            </w:pPr>
            <w:r>
              <w:t>Видна связь требований, рисков, техник и входов</w:t>
            </w:r>
          </w:p>
        </w:tc>
      </w:tr>
      <w:tr w:rsidR="00B612EE">
        <w:trPr>
          <w:cantSplit/>
          <w:jc w:val="center"/>
        </w:trPr>
        <w:tc>
          <w:tcPr>
            <w:tcW w:w="4067" w:type="dxa"/>
          </w:tcPr>
          <w:p w:rsidR="00B612EE" w:rsidRDefault="00891493">
            <w:pPr>
              <w:pStyle w:val="ae"/>
              <w:keepNext/>
              <w:spacing w:before="40" w:after="40"/>
              <w:jc w:val="left"/>
            </w:pPr>
            <w:r>
              <w:t>Ожидаемые результаты обоснованы</w:t>
            </w:r>
          </w:p>
        </w:tc>
        <w:tc>
          <w:tcPr>
            <w:tcW w:w="5287" w:type="dxa"/>
          </w:tcPr>
          <w:p w:rsidR="00B612EE" w:rsidRDefault="00891493">
            <w:pPr>
              <w:pStyle w:val="ae"/>
              <w:keepNext/>
              <w:spacing w:before="40" w:after="40"/>
              <w:jc w:val="left"/>
            </w:pPr>
            <w:r>
              <w:t>Есть источник, правило или независимый расчёт</w:t>
            </w:r>
          </w:p>
        </w:tc>
      </w:tr>
      <w:tr w:rsidR="00B612EE">
        <w:trPr>
          <w:cantSplit/>
          <w:jc w:val="center"/>
        </w:trPr>
        <w:tc>
          <w:tcPr>
            <w:tcW w:w="4067" w:type="dxa"/>
          </w:tcPr>
          <w:p w:rsidR="00B612EE" w:rsidRDefault="00891493">
            <w:pPr>
              <w:pStyle w:val="ae"/>
              <w:keepNext/>
              <w:spacing w:before="40" w:after="40"/>
              <w:jc w:val="left"/>
            </w:pPr>
            <w:r>
              <w:t>Проверки воспроизводимы</w:t>
            </w:r>
          </w:p>
        </w:tc>
        <w:tc>
          <w:tcPr>
            <w:tcW w:w="5287" w:type="dxa"/>
          </w:tcPr>
          <w:p w:rsidR="00B612EE" w:rsidRDefault="00891493">
            <w:pPr>
              <w:pStyle w:val="ae"/>
              <w:keepNext/>
              <w:spacing w:before="40" w:after="40"/>
              <w:jc w:val="left"/>
            </w:pPr>
            <w:r>
              <w:t>Данные, подготовка/сброс, среда и команды доступны</w:t>
            </w:r>
          </w:p>
        </w:tc>
      </w:tr>
      <w:tr w:rsidR="00B612EE">
        <w:trPr>
          <w:cantSplit/>
          <w:jc w:val="center"/>
        </w:trPr>
        <w:tc>
          <w:tcPr>
            <w:tcW w:w="4067" w:type="dxa"/>
          </w:tcPr>
          <w:p w:rsidR="00B612EE" w:rsidRDefault="00891493">
            <w:pPr>
              <w:pStyle w:val="ae"/>
              <w:keepNext/>
              <w:spacing w:before="40" w:after="40"/>
              <w:jc w:val="left"/>
            </w:pPr>
            <w:r>
              <w:t>Автоматизация работает</w:t>
            </w:r>
          </w:p>
        </w:tc>
        <w:tc>
          <w:tcPr>
            <w:tcW w:w="5287" w:type="dxa"/>
          </w:tcPr>
          <w:p w:rsidR="00B612EE" w:rsidRDefault="00891493">
            <w:pPr>
              <w:pStyle w:val="ae"/>
              <w:keepNext/>
              <w:spacing w:before="40" w:after="40"/>
              <w:jc w:val="left"/>
            </w:pPr>
            <w:r>
              <w:t>Собственные assertions и результат pipeline предъявленного состояния</w:t>
            </w:r>
          </w:p>
        </w:tc>
      </w:tr>
      <w:tr w:rsidR="00B612EE">
        <w:trPr>
          <w:cantSplit/>
          <w:jc w:val="center"/>
        </w:trPr>
        <w:tc>
          <w:tcPr>
            <w:tcW w:w="4067" w:type="dxa"/>
          </w:tcPr>
          <w:p w:rsidR="00B612EE" w:rsidRDefault="00891493">
            <w:pPr>
              <w:pStyle w:val="ae"/>
              <w:keepNext/>
              <w:spacing w:before="40" w:after="40"/>
              <w:jc w:val="left"/>
            </w:pPr>
            <w:r>
              <w:t>Покрытие интерпретировано</w:t>
            </w:r>
          </w:p>
        </w:tc>
        <w:tc>
          <w:tcPr>
            <w:tcW w:w="5287" w:type="dxa"/>
          </w:tcPr>
          <w:p w:rsidR="00B612EE" w:rsidRDefault="00891493">
            <w:pPr>
              <w:pStyle w:val="ae"/>
              <w:keepNext/>
              <w:spacing w:before="40" w:after="40"/>
              <w:jc w:val="left"/>
            </w:pPr>
            <w:r>
              <w:t>Найден пробел либо объяснены ограничения полного выполнения кода</w:t>
            </w:r>
          </w:p>
        </w:tc>
      </w:tr>
      <w:tr w:rsidR="00B612EE">
        <w:trPr>
          <w:cantSplit/>
          <w:jc w:val="center"/>
        </w:trPr>
        <w:tc>
          <w:tcPr>
            <w:tcW w:w="4067" w:type="dxa"/>
          </w:tcPr>
          <w:p w:rsidR="00B612EE" w:rsidRDefault="00891493">
            <w:pPr>
              <w:pStyle w:val="ae"/>
              <w:keepNext/>
              <w:spacing w:before="40" w:after="40"/>
              <w:jc w:val="left"/>
            </w:pPr>
            <w:r>
              <w:t>Чувствительность проверена</w:t>
            </w:r>
          </w:p>
        </w:tc>
        <w:tc>
          <w:tcPr>
            <w:tcW w:w="5287" w:type="dxa"/>
          </w:tcPr>
          <w:p w:rsidR="00B612EE" w:rsidRDefault="00891493">
            <w:pPr>
              <w:pStyle w:val="ae"/>
              <w:keepNext/>
              <w:spacing w:before="40" w:after="40"/>
              <w:jc w:val="left"/>
            </w:pPr>
            <w:r>
              <w:t>Поведенческий дефект обнаруживается тестом; корректный код восстановлен</w:t>
            </w:r>
          </w:p>
        </w:tc>
      </w:tr>
      <w:tr w:rsidR="00B612EE">
        <w:trPr>
          <w:cantSplit/>
          <w:jc w:val="center"/>
        </w:trPr>
        <w:tc>
          <w:tcPr>
            <w:tcW w:w="4067" w:type="dxa"/>
          </w:tcPr>
          <w:p w:rsidR="00B612EE" w:rsidRDefault="00891493">
            <w:pPr>
              <w:pStyle w:val="ae"/>
              <w:keepNext/>
              <w:spacing w:before="40" w:after="40"/>
              <w:jc w:val="left"/>
            </w:pPr>
            <w:r>
              <w:t>Риски влияют на выбор</w:t>
            </w:r>
          </w:p>
        </w:tc>
        <w:tc>
          <w:tcPr>
            <w:tcW w:w="5287" w:type="dxa"/>
          </w:tcPr>
          <w:p w:rsidR="00B612EE" w:rsidRDefault="00891493">
            <w:pPr>
              <w:pStyle w:val="ae"/>
              <w:keepNext/>
              <w:spacing w:before="40" w:after="40"/>
              <w:jc w:val="left"/>
            </w:pPr>
            <w:r>
              <w:t>Обоснованы приоритеты, глубина и частота проверок</w:t>
            </w:r>
          </w:p>
        </w:tc>
      </w:tr>
      <w:tr w:rsidR="00B612EE">
        <w:trPr>
          <w:cantSplit/>
          <w:jc w:val="center"/>
        </w:trPr>
        <w:tc>
          <w:tcPr>
            <w:tcW w:w="4067" w:type="dxa"/>
          </w:tcPr>
          <w:p w:rsidR="00B612EE" w:rsidRDefault="00891493">
            <w:pPr>
              <w:pStyle w:val="ae"/>
              <w:spacing w:before="40" w:after="40"/>
              <w:jc w:val="left"/>
            </w:pPr>
            <w:r>
              <w:t>Личный результат прослеживается</w:t>
            </w:r>
          </w:p>
        </w:tc>
        <w:tc>
          <w:tcPr>
            <w:tcW w:w="5287" w:type="dxa"/>
          </w:tcPr>
          <w:p w:rsidR="00B612EE" w:rsidRDefault="00891493">
            <w:pPr>
              <w:pStyle w:val="ae"/>
              <w:spacing w:before="40" w:after="40"/>
              <w:jc w:val="left"/>
            </w:pPr>
            <w:r>
              <w:t>Автор объясняет свои изменения, результаты и ограничения</w:t>
            </w:r>
          </w:p>
        </w:tc>
      </w:tr>
    </w:tbl>
    <w:p w:rsidR="00B612EE" w:rsidRDefault="00B612EE">
      <w:pPr>
        <w:spacing w:after="60" w:line="240" w:lineRule="auto"/>
      </w:pPr>
    </w:p>
    <w:p w:rsidR="00B612EE" w:rsidRDefault="00891493">
      <w:r>
        <w:t>На защите преподаватель может попросить:</w:t>
      </w:r>
    </w:p>
    <w:p w:rsidR="00B612EE" w:rsidRDefault="00891493">
      <w:pPr>
        <w:ind w:left="709" w:hanging="340"/>
      </w:pPr>
      <w:r>
        <w:t>1) Обосновать ожидаемый результат выбранного теста.</w:t>
      </w:r>
    </w:p>
    <w:p w:rsidR="00B612EE" w:rsidRDefault="00891493">
      <w:pPr>
        <w:ind w:left="709" w:hanging="340"/>
      </w:pPr>
      <w:r>
        <w:t>2) Назвать класс или границу и предложить ещё один вход.</w:t>
      </w:r>
    </w:p>
    <w:p w:rsidR="00B612EE" w:rsidRDefault="00891493">
      <w:pPr>
        <w:ind w:left="709" w:hanging="340"/>
      </w:pPr>
      <w:r>
        <w:t>3) Повторить автоматический тест и объяснить его assertion.</w:t>
      </w:r>
    </w:p>
    <w:p w:rsidR="00B612EE" w:rsidRDefault="00891493">
      <w:pPr>
        <w:ind w:left="709" w:hanging="340"/>
      </w:pPr>
      <w:r>
        <w:t>4) Показать, какую реальную интеграцию замена зависимости не подтверждает.</w:t>
      </w:r>
    </w:p>
    <w:p w:rsidR="00B612EE" w:rsidRDefault="00891493">
      <w:pPr>
        <w:ind w:left="709" w:hanging="340"/>
      </w:pPr>
      <w:r>
        <w:t>5) Найти непроверенный участок по отчёту покрытия.</w:t>
      </w:r>
    </w:p>
    <w:p w:rsidR="00B612EE" w:rsidRDefault="00891493">
      <w:pPr>
        <w:ind w:left="709" w:hanging="340"/>
      </w:pPr>
      <w:r>
        <w:t>6) Объяснить, почему мутация нарушает контракт и какой тест её обнаруживает.</w:t>
      </w:r>
    </w:p>
    <w:p w:rsidR="00B612EE" w:rsidRDefault="00891493">
      <w:pPr>
        <w:ind w:left="709" w:hanging="340"/>
      </w:pPr>
      <w:r>
        <w:t>7) Выполнить проверку на дополнительном скрытом входе.</w:t>
      </w:r>
    </w:p>
    <w:p w:rsidR="00B612EE" w:rsidRDefault="00891493">
      <w:pPr>
        <w:ind w:left="709" w:hanging="340"/>
      </w:pPr>
      <w:r>
        <w:t>8) Обосновать приоритет одного риска и личный вывод.</w:t>
      </w:r>
    </w:p>
    <w:p w:rsidR="00B612EE" w:rsidRDefault="00891493">
      <w:r>
        <w:t xml:space="preserve">Типовые причины доработки: тесты проверяют код других модулей вместо выбранной логики; ожидание скопировано из реализации; проверки не исполнялись; пропуск выдан за успех; pipeline не запускает собственные тесты; процент покрытия приведён без анализа; мутация приводит только к </w:t>
      </w:r>
      <w:r>
        <w:lastRenderedPageBreak/>
        <w:t>ошибке сборки; нет исходного прогона или восстановления; общий результат команды выдан за личный.</w:t>
      </w:r>
    </w:p>
    <w:p w:rsidR="00B612EE" w:rsidRDefault="00891493">
      <w:r>
        <w:t>Числовая шкала здесь не устанавливается; её и сроки преподаватель объявляет по ФОС до оценивания. Критерии описывают проверяемые результаты. Неуспех дополнительной проверки анализируется по существу; он не требует выдумывать успешный исход и не отменяет автоматически подтверждённые части работы.</w:t>
      </w:r>
    </w:p>
    <w:p w:rsidR="00B612EE" w:rsidRDefault="00891493">
      <w:pPr>
        <w:pStyle w:val="aff4"/>
      </w:pPr>
      <w:bookmarkStart w:id="19" w:name="_Toc242260558"/>
      <w:r>
        <w:lastRenderedPageBreak/>
        <w:t>ПРИЛОЖЕНИЕ А</w:t>
      </w:r>
      <w:r>
        <w:br/>
        <w:t>VKP — пример индивидуального отчёта</w:t>
      </w:r>
      <w:bookmarkEnd w:id="19"/>
    </w:p>
    <w:p w:rsidR="00B612EE" w:rsidRDefault="00891493">
      <w:pPr>
        <w:pStyle w:val="aff5"/>
      </w:pPr>
      <w:bookmarkStart w:id="20" w:name="_Toc242260559"/>
      <w:r>
        <w:t>А.0 Статус и исходный модуль</w:t>
      </w:r>
      <w:bookmarkEnd w:id="20"/>
    </w:p>
    <w:p w:rsidR="00B612EE" w:rsidRDefault="00891493">
      <w:r>
        <w:t>Это учебная модель, а не результат выполненных запусков. При подготовке приложения код не собирался, тесты, CI и измерение покрытия не запускались. Все результаты ниже — ожидаемые; фактические поля заполняет студент после работы. Пример раскрывает метод на одном участке и не задаёт обязательный стек для остальных проектов.</w:t>
      </w:r>
    </w:p>
    <w:p w:rsidR="00B612EE" w:rsidRDefault="00891493">
      <w:r>
        <w:t xml:space="preserve">В VKP уже существует консольный каркас и модуль конфигурации. Окно и основной сценарий показа модели ещё могут отсутствовать. Выбранный участок — разбор </w:t>
      </w:r>
      <w:r>
        <w:rPr>
          <w:rFonts w:ascii="Consolas" w:hAnsi="Consolas"/>
          <w:sz w:val="22"/>
        </w:rPr>
        <w:t>VKP_DEVICE_INDEX</w:t>
      </w:r>
      <w:r>
        <w:t xml:space="preserve"> и проверка индекса в списке устройств. Доступный для CPU-тестов контракт уточнён в спецификации; работа Vulkan проверяется отдельно.</w:t>
      </w:r>
    </w:p>
    <w:p w:rsidR="00B612EE" w:rsidRDefault="00891493">
      <w:pPr>
        <w:pStyle w:val="aff5"/>
      </w:pPr>
      <w:bookmarkStart w:id="21" w:name="_Toc242260560"/>
      <w:r>
        <w:t>А.1 Сведения о работе и проекте</w:t>
      </w:r>
      <w:bookmarkEnd w:id="21"/>
    </w:p>
    <w:p w:rsidR="00B612EE" w:rsidRDefault="00891493">
      <w:r>
        <w:t xml:space="preserve">Студент: Б, . ПЗ: №2. Проект: Vulkan Playground. Модуль: . Репозиторий: . Тег: </w:t>
      </w:r>
      <w:r>
        <w:rPr>
          <w:rFonts w:ascii="Consolas" w:hAnsi="Consolas"/>
          <w:sz w:val="22"/>
        </w:rPr>
        <w:t>0302-pz02-v1</w:t>
      </w:r>
      <w:r>
        <w:t>. Commit и pipeline: .</w:t>
      </w:r>
    </w:p>
    <w:p w:rsidR="00B612EE" w:rsidRDefault="00891493">
      <w:pPr>
        <w:pStyle w:val="aff5"/>
      </w:pPr>
      <w:bookmarkStart w:id="22" w:name="_Toc242260561"/>
      <w:r>
        <w:t>А.2 Постановка задачи и контракт модуля</w:t>
      </w:r>
      <w:bookmarkEnd w:id="22"/>
    </w:p>
    <w:p w:rsidR="00B612EE" w:rsidRDefault="00891493">
      <w:r>
        <w:t xml:space="preserve">Требование FR-02 задаёт явный выбор физического устройства. Для этого примера команда уточняет правила: отсутствие переменной означает индекс 0; непустая строка из десятичных цифр вмещается в согласованный тип индекса; пробелы, знак, посторонние символы, пустая строка и переполнение отклоняются. При непустом списке из N устройств допустимы индексы </w:t>
      </w:r>
      <w:r>
        <w:rPr>
          <w:rFonts w:ascii="Consolas" w:hAnsi="Consolas"/>
          <w:sz w:val="22"/>
        </w:rPr>
        <w:t>0 &lt;= index &lt; N</w:t>
      </w:r>
      <w:r>
        <w:t>. Нулевое число устройств обрабатывается отдельно как ошибка окружения FR-03, а не как успешный выбор.</w:t>
      </w:r>
    </w:p>
    <w:p w:rsidR="00B612EE" w:rsidRDefault="00891493">
      <w:r>
        <w:t xml:space="preserve">Ошибки конфигурации отображаются CLI как сообщение и код 2. Модульные тесты проверяют результат разбора и проверки границ; преобразование ошибки модуля в код выхода проверяется отдельным </w:t>
      </w:r>
      <w:r>
        <w:lastRenderedPageBreak/>
        <w:t>консольным тестом. Этот контракт является учебным уточнением, которое команда должна явно согласовать, если его ещё нет в своей спецификации.</w:t>
      </w:r>
    </w:p>
    <w:p w:rsidR="00B612EE" w:rsidRDefault="00891493">
      <w:r>
        <w:t>Оракул — записанные правила FR-02, а не текущий результат парсера. Настоящий GPU не нужен для проверки формата и арифметической границы. Подготовленный список устройств заменяет сведения внешней среды; он не подтверждает получение реального списка через Vulkan.</w:t>
      </w:r>
    </w:p>
    <w:p w:rsidR="00B612EE" w:rsidRDefault="00891493">
      <w:pPr>
        <w:pStyle w:val="aff5"/>
      </w:pPr>
      <w:bookmarkStart w:id="23" w:name="_Toc242260562"/>
      <w:r>
        <w:t>А.3 Выполнение работы</w:t>
      </w:r>
      <w:bookmarkEnd w:id="23"/>
    </w:p>
    <w:p w:rsidR="00B612EE" w:rsidRDefault="00891493">
      <w:r>
        <w:t>Техники: классы эквивалентности и граничные значения. При анализе выделяются отсутствие настройки, допустимая строка цифр и различные причины недопустимости. Для выбора при N=2 предусматриваются проверки первого и последнего допустимых индексов и первого значения за границей. Переполнение проверяется строкой, превышающей максимум фактического типа индекса; способ её получения фиксируется в данных проверки.</w:t>
      </w:r>
    </w:p>
    <w:p w:rsidR="00B612EE" w:rsidRDefault="00891493">
      <w:pPr>
        <w:keepNext/>
        <w:spacing w:before="120" w:after="60"/>
        <w:ind w:firstLine="0"/>
        <w:jc w:val="left"/>
      </w:pPr>
      <w:r>
        <w:t>Таблица А.1 — ID / Вход / исходное состояние</w:t>
      </w:r>
    </w:p>
    <w:tbl>
      <w:tblPr>
        <w:tblStyle w:val="af4"/>
        <w:tblW w:w="0" w:type="auto"/>
        <w:jc w:val="center"/>
        <w:tblLayout w:type="fixed"/>
        <w:tblLook w:val="04A0" w:firstRow="1" w:lastRow="0" w:firstColumn="1" w:lastColumn="0" w:noHBand="0" w:noVBand="1"/>
        <w:tblCaption w:val="А.1"/>
      </w:tblPr>
      <w:tblGrid>
        <w:gridCol w:w="1539"/>
        <w:gridCol w:w="3079"/>
        <w:gridCol w:w="2368"/>
        <w:gridCol w:w="2368"/>
      </w:tblGrid>
      <w:tr w:rsidR="00B612EE">
        <w:trPr>
          <w:cantSplit/>
          <w:tblHeader/>
          <w:jc w:val="center"/>
        </w:trPr>
        <w:tc>
          <w:tcPr>
            <w:tcW w:w="1539" w:type="dxa"/>
            <w:shd w:val="clear" w:color="auto" w:fill="F2F2F2"/>
          </w:tcPr>
          <w:p w:rsidR="00B612EE" w:rsidRDefault="00891493">
            <w:pPr>
              <w:pStyle w:val="ae"/>
              <w:keepNext/>
              <w:spacing w:before="40" w:after="40"/>
              <w:jc w:val="left"/>
            </w:pPr>
            <w:r>
              <w:t>ID</w:t>
            </w:r>
          </w:p>
        </w:tc>
        <w:tc>
          <w:tcPr>
            <w:tcW w:w="3079" w:type="dxa"/>
            <w:shd w:val="clear" w:color="auto" w:fill="F2F2F2"/>
          </w:tcPr>
          <w:p w:rsidR="00B612EE" w:rsidRDefault="00891493">
            <w:pPr>
              <w:pStyle w:val="ae"/>
              <w:keepNext/>
              <w:spacing w:before="40" w:after="40"/>
              <w:jc w:val="left"/>
            </w:pPr>
            <w:r>
              <w:t>Вход / исходное состояние</w:t>
            </w:r>
          </w:p>
        </w:tc>
        <w:tc>
          <w:tcPr>
            <w:tcW w:w="2368" w:type="dxa"/>
            <w:shd w:val="clear" w:color="auto" w:fill="F2F2F2"/>
          </w:tcPr>
          <w:p w:rsidR="00B612EE" w:rsidRDefault="00891493">
            <w:pPr>
              <w:pStyle w:val="ae"/>
              <w:keepNext/>
              <w:spacing w:before="40" w:after="40"/>
              <w:jc w:val="left"/>
            </w:pPr>
            <w:r>
              <w:t>Ожидаемый результат</w:t>
            </w:r>
          </w:p>
        </w:tc>
        <w:tc>
          <w:tcPr>
            <w:tcW w:w="2368" w:type="dxa"/>
            <w:shd w:val="clear" w:color="auto" w:fill="F2F2F2"/>
          </w:tcPr>
          <w:p w:rsidR="00B612EE" w:rsidRDefault="00891493">
            <w:pPr>
              <w:pStyle w:val="ae"/>
              <w:keepNext/>
              <w:spacing w:before="40" w:after="40"/>
              <w:jc w:val="left"/>
            </w:pPr>
            <w:r>
              <w:t>Почему выбран</w:t>
            </w:r>
          </w:p>
        </w:tc>
      </w:tr>
      <w:tr w:rsidR="00B612EE">
        <w:trPr>
          <w:cantSplit/>
          <w:tblHeader/>
          <w:jc w:val="center"/>
        </w:trPr>
        <w:tc>
          <w:tcPr>
            <w:tcW w:w="1539" w:type="dxa"/>
            <w:shd w:val="clear" w:color="auto" w:fill="F2F2F2"/>
          </w:tcPr>
          <w:p w:rsidR="00F85703" w:rsidRDefault="003E1727">
            <w:pPr>
              <w:keepNext/>
              <w:spacing w:line="240" w:lineRule="auto"/>
            </w:pPr>
            <w:r>
              <w:rPr>
                <w:sz w:val="24"/>
              </w:rPr>
              <w:t>1</w:t>
            </w:r>
          </w:p>
        </w:tc>
        <w:tc>
          <w:tcPr>
            <w:tcW w:w="3079" w:type="dxa"/>
            <w:shd w:val="clear" w:color="auto" w:fill="F2F2F2"/>
          </w:tcPr>
          <w:p w:rsidR="00F85703" w:rsidRDefault="003E1727">
            <w:pPr>
              <w:keepNext/>
              <w:spacing w:line="240" w:lineRule="auto"/>
            </w:pPr>
            <w:r>
              <w:rPr>
                <w:sz w:val="24"/>
              </w:rPr>
              <w:t>2</w:t>
            </w:r>
          </w:p>
        </w:tc>
        <w:tc>
          <w:tcPr>
            <w:tcW w:w="2368" w:type="dxa"/>
            <w:shd w:val="clear" w:color="auto" w:fill="F2F2F2"/>
          </w:tcPr>
          <w:p w:rsidR="00F85703" w:rsidRDefault="003E1727">
            <w:pPr>
              <w:keepNext/>
              <w:spacing w:line="240" w:lineRule="auto"/>
            </w:pPr>
            <w:r>
              <w:rPr>
                <w:sz w:val="24"/>
              </w:rPr>
              <w:t>3</w:t>
            </w:r>
          </w:p>
        </w:tc>
        <w:tc>
          <w:tcPr>
            <w:tcW w:w="2368" w:type="dxa"/>
            <w:shd w:val="clear" w:color="auto" w:fill="F2F2F2"/>
          </w:tcPr>
          <w:p w:rsidR="00F85703" w:rsidRDefault="003E1727">
            <w:pPr>
              <w:keepNext/>
              <w:spacing w:line="240" w:lineRule="auto"/>
            </w:pPr>
            <w:r>
              <w:rPr>
                <w:sz w:val="24"/>
              </w:rPr>
              <w:t>4</w:t>
            </w:r>
          </w:p>
        </w:tc>
      </w:tr>
      <w:tr w:rsidR="00B612EE">
        <w:trPr>
          <w:cantSplit/>
          <w:jc w:val="center"/>
        </w:trPr>
        <w:tc>
          <w:tcPr>
            <w:tcW w:w="1539" w:type="dxa"/>
          </w:tcPr>
          <w:p w:rsidR="00B612EE" w:rsidRDefault="00891493">
            <w:pPr>
              <w:pStyle w:val="ae"/>
              <w:spacing w:before="40" w:after="40"/>
              <w:jc w:val="left"/>
            </w:pPr>
            <w:r>
              <w:t>TC-CFG-01</w:t>
            </w:r>
          </w:p>
        </w:tc>
        <w:tc>
          <w:tcPr>
            <w:tcW w:w="3079" w:type="dxa"/>
          </w:tcPr>
          <w:p w:rsidR="00B612EE" w:rsidRDefault="00891493">
            <w:pPr>
              <w:pStyle w:val="ae"/>
              <w:spacing w:before="40" w:after="40"/>
              <w:jc w:val="left"/>
            </w:pPr>
            <w:r>
              <w:t>Переменная отсутствует</w:t>
            </w:r>
          </w:p>
        </w:tc>
        <w:tc>
          <w:tcPr>
            <w:tcW w:w="2368" w:type="dxa"/>
          </w:tcPr>
          <w:p w:rsidR="00B612EE" w:rsidRDefault="00891493">
            <w:pPr>
              <w:pStyle w:val="ae"/>
              <w:spacing w:before="40" w:after="40"/>
              <w:jc w:val="left"/>
            </w:pPr>
            <w:r>
              <w:t>Индекс 0</w:t>
            </w:r>
          </w:p>
        </w:tc>
        <w:tc>
          <w:tcPr>
            <w:tcW w:w="2368" w:type="dxa"/>
          </w:tcPr>
          <w:p w:rsidR="00B612EE" w:rsidRDefault="00891493">
            <w:pPr>
              <w:pStyle w:val="ae"/>
              <w:spacing w:before="40" w:after="40"/>
              <w:jc w:val="left"/>
            </w:pPr>
            <w:r>
              <w:t>Значение по умолчанию</w:t>
            </w:r>
          </w:p>
        </w:tc>
      </w:tr>
      <w:tr w:rsidR="00B612EE">
        <w:trPr>
          <w:cantSplit/>
          <w:jc w:val="center"/>
        </w:trPr>
        <w:tc>
          <w:tcPr>
            <w:tcW w:w="1539" w:type="dxa"/>
          </w:tcPr>
          <w:p w:rsidR="00B612EE" w:rsidRDefault="00891493">
            <w:pPr>
              <w:pStyle w:val="ae"/>
              <w:spacing w:before="40" w:after="40"/>
              <w:jc w:val="left"/>
            </w:pPr>
            <w:r>
              <w:t>TC-CFG-02</w:t>
            </w:r>
          </w:p>
        </w:tc>
        <w:tc>
          <w:tcPr>
            <w:tcW w:w="3079" w:type="dxa"/>
          </w:tcPr>
          <w:p w:rsidR="00B612EE" w:rsidRDefault="00891493">
            <w:pPr>
              <w:pStyle w:val="ae"/>
              <w:spacing w:before="40" w:after="40"/>
              <w:jc w:val="left"/>
            </w:pPr>
            <w:r>
              <w:t xml:space="preserve">Строка </w:t>
            </w:r>
            <w:r>
              <w:rPr>
                <w:rFonts w:ascii="Consolas" w:hAnsi="Consolas"/>
              </w:rPr>
              <w:t>0</w:t>
            </w:r>
          </w:p>
        </w:tc>
        <w:tc>
          <w:tcPr>
            <w:tcW w:w="2368" w:type="dxa"/>
          </w:tcPr>
          <w:p w:rsidR="00B612EE" w:rsidRDefault="00891493">
            <w:pPr>
              <w:pStyle w:val="ae"/>
              <w:spacing w:before="40" w:after="40"/>
              <w:jc w:val="left"/>
            </w:pPr>
            <w:r>
              <w:t>Успешный разбор, индекс 0</w:t>
            </w:r>
          </w:p>
        </w:tc>
        <w:tc>
          <w:tcPr>
            <w:tcW w:w="2368" w:type="dxa"/>
          </w:tcPr>
          <w:p w:rsidR="00B612EE" w:rsidRDefault="00891493">
            <w:pPr>
              <w:pStyle w:val="ae"/>
              <w:spacing w:before="40" w:after="40"/>
              <w:jc w:val="left"/>
            </w:pPr>
            <w:r>
              <w:t>Нижняя граница</w:t>
            </w:r>
          </w:p>
        </w:tc>
      </w:tr>
      <w:tr w:rsidR="00B612EE">
        <w:trPr>
          <w:cantSplit/>
          <w:jc w:val="center"/>
        </w:trPr>
        <w:tc>
          <w:tcPr>
            <w:tcW w:w="1539" w:type="dxa"/>
          </w:tcPr>
          <w:p w:rsidR="00B612EE" w:rsidRDefault="00891493">
            <w:pPr>
              <w:pStyle w:val="ae"/>
              <w:spacing w:before="40" w:after="40"/>
              <w:jc w:val="left"/>
            </w:pPr>
            <w:r>
              <w:t>TC-CFG-03</w:t>
            </w:r>
          </w:p>
        </w:tc>
        <w:tc>
          <w:tcPr>
            <w:tcW w:w="3079" w:type="dxa"/>
          </w:tcPr>
          <w:p w:rsidR="00B612EE" w:rsidRDefault="00891493">
            <w:pPr>
              <w:pStyle w:val="ae"/>
              <w:spacing w:before="40" w:after="40"/>
              <w:jc w:val="left"/>
            </w:pPr>
            <w:r>
              <w:t xml:space="preserve">Строка </w:t>
            </w:r>
            <w:r>
              <w:rPr>
                <w:rFonts w:ascii="Consolas" w:hAnsi="Consolas"/>
              </w:rPr>
              <w:t>1</w:t>
            </w:r>
          </w:p>
        </w:tc>
        <w:tc>
          <w:tcPr>
            <w:tcW w:w="2368" w:type="dxa"/>
          </w:tcPr>
          <w:p w:rsidR="00B612EE" w:rsidRDefault="00891493">
            <w:pPr>
              <w:pStyle w:val="ae"/>
              <w:spacing w:before="40" w:after="40"/>
              <w:jc w:val="left"/>
            </w:pPr>
            <w:r>
              <w:t>Успешный разбор, индекс 1</w:t>
            </w:r>
          </w:p>
        </w:tc>
        <w:tc>
          <w:tcPr>
            <w:tcW w:w="2368" w:type="dxa"/>
          </w:tcPr>
          <w:p w:rsidR="00B612EE" w:rsidRDefault="00891493">
            <w:pPr>
              <w:pStyle w:val="ae"/>
              <w:spacing w:before="40" w:after="40"/>
              <w:jc w:val="left"/>
            </w:pPr>
            <w:r>
              <w:t>Допустимый класс</w:t>
            </w:r>
          </w:p>
        </w:tc>
      </w:tr>
      <w:tr w:rsidR="00B612EE">
        <w:trPr>
          <w:cantSplit/>
          <w:jc w:val="center"/>
        </w:trPr>
        <w:tc>
          <w:tcPr>
            <w:tcW w:w="1539" w:type="dxa"/>
          </w:tcPr>
          <w:p w:rsidR="00B612EE" w:rsidRDefault="00891493">
            <w:pPr>
              <w:pStyle w:val="ae"/>
              <w:spacing w:before="40" w:after="40"/>
              <w:jc w:val="left"/>
            </w:pPr>
            <w:r>
              <w:t>TC-CFG-04</w:t>
            </w:r>
          </w:p>
        </w:tc>
        <w:tc>
          <w:tcPr>
            <w:tcW w:w="3079" w:type="dxa"/>
          </w:tcPr>
          <w:p w:rsidR="00B612EE" w:rsidRDefault="00891493">
            <w:pPr>
              <w:pStyle w:val="ae"/>
              <w:spacing w:before="40" w:after="40"/>
              <w:jc w:val="left"/>
            </w:pPr>
            <w:r>
              <w:t xml:space="preserve">Строка </w:t>
            </w:r>
            <w:r>
              <w:rPr>
                <w:rFonts w:ascii="Consolas" w:hAnsi="Consolas"/>
              </w:rPr>
              <w:t>zero</w:t>
            </w:r>
          </w:p>
        </w:tc>
        <w:tc>
          <w:tcPr>
            <w:tcW w:w="2368" w:type="dxa"/>
          </w:tcPr>
          <w:p w:rsidR="00B612EE" w:rsidRDefault="00891493">
            <w:pPr>
              <w:pStyle w:val="ae"/>
              <w:spacing w:before="40" w:after="40"/>
              <w:jc w:val="left"/>
            </w:pPr>
            <w:r>
              <w:t>Ошибка формата</w:t>
            </w:r>
          </w:p>
        </w:tc>
        <w:tc>
          <w:tcPr>
            <w:tcW w:w="2368" w:type="dxa"/>
          </w:tcPr>
          <w:p w:rsidR="00B612EE" w:rsidRDefault="00891493">
            <w:pPr>
              <w:pStyle w:val="ae"/>
              <w:spacing w:before="40" w:after="40"/>
              <w:jc w:val="left"/>
            </w:pPr>
            <w:r>
              <w:t>Недопустимый класс</w:t>
            </w:r>
          </w:p>
        </w:tc>
      </w:tr>
      <w:tr w:rsidR="00B612EE">
        <w:trPr>
          <w:cantSplit/>
          <w:jc w:val="center"/>
        </w:trPr>
        <w:tc>
          <w:tcPr>
            <w:tcW w:w="1539" w:type="dxa"/>
          </w:tcPr>
          <w:p w:rsidR="00B612EE" w:rsidRDefault="00891493">
            <w:pPr>
              <w:pStyle w:val="ae"/>
              <w:spacing w:before="40" w:after="40"/>
              <w:jc w:val="left"/>
            </w:pPr>
            <w:r>
              <w:t>TC-CFG-05</w:t>
            </w:r>
          </w:p>
        </w:tc>
        <w:tc>
          <w:tcPr>
            <w:tcW w:w="3079" w:type="dxa"/>
          </w:tcPr>
          <w:p w:rsidR="00B612EE" w:rsidRDefault="00891493">
            <w:pPr>
              <w:pStyle w:val="ae"/>
              <w:spacing w:before="40" w:after="40"/>
              <w:jc w:val="left"/>
            </w:pPr>
            <w:r>
              <w:t xml:space="preserve">Строка </w:t>
            </w:r>
            <w:r>
              <w:rPr>
                <w:rFonts w:ascii="Consolas" w:hAnsi="Consolas"/>
              </w:rPr>
              <w:t>-1</w:t>
            </w:r>
          </w:p>
        </w:tc>
        <w:tc>
          <w:tcPr>
            <w:tcW w:w="2368" w:type="dxa"/>
          </w:tcPr>
          <w:p w:rsidR="00B612EE" w:rsidRDefault="00891493">
            <w:pPr>
              <w:pStyle w:val="ae"/>
              <w:spacing w:before="40" w:after="40"/>
              <w:jc w:val="left"/>
            </w:pPr>
            <w:r>
              <w:t>Ошибка формата</w:t>
            </w:r>
          </w:p>
        </w:tc>
        <w:tc>
          <w:tcPr>
            <w:tcW w:w="2368" w:type="dxa"/>
          </w:tcPr>
          <w:p w:rsidR="00B612EE" w:rsidRDefault="00891493">
            <w:pPr>
              <w:pStyle w:val="ae"/>
              <w:spacing w:before="40" w:after="40"/>
              <w:jc w:val="left"/>
            </w:pPr>
            <w:r>
              <w:t>Отрицательное значение</w:t>
            </w:r>
          </w:p>
        </w:tc>
      </w:tr>
      <w:tr w:rsidR="00B612EE">
        <w:trPr>
          <w:cantSplit/>
          <w:jc w:val="center"/>
        </w:trPr>
        <w:tc>
          <w:tcPr>
            <w:tcW w:w="1539" w:type="dxa"/>
          </w:tcPr>
          <w:p w:rsidR="00B612EE" w:rsidRDefault="00891493">
            <w:pPr>
              <w:pStyle w:val="ae"/>
              <w:spacing w:before="40" w:after="40"/>
              <w:jc w:val="left"/>
            </w:pPr>
            <w:r>
              <w:t>TC-CFG-06</w:t>
            </w:r>
          </w:p>
        </w:tc>
        <w:tc>
          <w:tcPr>
            <w:tcW w:w="3079" w:type="dxa"/>
          </w:tcPr>
          <w:p w:rsidR="00B612EE" w:rsidRDefault="00891493">
            <w:pPr>
              <w:pStyle w:val="ae"/>
              <w:spacing w:before="40" w:after="40"/>
              <w:jc w:val="left"/>
            </w:pPr>
            <w:r>
              <w:t>Пустая строка</w:t>
            </w:r>
          </w:p>
        </w:tc>
        <w:tc>
          <w:tcPr>
            <w:tcW w:w="2368" w:type="dxa"/>
          </w:tcPr>
          <w:p w:rsidR="00B612EE" w:rsidRDefault="00891493">
            <w:pPr>
              <w:pStyle w:val="ae"/>
              <w:spacing w:before="40" w:after="40"/>
              <w:jc w:val="left"/>
            </w:pPr>
            <w:r>
              <w:t>Ошибка формата</w:t>
            </w:r>
          </w:p>
        </w:tc>
        <w:tc>
          <w:tcPr>
            <w:tcW w:w="2368" w:type="dxa"/>
          </w:tcPr>
          <w:p w:rsidR="00B612EE" w:rsidRDefault="00891493">
            <w:pPr>
              <w:pStyle w:val="ae"/>
              <w:spacing w:before="40" w:after="40"/>
              <w:jc w:val="left"/>
            </w:pPr>
            <w:r>
              <w:t>Отсутствие значения отличается от отсутствия переменной</w:t>
            </w:r>
          </w:p>
        </w:tc>
      </w:tr>
      <w:tr w:rsidR="00B612EE">
        <w:trPr>
          <w:cantSplit/>
          <w:jc w:val="center"/>
        </w:trPr>
        <w:tc>
          <w:tcPr>
            <w:tcW w:w="1539" w:type="dxa"/>
          </w:tcPr>
          <w:p w:rsidR="00B612EE" w:rsidRDefault="00891493">
            <w:pPr>
              <w:pStyle w:val="ae"/>
              <w:spacing w:before="40" w:after="40"/>
              <w:jc w:val="left"/>
            </w:pPr>
            <w:r>
              <w:t>TC-CFG-07</w:t>
            </w:r>
          </w:p>
        </w:tc>
        <w:tc>
          <w:tcPr>
            <w:tcW w:w="3079" w:type="dxa"/>
          </w:tcPr>
          <w:p w:rsidR="00B612EE" w:rsidRDefault="00891493">
            <w:pPr>
              <w:pStyle w:val="ae"/>
              <w:spacing w:before="40" w:after="40"/>
              <w:jc w:val="left"/>
            </w:pPr>
            <w:r>
              <w:t xml:space="preserve">Строка </w:t>
            </w:r>
            <w:r>
              <w:rPr>
                <w:rFonts w:ascii="Consolas" w:hAnsi="Consolas"/>
              </w:rPr>
              <w:t>1x</w:t>
            </w:r>
          </w:p>
        </w:tc>
        <w:tc>
          <w:tcPr>
            <w:tcW w:w="2368" w:type="dxa"/>
          </w:tcPr>
          <w:p w:rsidR="00B612EE" w:rsidRDefault="00891493">
            <w:pPr>
              <w:pStyle w:val="ae"/>
              <w:spacing w:before="40" w:after="40"/>
              <w:jc w:val="left"/>
            </w:pPr>
            <w:r>
              <w:t>Ошибка, частичный разбор не считается успехом</w:t>
            </w:r>
          </w:p>
        </w:tc>
        <w:tc>
          <w:tcPr>
            <w:tcW w:w="2368" w:type="dxa"/>
          </w:tcPr>
          <w:p w:rsidR="00B612EE" w:rsidRDefault="00891493">
            <w:pPr>
              <w:pStyle w:val="ae"/>
              <w:spacing w:before="40" w:after="40"/>
              <w:jc w:val="left"/>
            </w:pPr>
            <w:r>
              <w:t>Существенная ошибка формата</w:t>
            </w:r>
          </w:p>
        </w:tc>
      </w:tr>
      <w:tr w:rsidR="00B612EE">
        <w:trPr>
          <w:cantSplit/>
          <w:jc w:val="center"/>
        </w:trPr>
        <w:tc>
          <w:tcPr>
            <w:tcW w:w="1539" w:type="dxa"/>
          </w:tcPr>
          <w:p w:rsidR="00B612EE" w:rsidRDefault="00891493">
            <w:pPr>
              <w:pStyle w:val="ae"/>
              <w:spacing w:before="40" w:after="40"/>
              <w:jc w:val="left"/>
            </w:pPr>
            <w:r>
              <w:t>TC-CFG-08</w:t>
            </w:r>
          </w:p>
        </w:tc>
        <w:tc>
          <w:tcPr>
            <w:tcW w:w="3079" w:type="dxa"/>
          </w:tcPr>
          <w:p w:rsidR="00B612EE" w:rsidRDefault="00891493">
            <w:pPr>
              <w:pStyle w:val="ae"/>
              <w:spacing w:before="40" w:after="40"/>
              <w:jc w:val="left"/>
            </w:pPr>
            <w:r>
              <w:t>Число больше максимума типа индекса</w:t>
            </w:r>
          </w:p>
        </w:tc>
        <w:tc>
          <w:tcPr>
            <w:tcW w:w="2368" w:type="dxa"/>
          </w:tcPr>
          <w:p w:rsidR="00B612EE" w:rsidRDefault="00891493">
            <w:pPr>
              <w:pStyle w:val="ae"/>
              <w:spacing w:before="40" w:after="40"/>
              <w:jc w:val="left"/>
            </w:pPr>
            <w:r>
              <w:t>Ошибка диапазона</w:t>
            </w:r>
          </w:p>
        </w:tc>
        <w:tc>
          <w:tcPr>
            <w:tcW w:w="2368" w:type="dxa"/>
          </w:tcPr>
          <w:p w:rsidR="00B612EE" w:rsidRDefault="00891493">
            <w:pPr>
              <w:pStyle w:val="ae"/>
              <w:spacing w:before="40" w:after="40"/>
              <w:jc w:val="left"/>
            </w:pPr>
            <w:r>
              <w:t>Граница представления числа</w:t>
            </w:r>
          </w:p>
        </w:tc>
      </w:tr>
    </w:tbl>
    <w:p w:rsidR="005A1237" w:rsidRDefault="00C6268B">
      <w:pPr>
        <w:keepNext/>
        <w:spacing w:before="120" w:after="60"/>
        <w:ind w:firstLine="0"/>
        <w:jc w:val="left"/>
      </w:pPr>
      <w:r>
        <w:lastRenderedPageBreak/>
        <w:t>Продолжение таблицы А.1</w:t>
      </w:r>
    </w:p>
    <w:tbl>
      <w:tblPr>
        <w:tblStyle w:val="af4"/>
        <w:tblW w:w="0" w:type="auto"/>
        <w:jc w:val="center"/>
        <w:tblLayout w:type="fixed"/>
        <w:tblLook w:val="04A0" w:firstRow="1" w:lastRow="0" w:firstColumn="1" w:lastColumn="0" w:noHBand="0" w:noVBand="1"/>
        <w:tblCaption w:val="А.1"/>
      </w:tblPr>
      <w:tblGrid>
        <w:gridCol w:w="1539"/>
        <w:gridCol w:w="3079"/>
        <w:gridCol w:w="2368"/>
        <w:gridCol w:w="2368"/>
      </w:tblGrid>
      <w:tr w:rsidR="00B612EE">
        <w:trPr>
          <w:cantSplit/>
          <w:tblHeader/>
          <w:jc w:val="center"/>
        </w:trPr>
        <w:tc>
          <w:tcPr>
            <w:tcW w:w="1539" w:type="dxa"/>
            <w:shd w:val="clear" w:color="auto" w:fill="F2F2F2"/>
          </w:tcPr>
          <w:p w:rsidR="00B612EE" w:rsidRDefault="00891493">
            <w:pPr>
              <w:pStyle w:val="ae"/>
              <w:keepNext/>
              <w:spacing w:before="40" w:after="40"/>
              <w:jc w:val="left"/>
            </w:pPr>
            <w:r>
              <w:t>ID</w:t>
            </w:r>
          </w:p>
        </w:tc>
        <w:tc>
          <w:tcPr>
            <w:tcW w:w="3079" w:type="dxa"/>
            <w:shd w:val="clear" w:color="auto" w:fill="F2F2F2"/>
          </w:tcPr>
          <w:p w:rsidR="00B612EE" w:rsidRDefault="00891493">
            <w:pPr>
              <w:pStyle w:val="ae"/>
              <w:keepNext/>
              <w:spacing w:before="40" w:after="40"/>
              <w:jc w:val="left"/>
            </w:pPr>
            <w:r>
              <w:t>Вход / исходное состояние</w:t>
            </w:r>
          </w:p>
        </w:tc>
        <w:tc>
          <w:tcPr>
            <w:tcW w:w="2368" w:type="dxa"/>
            <w:shd w:val="clear" w:color="auto" w:fill="F2F2F2"/>
          </w:tcPr>
          <w:p w:rsidR="00B612EE" w:rsidRDefault="00891493">
            <w:pPr>
              <w:pStyle w:val="ae"/>
              <w:keepNext/>
              <w:spacing w:before="40" w:after="40"/>
              <w:jc w:val="left"/>
            </w:pPr>
            <w:r>
              <w:t>Ожидаемый результат</w:t>
            </w:r>
          </w:p>
        </w:tc>
        <w:tc>
          <w:tcPr>
            <w:tcW w:w="2368" w:type="dxa"/>
            <w:shd w:val="clear" w:color="auto" w:fill="F2F2F2"/>
          </w:tcPr>
          <w:p w:rsidR="00B612EE" w:rsidRDefault="00891493">
            <w:pPr>
              <w:pStyle w:val="ae"/>
              <w:keepNext/>
              <w:spacing w:before="40" w:after="40"/>
              <w:jc w:val="left"/>
            </w:pPr>
            <w:r>
              <w:t>Почему выбран</w:t>
            </w:r>
          </w:p>
        </w:tc>
      </w:tr>
      <w:tr w:rsidR="00B612EE">
        <w:trPr>
          <w:cantSplit/>
          <w:tblHeader/>
          <w:jc w:val="center"/>
        </w:trPr>
        <w:tc>
          <w:tcPr>
            <w:tcW w:w="1539" w:type="dxa"/>
            <w:shd w:val="clear" w:color="auto" w:fill="F2F2F2"/>
          </w:tcPr>
          <w:p w:rsidR="00F85703" w:rsidRDefault="003E1727">
            <w:pPr>
              <w:keepNext/>
              <w:spacing w:line="240" w:lineRule="auto"/>
            </w:pPr>
            <w:r>
              <w:rPr>
                <w:sz w:val="24"/>
              </w:rPr>
              <w:t>1</w:t>
            </w:r>
          </w:p>
        </w:tc>
        <w:tc>
          <w:tcPr>
            <w:tcW w:w="3079" w:type="dxa"/>
            <w:shd w:val="clear" w:color="auto" w:fill="F2F2F2"/>
          </w:tcPr>
          <w:p w:rsidR="00F85703" w:rsidRDefault="003E1727">
            <w:pPr>
              <w:keepNext/>
              <w:spacing w:line="240" w:lineRule="auto"/>
            </w:pPr>
            <w:r>
              <w:rPr>
                <w:sz w:val="24"/>
              </w:rPr>
              <w:t>2</w:t>
            </w:r>
          </w:p>
        </w:tc>
        <w:tc>
          <w:tcPr>
            <w:tcW w:w="2368" w:type="dxa"/>
            <w:shd w:val="clear" w:color="auto" w:fill="F2F2F2"/>
          </w:tcPr>
          <w:p w:rsidR="00F85703" w:rsidRDefault="003E1727">
            <w:pPr>
              <w:keepNext/>
              <w:spacing w:line="240" w:lineRule="auto"/>
            </w:pPr>
            <w:r>
              <w:rPr>
                <w:sz w:val="24"/>
              </w:rPr>
              <w:t>3</w:t>
            </w:r>
          </w:p>
        </w:tc>
        <w:tc>
          <w:tcPr>
            <w:tcW w:w="2368" w:type="dxa"/>
            <w:shd w:val="clear" w:color="auto" w:fill="F2F2F2"/>
          </w:tcPr>
          <w:p w:rsidR="00F85703" w:rsidRDefault="003E1727">
            <w:pPr>
              <w:keepNext/>
              <w:spacing w:line="240" w:lineRule="auto"/>
            </w:pPr>
            <w:r>
              <w:rPr>
                <w:sz w:val="24"/>
              </w:rPr>
              <w:t>4</w:t>
            </w:r>
          </w:p>
        </w:tc>
      </w:tr>
      <w:tr w:rsidR="00B612EE">
        <w:trPr>
          <w:cantSplit/>
          <w:jc w:val="center"/>
        </w:trPr>
        <w:tc>
          <w:tcPr>
            <w:tcW w:w="1539" w:type="dxa"/>
          </w:tcPr>
          <w:p w:rsidR="00B612EE" w:rsidRDefault="00891493">
            <w:pPr>
              <w:pStyle w:val="ae"/>
              <w:spacing w:before="40" w:after="40"/>
              <w:jc w:val="left"/>
            </w:pPr>
            <w:r>
              <w:t>TC-IDX-01</w:t>
            </w:r>
          </w:p>
        </w:tc>
        <w:tc>
          <w:tcPr>
            <w:tcW w:w="3079" w:type="dxa"/>
          </w:tcPr>
          <w:p w:rsidR="00B612EE" w:rsidRDefault="00891493">
            <w:pPr>
              <w:pStyle w:val="ae"/>
              <w:spacing w:before="40" w:after="40"/>
              <w:jc w:val="left"/>
            </w:pPr>
            <w:r>
              <w:t>Подготовленный список N=2, index=0</w:t>
            </w:r>
          </w:p>
        </w:tc>
        <w:tc>
          <w:tcPr>
            <w:tcW w:w="2368" w:type="dxa"/>
          </w:tcPr>
          <w:p w:rsidR="00B612EE" w:rsidRDefault="00891493">
            <w:pPr>
              <w:pStyle w:val="ae"/>
              <w:spacing w:before="40" w:after="40"/>
              <w:jc w:val="left"/>
            </w:pPr>
            <w:r>
              <w:t>Индекс допустим</w:t>
            </w:r>
          </w:p>
        </w:tc>
        <w:tc>
          <w:tcPr>
            <w:tcW w:w="2368" w:type="dxa"/>
          </w:tcPr>
          <w:p w:rsidR="00B612EE" w:rsidRDefault="00891493">
            <w:pPr>
              <w:pStyle w:val="ae"/>
              <w:spacing w:before="40" w:after="40"/>
              <w:jc w:val="left"/>
            </w:pPr>
            <w:r>
              <w:t>Первый элемент</w:t>
            </w:r>
          </w:p>
        </w:tc>
      </w:tr>
    </w:tbl>
    <w:p w:rsidR="00F85703" w:rsidRDefault="003E1727">
      <w:pPr>
        <w:keepNext/>
        <w:spacing w:before="120" w:after="60"/>
        <w:ind w:firstLine="0"/>
        <w:jc w:val="left"/>
      </w:pPr>
      <w:r>
        <w:t>Продолжение таблицы А.1</w:t>
      </w:r>
    </w:p>
    <w:tbl>
      <w:tblPr>
        <w:tblStyle w:val="af4"/>
        <w:tblW w:w="0" w:type="auto"/>
        <w:jc w:val="center"/>
        <w:tblLayout w:type="fixed"/>
        <w:tblLook w:val="04A0" w:firstRow="1" w:lastRow="0" w:firstColumn="1" w:lastColumn="0" w:noHBand="0" w:noVBand="1"/>
        <w:tblCaption w:val="А.1"/>
      </w:tblPr>
      <w:tblGrid>
        <w:gridCol w:w="1539"/>
        <w:gridCol w:w="3079"/>
        <w:gridCol w:w="2368"/>
        <w:gridCol w:w="2368"/>
      </w:tblGrid>
      <w:tr w:rsidR="00B612EE">
        <w:trPr>
          <w:cantSplit/>
          <w:tblHeader/>
          <w:jc w:val="center"/>
        </w:trPr>
        <w:tc>
          <w:tcPr>
            <w:tcW w:w="1539" w:type="dxa"/>
            <w:shd w:val="clear" w:color="auto" w:fill="F2F2F2"/>
          </w:tcPr>
          <w:p w:rsidR="00B612EE" w:rsidRDefault="00891493">
            <w:pPr>
              <w:pStyle w:val="ae"/>
              <w:keepNext/>
              <w:spacing w:before="40" w:after="40"/>
              <w:jc w:val="left"/>
            </w:pPr>
            <w:r>
              <w:t>ID</w:t>
            </w:r>
          </w:p>
        </w:tc>
        <w:tc>
          <w:tcPr>
            <w:tcW w:w="3079" w:type="dxa"/>
            <w:shd w:val="clear" w:color="auto" w:fill="F2F2F2"/>
          </w:tcPr>
          <w:p w:rsidR="00B612EE" w:rsidRDefault="00891493">
            <w:pPr>
              <w:pStyle w:val="ae"/>
              <w:keepNext/>
              <w:spacing w:before="40" w:after="40"/>
              <w:jc w:val="left"/>
            </w:pPr>
            <w:r>
              <w:t>Вход / исходное состояние</w:t>
            </w:r>
          </w:p>
        </w:tc>
        <w:tc>
          <w:tcPr>
            <w:tcW w:w="2368" w:type="dxa"/>
            <w:shd w:val="clear" w:color="auto" w:fill="F2F2F2"/>
          </w:tcPr>
          <w:p w:rsidR="00B612EE" w:rsidRDefault="00891493">
            <w:pPr>
              <w:pStyle w:val="ae"/>
              <w:keepNext/>
              <w:spacing w:before="40" w:after="40"/>
              <w:jc w:val="left"/>
            </w:pPr>
            <w:r>
              <w:t>Ожидаемый результат</w:t>
            </w:r>
          </w:p>
        </w:tc>
        <w:tc>
          <w:tcPr>
            <w:tcW w:w="2368" w:type="dxa"/>
            <w:shd w:val="clear" w:color="auto" w:fill="F2F2F2"/>
          </w:tcPr>
          <w:p w:rsidR="00B612EE" w:rsidRDefault="00891493">
            <w:pPr>
              <w:pStyle w:val="ae"/>
              <w:keepNext/>
              <w:spacing w:before="40" w:after="40"/>
              <w:jc w:val="left"/>
            </w:pPr>
            <w:r>
              <w:t>Почему выбран</w:t>
            </w:r>
          </w:p>
        </w:tc>
      </w:tr>
      <w:tr w:rsidR="00B612EE">
        <w:trPr>
          <w:cantSplit/>
          <w:tblHeader/>
          <w:jc w:val="center"/>
        </w:trPr>
        <w:tc>
          <w:tcPr>
            <w:tcW w:w="1539" w:type="dxa"/>
            <w:shd w:val="clear" w:color="auto" w:fill="F2F2F2"/>
          </w:tcPr>
          <w:p w:rsidR="00F85703" w:rsidRDefault="003E1727">
            <w:pPr>
              <w:keepNext/>
              <w:spacing w:line="240" w:lineRule="auto"/>
            </w:pPr>
            <w:r>
              <w:rPr>
                <w:sz w:val="24"/>
              </w:rPr>
              <w:t>1</w:t>
            </w:r>
          </w:p>
        </w:tc>
        <w:tc>
          <w:tcPr>
            <w:tcW w:w="3079" w:type="dxa"/>
            <w:shd w:val="clear" w:color="auto" w:fill="F2F2F2"/>
          </w:tcPr>
          <w:p w:rsidR="00F85703" w:rsidRDefault="003E1727">
            <w:pPr>
              <w:keepNext/>
              <w:spacing w:line="240" w:lineRule="auto"/>
            </w:pPr>
            <w:r>
              <w:rPr>
                <w:sz w:val="24"/>
              </w:rPr>
              <w:t>2</w:t>
            </w:r>
          </w:p>
        </w:tc>
        <w:tc>
          <w:tcPr>
            <w:tcW w:w="2368" w:type="dxa"/>
            <w:shd w:val="clear" w:color="auto" w:fill="F2F2F2"/>
          </w:tcPr>
          <w:p w:rsidR="00F85703" w:rsidRDefault="003E1727">
            <w:pPr>
              <w:keepNext/>
              <w:spacing w:line="240" w:lineRule="auto"/>
            </w:pPr>
            <w:r>
              <w:rPr>
                <w:sz w:val="24"/>
              </w:rPr>
              <w:t>3</w:t>
            </w:r>
          </w:p>
        </w:tc>
        <w:tc>
          <w:tcPr>
            <w:tcW w:w="2368" w:type="dxa"/>
            <w:shd w:val="clear" w:color="auto" w:fill="F2F2F2"/>
          </w:tcPr>
          <w:p w:rsidR="00F85703" w:rsidRDefault="003E1727">
            <w:pPr>
              <w:keepNext/>
              <w:spacing w:line="240" w:lineRule="auto"/>
            </w:pPr>
            <w:r>
              <w:rPr>
                <w:sz w:val="24"/>
              </w:rPr>
              <w:t>4</w:t>
            </w:r>
          </w:p>
        </w:tc>
      </w:tr>
      <w:tr w:rsidR="00B612EE">
        <w:trPr>
          <w:cantSplit/>
          <w:jc w:val="center"/>
        </w:trPr>
        <w:tc>
          <w:tcPr>
            <w:tcW w:w="1539" w:type="dxa"/>
          </w:tcPr>
          <w:p w:rsidR="00B612EE" w:rsidRDefault="00891493">
            <w:pPr>
              <w:pStyle w:val="ae"/>
              <w:spacing w:before="40" w:after="40"/>
              <w:jc w:val="left"/>
            </w:pPr>
            <w:r>
              <w:t>TC-IDX-02</w:t>
            </w:r>
          </w:p>
        </w:tc>
        <w:tc>
          <w:tcPr>
            <w:tcW w:w="3079" w:type="dxa"/>
          </w:tcPr>
          <w:p w:rsidR="00B612EE" w:rsidRDefault="00891493">
            <w:pPr>
              <w:pStyle w:val="ae"/>
              <w:spacing w:before="40" w:after="40"/>
              <w:jc w:val="left"/>
            </w:pPr>
            <w:r>
              <w:t>Тот же список, index=1</w:t>
            </w:r>
          </w:p>
        </w:tc>
        <w:tc>
          <w:tcPr>
            <w:tcW w:w="2368" w:type="dxa"/>
          </w:tcPr>
          <w:p w:rsidR="00B612EE" w:rsidRDefault="00891493">
            <w:pPr>
              <w:pStyle w:val="ae"/>
              <w:spacing w:before="40" w:after="40"/>
              <w:jc w:val="left"/>
            </w:pPr>
            <w:r>
              <w:t>Индекс допустим</w:t>
            </w:r>
          </w:p>
        </w:tc>
        <w:tc>
          <w:tcPr>
            <w:tcW w:w="2368" w:type="dxa"/>
          </w:tcPr>
          <w:p w:rsidR="00B612EE" w:rsidRDefault="00891493">
            <w:pPr>
              <w:pStyle w:val="ae"/>
              <w:spacing w:before="40" w:after="40"/>
              <w:jc w:val="left"/>
            </w:pPr>
            <w:r>
              <w:t>Последний допустимый элемент</w:t>
            </w:r>
          </w:p>
        </w:tc>
      </w:tr>
      <w:tr w:rsidR="00B612EE">
        <w:trPr>
          <w:cantSplit/>
          <w:jc w:val="center"/>
        </w:trPr>
        <w:tc>
          <w:tcPr>
            <w:tcW w:w="1539" w:type="dxa"/>
          </w:tcPr>
          <w:p w:rsidR="00B612EE" w:rsidRDefault="00891493">
            <w:pPr>
              <w:pStyle w:val="ae"/>
              <w:spacing w:before="40" w:after="40"/>
              <w:jc w:val="left"/>
            </w:pPr>
            <w:r>
              <w:t>TC-IDX-03</w:t>
            </w:r>
          </w:p>
        </w:tc>
        <w:tc>
          <w:tcPr>
            <w:tcW w:w="3079" w:type="dxa"/>
          </w:tcPr>
          <w:p w:rsidR="00B612EE" w:rsidRDefault="00891493">
            <w:pPr>
              <w:pStyle w:val="ae"/>
              <w:spacing w:before="40" w:after="40"/>
              <w:jc w:val="left"/>
            </w:pPr>
            <w:r>
              <w:t>Тот же список, index=2</w:t>
            </w:r>
          </w:p>
        </w:tc>
        <w:tc>
          <w:tcPr>
            <w:tcW w:w="2368" w:type="dxa"/>
          </w:tcPr>
          <w:p w:rsidR="00B612EE" w:rsidRDefault="00891493">
            <w:pPr>
              <w:pStyle w:val="ae"/>
              <w:spacing w:before="40" w:after="40"/>
              <w:jc w:val="left"/>
            </w:pPr>
            <w:r>
              <w:t>Ошибка индекса</w:t>
            </w:r>
          </w:p>
        </w:tc>
        <w:tc>
          <w:tcPr>
            <w:tcW w:w="2368" w:type="dxa"/>
          </w:tcPr>
          <w:p w:rsidR="00B612EE" w:rsidRDefault="00891493">
            <w:pPr>
              <w:pStyle w:val="ae"/>
              <w:spacing w:before="40" w:after="40"/>
              <w:jc w:val="left"/>
            </w:pPr>
            <w:r>
              <w:t>Первое значение за границей</w:t>
            </w:r>
          </w:p>
        </w:tc>
      </w:tr>
      <w:tr w:rsidR="00B612EE">
        <w:trPr>
          <w:cantSplit/>
          <w:jc w:val="center"/>
        </w:trPr>
        <w:tc>
          <w:tcPr>
            <w:tcW w:w="1539" w:type="dxa"/>
          </w:tcPr>
          <w:p w:rsidR="00B612EE" w:rsidRDefault="00891493">
            <w:pPr>
              <w:pStyle w:val="ae"/>
              <w:spacing w:before="40" w:after="40"/>
              <w:jc w:val="left"/>
            </w:pPr>
            <w:r>
              <w:t>TC-CLI-01</w:t>
            </w:r>
          </w:p>
        </w:tc>
        <w:tc>
          <w:tcPr>
            <w:tcW w:w="3079" w:type="dxa"/>
          </w:tcPr>
          <w:p w:rsidR="00B612EE" w:rsidRDefault="00891493">
            <w:pPr>
              <w:pStyle w:val="ae"/>
              <w:spacing w:before="40" w:after="40"/>
              <w:jc w:val="left"/>
            </w:pPr>
            <w:r>
              <w:t xml:space="preserve">Режим проверки конфигурации, значение </w:t>
            </w:r>
            <w:r>
              <w:rPr>
                <w:rFonts w:ascii="Consolas" w:hAnsi="Consolas"/>
              </w:rPr>
              <w:t>zero</w:t>
            </w:r>
          </w:p>
        </w:tc>
        <w:tc>
          <w:tcPr>
            <w:tcW w:w="2368" w:type="dxa"/>
          </w:tcPr>
          <w:p w:rsidR="00B612EE" w:rsidRDefault="00891493">
            <w:pPr>
              <w:pStyle w:val="ae"/>
              <w:spacing w:before="40" w:after="40"/>
              <w:jc w:val="left"/>
            </w:pPr>
            <w:r>
              <w:t>Сообщение о конфигурации и код 2</w:t>
            </w:r>
          </w:p>
        </w:tc>
        <w:tc>
          <w:tcPr>
            <w:tcW w:w="2368" w:type="dxa"/>
          </w:tcPr>
          <w:p w:rsidR="00B612EE" w:rsidRDefault="00891493">
            <w:pPr>
              <w:pStyle w:val="ae"/>
              <w:spacing w:before="40" w:after="40"/>
              <w:jc w:val="left"/>
            </w:pPr>
            <w:r>
              <w:t>Связь результата модуля с консольным контрактом</w:t>
            </w:r>
          </w:p>
        </w:tc>
      </w:tr>
    </w:tbl>
    <w:p w:rsidR="00B612EE" w:rsidRDefault="00B612EE">
      <w:pPr>
        <w:spacing w:after="60" w:line="240" w:lineRule="auto"/>
      </w:pPr>
    </w:p>
    <w:p w:rsidR="00B612EE" w:rsidRDefault="00891493">
      <w:r>
        <w:t xml:space="preserve">Фактический результат всех строк на стадии примера — NOT RUN. В реальной работе он заполняется по выполнению. Проверки </w:t>
      </w:r>
      <w:r>
        <w:rPr>
          <w:rFonts w:ascii="Consolas" w:hAnsi="Consolas"/>
          <w:sz w:val="22"/>
        </w:rPr>
        <w:t>+1</w:t>
      </w:r>
      <w:r>
        <w:t xml:space="preserve">, </w:t>
      </w:r>
      <w:r>
        <w:rPr>
          <w:rFonts w:ascii="Consolas" w:hAnsi="Consolas"/>
          <w:sz w:val="22"/>
        </w:rPr>
        <w:t xml:space="preserve"> 1</w:t>
      </w:r>
      <w:r>
        <w:t xml:space="preserve">, </w:t>
      </w:r>
      <w:r>
        <w:rPr>
          <w:rFonts w:ascii="Consolas" w:hAnsi="Consolas"/>
          <w:sz w:val="22"/>
        </w:rPr>
        <w:t xml:space="preserve">1 </w:t>
      </w:r>
      <w:r>
        <w:t xml:space="preserve"> и другие представители могут быть добавлены по контракту и обратной связи; таблица показывает принцип выбора, а не гарантирует исчерпывающий набор.</w:t>
      </w:r>
    </w:p>
    <w:p w:rsidR="00B612EE" w:rsidRDefault="00891493">
      <w:r>
        <w:t>Подробная карточка TC-IDX-03: требование FR-02, риск R-CFG-01; исходное состояние — список из двух синтетических устройств, без Vulkan; действие — проверить индекс 2; ожидание — отказ проверки границ без обращения к элементу списка. Техника — граничные значения. Доказательство после выполнения — assertion и журнал теста для предъявленного commit.</w:t>
      </w:r>
    </w:p>
    <w:p w:rsidR="00B612EE" w:rsidRDefault="00891493">
      <w:r>
        <w:t>Чек-лист: значение по умолчанию; допустимая запись; пустой и повреждённый ввод; переполнение; первый и последний допустимые индексы; индекс за границей; сообщение и код выхода; независимость результата от реального драйвера в CPU-наборе.</w:t>
      </w:r>
    </w:p>
    <w:p w:rsidR="00B612EE" w:rsidRDefault="00891493">
      <w:r>
        <w:t xml:space="preserve">Данные: строковые литералы и список из двух синтетических описаний GPU; генерация строки переполнения по максимуму согласованного типа. Для </w:t>
      </w:r>
      <w:r>
        <w:lastRenderedPageBreak/>
        <w:t>модульных тестов значение передаётся параметром, окружение процесса не изменяется. Консольный тест запускает отдельный процесс с заданной переменной и фиксирует stderr/stdout и код выхода.</w:t>
      </w:r>
    </w:p>
    <w:p w:rsidR="00B612EE" w:rsidRDefault="00891493">
      <w:r>
        <w:t>Автоматизация: тестовый фреймворк проекта и CTest. Псевдокод показывает ожидаемое утверждение, а имена функций заменяются фактическим API:</w:t>
      </w:r>
    </w:p>
    <w:p w:rsidR="00B612EE" w:rsidRDefault="00891493">
      <w:pPr>
        <w:pStyle w:val="aff8"/>
      </w:pPr>
      <w:r>
        <w:t>result = parseDeviceIndex("zero")</w:t>
      </w:r>
    </w:p>
    <w:p w:rsidR="00B612EE" w:rsidRDefault="00891493">
      <w:pPr>
        <w:pStyle w:val="aff8"/>
      </w:pPr>
      <w:r>
        <w:t>expect result.error == InvalidFormat</w:t>
      </w:r>
    </w:p>
    <w:p w:rsidR="00B612EE" w:rsidRDefault="00891493">
      <w:pPr>
        <w:pStyle w:val="aff8"/>
      </w:pPr>
      <w:r>
        <w:t>allowed = isValidDeviceIndex(index=2, deviceCount=2)</w:t>
      </w:r>
    </w:p>
    <w:p w:rsidR="00B612EE" w:rsidRDefault="00891493">
      <w:pPr>
        <w:pStyle w:val="aff8"/>
      </w:pPr>
      <w:r>
        <w:t>expect allowed == false</w:t>
      </w:r>
    </w:p>
    <w:p w:rsidR="00B612EE" w:rsidRDefault="00891493">
      <w:r>
        <w:t xml:space="preserve">Проверка ложности </w:t>
      </w:r>
      <w:r>
        <w:rPr>
          <w:rFonts w:ascii="Consolas" w:hAnsi="Consolas"/>
          <w:sz w:val="22"/>
        </w:rPr>
        <w:t>allowed</w:t>
      </w:r>
      <w:r>
        <w:t xml:space="preserve"> обоснована контрактом </w:t>
      </w:r>
      <w:r>
        <w:rPr>
          <w:rFonts w:ascii="Consolas" w:hAnsi="Consolas"/>
          <w:sz w:val="22"/>
        </w:rPr>
        <w:t>index &lt; deviceCount</w:t>
      </w:r>
      <w:r>
        <w:t>. Она не проверяет обращение к Vulkan. Полный путь CLI покрывается другим тестом, а наличие реального GPU — отдельным ручным запуском.</w:t>
      </w:r>
    </w:p>
    <w:p w:rsidR="00B612EE" w:rsidRDefault="00891493">
      <w:r>
        <w:t>Риски рассматриваемого участка:</w:t>
      </w:r>
    </w:p>
    <w:p w:rsidR="00B612EE" w:rsidRDefault="00891493">
      <w:pPr>
        <w:keepNext/>
        <w:spacing w:before="120" w:after="60"/>
        <w:ind w:firstLine="0"/>
        <w:jc w:val="left"/>
      </w:pPr>
      <w:r>
        <w:t>Таблица А.2 — ID / Событие и последствие</w:t>
      </w:r>
    </w:p>
    <w:tbl>
      <w:tblPr>
        <w:tblStyle w:val="af4"/>
        <w:tblW w:w="0" w:type="auto"/>
        <w:jc w:val="center"/>
        <w:tblLayout w:type="fixed"/>
        <w:tblLook w:val="04A0" w:firstRow="1" w:lastRow="0" w:firstColumn="1" w:lastColumn="0" w:noHBand="0" w:noVBand="1"/>
        <w:tblCaption w:val="А.2"/>
      </w:tblPr>
      <w:tblGrid>
        <w:gridCol w:w="1666"/>
        <w:gridCol w:w="2563"/>
        <w:gridCol w:w="2563"/>
        <w:gridCol w:w="2563"/>
      </w:tblGrid>
      <w:tr w:rsidR="00B612EE">
        <w:trPr>
          <w:cantSplit/>
          <w:tblHeader/>
          <w:jc w:val="center"/>
        </w:trPr>
        <w:tc>
          <w:tcPr>
            <w:tcW w:w="1666" w:type="dxa"/>
            <w:shd w:val="clear" w:color="auto" w:fill="F2F2F2"/>
          </w:tcPr>
          <w:p w:rsidR="00B612EE" w:rsidRDefault="00891493">
            <w:pPr>
              <w:pStyle w:val="ae"/>
              <w:keepNext/>
              <w:spacing w:before="40" w:after="40"/>
              <w:jc w:val="left"/>
            </w:pPr>
            <w:r>
              <w:t>ID</w:t>
            </w:r>
          </w:p>
        </w:tc>
        <w:tc>
          <w:tcPr>
            <w:tcW w:w="2563" w:type="dxa"/>
            <w:shd w:val="clear" w:color="auto" w:fill="F2F2F2"/>
          </w:tcPr>
          <w:p w:rsidR="00B612EE" w:rsidRDefault="00891493">
            <w:pPr>
              <w:pStyle w:val="ae"/>
              <w:keepNext/>
              <w:spacing w:before="40" w:after="40"/>
              <w:jc w:val="left"/>
            </w:pPr>
            <w:r>
              <w:t>Событие и последствие</w:t>
            </w:r>
          </w:p>
        </w:tc>
        <w:tc>
          <w:tcPr>
            <w:tcW w:w="2563" w:type="dxa"/>
            <w:shd w:val="clear" w:color="auto" w:fill="F2F2F2"/>
          </w:tcPr>
          <w:p w:rsidR="00B612EE" w:rsidRDefault="00891493">
            <w:pPr>
              <w:pStyle w:val="ae"/>
              <w:keepNext/>
              <w:spacing w:before="40" w:after="40"/>
              <w:jc w:val="left"/>
            </w:pPr>
            <w:r>
              <w:t>Вероятность / ущерб</w:t>
            </w:r>
          </w:p>
        </w:tc>
        <w:tc>
          <w:tcPr>
            <w:tcW w:w="2563" w:type="dxa"/>
            <w:shd w:val="clear" w:color="auto" w:fill="F2F2F2"/>
          </w:tcPr>
          <w:p w:rsidR="00B612EE" w:rsidRDefault="00891493">
            <w:pPr>
              <w:pStyle w:val="ae"/>
              <w:keepNext/>
              <w:spacing w:before="40" w:after="40"/>
              <w:jc w:val="left"/>
            </w:pPr>
            <w:r>
              <w:t>Приоритет и проверка</w:t>
            </w:r>
          </w:p>
        </w:tc>
      </w:tr>
      <w:tr w:rsidR="00B612EE">
        <w:trPr>
          <w:cantSplit/>
          <w:jc w:val="center"/>
        </w:trPr>
        <w:tc>
          <w:tcPr>
            <w:tcW w:w="1666" w:type="dxa"/>
          </w:tcPr>
          <w:p w:rsidR="00B612EE" w:rsidRDefault="00891493">
            <w:pPr>
              <w:pStyle w:val="ae"/>
              <w:keepNext/>
              <w:spacing w:before="40" w:after="40"/>
              <w:jc w:val="left"/>
            </w:pPr>
            <w:r>
              <w:t>R-CFG-01</w:t>
            </w:r>
          </w:p>
        </w:tc>
        <w:tc>
          <w:tcPr>
            <w:tcW w:w="2563" w:type="dxa"/>
          </w:tcPr>
          <w:p w:rsidR="00B612EE" w:rsidRDefault="00891493">
            <w:pPr>
              <w:pStyle w:val="ae"/>
              <w:keepNext/>
              <w:spacing w:before="40" w:after="40"/>
              <w:jc w:val="left"/>
            </w:pPr>
            <w:r>
              <w:t>Индекс N принят при N устройствах; далее возможен выход за список</w:t>
            </w:r>
          </w:p>
        </w:tc>
        <w:tc>
          <w:tcPr>
            <w:tcW w:w="2563" w:type="dxa"/>
          </w:tcPr>
          <w:p w:rsidR="00B612EE" w:rsidRDefault="00891493">
            <w:pPr>
              <w:pStyle w:val="ae"/>
              <w:keepNext/>
              <w:spacing w:before="40" w:after="40"/>
              <w:jc w:val="left"/>
            </w:pPr>
            <w:r>
              <w:t>Средняя: типичная ошибка границы; тяжёлый ущерб: аварийное завершение</w:t>
            </w:r>
          </w:p>
        </w:tc>
        <w:tc>
          <w:tcPr>
            <w:tcW w:w="2563" w:type="dxa"/>
          </w:tcPr>
          <w:p w:rsidR="00B612EE" w:rsidRDefault="00891493">
            <w:pPr>
              <w:pStyle w:val="ae"/>
              <w:keepNext/>
              <w:spacing w:before="40" w:after="40"/>
              <w:jc w:val="left"/>
            </w:pPr>
            <w:r>
              <w:t>Высокий; границы в автоматическом наборе каждого изменения</w:t>
            </w:r>
          </w:p>
        </w:tc>
      </w:tr>
      <w:tr w:rsidR="00B612EE">
        <w:trPr>
          <w:cantSplit/>
          <w:jc w:val="center"/>
        </w:trPr>
        <w:tc>
          <w:tcPr>
            <w:tcW w:w="1666" w:type="dxa"/>
          </w:tcPr>
          <w:p w:rsidR="00B612EE" w:rsidRDefault="00891493">
            <w:pPr>
              <w:pStyle w:val="ae"/>
              <w:keepNext/>
              <w:spacing w:before="40" w:after="40"/>
              <w:jc w:val="left"/>
            </w:pPr>
            <w:r>
              <w:t>R-CFG-02</w:t>
            </w:r>
          </w:p>
        </w:tc>
        <w:tc>
          <w:tcPr>
            <w:tcW w:w="2563" w:type="dxa"/>
          </w:tcPr>
          <w:p w:rsidR="00B612EE" w:rsidRDefault="00891493">
            <w:pPr>
              <w:pStyle w:val="ae"/>
              <w:keepNext/>
              <w:spacing w:before="40" w:after="40"/>
              <w:jc w:val="left"/>
            </w:pPr>
            <w:r>
              <w:t xml:space="preserve">Парсер принимает </w:t>
            </w:r>
            <w:r>
              <w:rPr>
                <w:rFonts w:ascii="Consolas" w:hAnsi="Consolas"/>
              </w:rPr>
              <w:t>1x</w:t>
            </w:r>
            <w:r>
              <w:t xml:space="preserve"> как 1; выбирается неожиданный GPU</w:t>
            </w:r>
          </w:p>
        </w:tc>
        <w:tc>
          <w:tcPr>
            <w:tcW w:w="2563" w:type="dxa"/>
          </w:tcPr>
          <w:p w:rsidR="00B612EE" w:rsidRDefault="00891493">
            <w:pPr>
              <w:pStyle w:val="ae"/>
              <w:keepNext/>
              <w:spacing w:before="40" w:after="40"/>
              <w:jc w:val="left"/>
            </w:pPr>
            <w:r>
              <w:t>Средняя; значимый: поведение расходится с настройкой</w:t>
            </w:r>
          </w:p>
        </w:tc>
        <w:tc>
          <w:tcPr>
            <w:tcW w:w="2563" w:type="dxa"/>
          </w:tcPr>
          <w:p w:rsidR="00B612EE" w:rsidRDefault="00891493">
            <w:pPr>
              <w:pStyle w:val="ae"/>
              <w:keepNext/>
              <w:spacing w:before="40" w:after="40"/>
              <w:jc w:val="left"/>
            </w:pPr>
            <w:r>
              <w:t>Высокий; полный разбор строки и ошибка формата</w:t>
            </w:r>
          </w:p>
        </w:tc>
      </w:tr>
      <w:tr w:rsidR="00B612EE">
        <w:trPr>
          <w:cantSplit/>
          <w:jc w:val="center"/>
        </w:trPr>
        <w:tc>
          <w:tcPr>
            <w:tcW w:w="1666" w:type="dxa"/>
          </w:tcPr>
          <w:p w:rsidR="00B612EE" w:rsidRDefault="00891493">
            <w:pPr>
              <w:pStyle w:val="ae"/>
              <w:spacing w:before="40" w:after="40"/>
              <w:jc w:val="left"/>
            </w:pPr>
            <w:r>
              <w:t>R-CFG-03</w:t>
            </w:r>
          </w:p>
        </w:tc>
        <w:tc>
          <w:tcPr>
            <w:tcW w:w="2563" w:type="dxa"/>
          </w:tcPr>
          <w:p w:rsidR="00B612EE" w:rsidRDefault="00891493">
            <w:pPr>
              <w:pStyle w:val="ae"/>
              <w:spacing w:before="40" w:after="40"/>
              <w:jc w:val="left"/>
            </w:pPr>
            <w:r>
              <w:t>На реальной машине loader/драйвер не позволяет получить устройства</w:t>
            </w:r>
          </w:p>
        </w:tc>
        <w:tc>
          <w:tcPr>
            <w:tcW w:w="2563" w:type="dxa"/>
          </w:tcPr>
          <w:p w:rsidR="00B612EE" w:rsidRDefault="00891493">
            <w:pPr>
              <w:pStyle w:val="ae"/>
              <w:spacing w:before="40" w:after="40"/>
              <w:jc w:val="left"/>
            </w:pPr>
            <w:r>
              <w:t>Оценка зависит от целевой среды; значимый: запуск блокируется</w:t>
            </w:r>
          </w:p>
        </w:tc>
        <w:tc>
          <w:tcPr>
            <w:tcW w:w="2563" w:type="dxa"/>
          </w:tcPr>
          <w:p w:rsidR="00B612EE" w:rsidRDefault="00891493">
            <w:pPr>
              <w:pStyle w:val="ae"/>
              <w:spacing w:before="40" w:after="40"/>
              <w:jc w:val="left"/>
            </w:pPr>
            <w:r>
              <w:t>Уточнить по среде; ручной smoke-запуск, CPU-тесты не снимают этот риск</w:t>
            </w:r>
          </w:p>
        </w:tc>
      </w:tr>
    </w:tbl>
    <w:p w:rsidR="00B612EE" w:rsidRDefault="00B612EE">
      <w:pPr>
        <w:spacing w:after="60" w:line="240" w:lineRule="auto"/>
      </w:pPr>
    </w:p>
    <w:p w:rsidR="00B612EE" w:rsidRDefault="00891493">
      <w:r>
        <w:t>Оценки качественные и учебные. Угрозы потери пользовательских данных этому небольшому модулю не приписываются без основания.</w:t>
      </w:r>
    </w:p>
    <w:p w:rsidR="00B612EE" w:rsidRDefault="00891493">
      <w:pPr>
        <w:pStyle w:val="aff5"/>
      </w:pPr>
      <w:bookmarkStart w:id="24" w:name="_Toc242260563"/>
      <w:r>
        <w:t>А.4 Проверка результатов</w:t>
      </w:r>
      <w:bookmarkEnd w:id="24"/>
    </w:p>
    <w:p w:rsidR="00B612EE" w:rsidRDefault="00891493">
      <w:r>
        <w:t>Среда: . Исходная версия: . Для Vulkan-запуска отдельно указываются loader, драйвер и GPU.</w:t>
      </w:r>
    </w:p>
    <w:p w:rsidR="00B612EE" w:rsidRDefault="00891493">
      <w:r>
        <w:t>Команды для проекта, если соответствующие пресеты уже определены:</w:t>
      </w:r>
    </w:p>
    <w:p w:rsidR="00B612EE" w:rsidRDefault="00891493">
      <w:pPr>
        <w:pStyle w:val="aff8"/>
      </w:pPr>
      <w:r>
        <w:t>cmake --preset debug</w:t>
      </w:r>
    </w:p>
    <w:p w:rsidR="00B612EE" w:rsidRDefault="00891493">
      <w:pPr>
        <w:pStyle w:val="aff8"/>
      </w:pPr>
      <w:r>
        <w:lastRenderedPageBreak/>
        <w:t>cmake --build --preset debug</w:t>
      </w:r>
    </w:p>
    <w:p w:rsidR="00B612EE" w:rsidRDefault="00891493">
      <w:pPr>
        <w:pStyle w:val="aff8"/>
      </w:pPr>
      <w:r>
        <w:t>ctest --preset debug --output-on-failure</w:t>
      </w:r>
    </w:p>
    <w:p w:rsidR="00B612EE" w:rsidRDefault="00891493">
      <w:r>
        <w:t>Это пример команд, не результат их исполнения. Фактические имена пресетов и выбор собственных тестов сверяются с проектом; одного общего числа успешных тестов недостаточно, должны быть видны индивидуальные проверки.</w:t>
      </w:r>
    </w:p>
    <w:p w:rsidR="00B612EE" w:rsidRDefault="00891493">
      <w:pPr>
        <w:keepNext/>
        <w:spacing w:before="120" w:after="60"/>
        <w:ind w:firstLine="0"/>
        <w:jc w:val="left"/>
      </w:pPr>
      <w:r>
        <w:t>Таблица А.3 — Проверка / Что ожидается</w:t>
      </w:r>
    </w:p>
    <w:tbl>
      <w:tblPr>
        <w:tblStyle w:val="af4"/>
        <w:tblW w:w="0" w:type="auto"/>
        <w:jc w:val="center"/>
        <w:tblLayout w:type="fixed"/>
        <w:tblLook w:val="04A0" w:firstRow="1" w:lastRow="0" w:firstColumn="1" w:lastColumn="0" w:noHBand="0" w:noVBand="1"/>
        <w:tblCaption w:val="А.3"/>
      </w:tblPr>
      <w:tblGrid>
        <w:gridCol w:w="2835"/>
        <w:gridCol w:w="2835"/>
        <w:gridCol w:w="3685"/>
      </w:tblGrid>
      <w:tr w:rsidR="00B612EE">
        <w:trPr>
          <w:cantSplit/>
          <w:tblHeader/>
          <w:jc w:val="center"/>
        </w:trPr>
        <w:tc>
          <w:tcPr>
            <w:tcW w:w="2835" w:type="dxa"/>
            <w:shd w:val="clear" w:color="auto" w:fill="F2F2F2"/>
          </w:tcPr>
          <w:p w:rsidR="00B612EE" w:rsidRDefault="00891493">
            <w:pPr>
              <w:pStyle w:val="ae"/>
              <w:keepNext/>
              <w:spacing w:before="40" w:after="40"/>
              <w:jc w:val="left"/>
            </w:pPr>
            <w:r>
              <w:t>Проверка</w:t>
            </w:r>
          </w:p>
        </w:tc>
        <w:tc>
          <w:tcPr>
            <w:tcW w:w="2835" w:type="dxa"/>
            <w:shd w:val="clear" w:color="auto" w:fill="F2F2F2"/>
          </w:tcPr>
          <w:p w:rsidR="00B612EE" w:rsidRDefault="00891493">
            <w:pPr>
              <w:pStyle w:val="ae"/>
              <w:keepNext/>
              <w:spacing w:before="40" w:after="40"/>
              <w:jc w:val="left"/>
            </w:pPr>
            <w:r>
              <w:t>Что ожидается</w:t>
            </w:r>
          </w:p>
        </w:tc>
        <w:tc>
          <w:tcPr>
            <w:tcW w:w="3685" w:type="dxa"/>
            <w:shd w:val="clear" w:color="auto" w:fill="F2F2F2"/>
          </w:tcPr>
          <w:p w:rsidR="00B612EE" w:rsidRDefault="00891493">
            <w:pPr>
              <w:pStyle w:val="ae"/>
              <w:keepNext/>
              <w:spacing w:before="40" w:after="40"/>
              <w:jc w:val="left"/>
            </w:pPr>
            <w:r>
              <w:t>Фактический статус и подтверждение</w:t>
            </w:r>
          </w:p>
        </w:tc>
      </w:tr>
      <w:tr w:rsidR="00B612EE">
        <w:trPr>
          <w:cantSplit/>
          <w:jc w:val="center"/>
        </w:trPr>
        <w:tc>
          <w:tcPr>
            <w:tcW w:w="2835" w:type="dxa"/>
          </w:tcPr>
          <w:p w:rsidR="00B612EE" w:rsidRDefault="00891493">
            <w:pPr>
              <w:pStyle w:val="ae"/>
              <w:keepNext/>
              <w:spacing w:before="40" w:after="40"/>
              <w:jc w:val="left"/>
            </w:pPr>
            <w:r>
              <w:t>Локальный CPU-набор</w:t>
            </w:r>
          </w:p>
        </w:tc>
        <w:tc>
          <w:tcPr>
            <w:tcW w:w="2835" w:type="dxa"/>
          </w:tcPr>
          <w:p w:rsidR="00B612EE" w:rsidRDefault="00891493">
            <w:pPr>
              <w:pStyle w:val="ae"/>
              <w:keepNext/>
              <w:spacing w:before="40" w:after="40"/>
              <w:jc w:val="left"/>
            </w:pPr>
            <w:r>
              <w:t>Выполнены собственные тесты FR-02</w:t>
            </w:r>
          </w:p>
        </w:tc>
        <w:tc>
          <w:tcPr>
            <w:tcW w:w="3685" w:type="dxa"/>
          </w:tcPr>
          <w:p w:rsidR="00B612EE" w:rsidRDefault="00891493">
            <w:pPr>
              <w:pStyle w:val="ae"/>
              <w:keepNext/>
              <w:spacing w:before="40" w:after="40"/>
              <w:jc w:val="left"/>
            </w:pPr>
            <w:r>
              <w:t xml:space="preserve">NOT RUN; </w:t>
            </w:r>
          </w:p>
        </w:tc>
      </w:tr>
      <w:tr w:rsidR="00B612EE">
        <w:trPr>
          <w:cantSplit/>
          <w:jc w:val="center"/>
        </w:trPr>
        <w:tc>
          <w:tcPr>
            <w:tcW w:w="2835" w:type="dxa"/>
          </w:tcPr>
          <w:p w:rsidR="00B612EE" w:rsidRDefault="00891493">
            <w:pPr>
              <w:pStyle w:val="ae"/>
              <w:keepNext/>
              <w:spacing w:before="40" w:after="40"/>
              <w:jc w:val="left"/>
            </w:pPr>
            <w:r>
              <w:t>Pipeline того же состояния</w:t>
            </w:r>
          </w:p>
        </w:tc>
        <w:tc>
          <w:tcPr>
            <w:tcW w:w="2835" w:type="dxa"/>
          </w:tcPr>
          <w:p w:rsidR="00B612EE" w:rsidRDefault="00891493">
            <w:pPr>
              <w:pStyle w:val="ae"/>
              <w:keepNext/>
              <w:spacing w:before="40" w:after="40"/>
              <w:jc w:val="left"/>
            </w:pPr>
            <w:r>
              <w:t>Собственные тесты входят в задание; их ошибка не скрывается</w:t>
            </w:r>
          </w:p>
        </w:tc>
        <w:tc>
          <w:tcPr>
            <w:tcW w:w="3685" w:type="dxa"/>
          </w:tcPr>
          <w:p w:rsidR="00B612EE" w:rsidRDefault="00891493">
            <w:pPr>
              <w:pStyle w:val="ae"/>
              <w:keepNext/>
              <w:spacing w:before="40" w:after="40"/>
              <w:jc w:val="left"/>
            </w:pPr>
            <w:r>
              <w:t xml:space="preserve">NOT RUN; </w:t>
            </w:r>
          </w:p>
        </w:tc>
      </w:tr>
      <w:tr w:rsidR="00B612EE">
        <w:trPr>
          <w:cantSplit/>
          <w:jc w:val="center"/>
        </w:trPr>
        <w:tc>
          <w:tcPr>
            <w:tcW w:w="2835" w:type="dxa"/>
          </w:tcPr>
          <w:p w:rsidR="00B612EE" w:rsidRDefault="00891493">
            <w:pPr>
              <w:pStyle w:val="ae"/>
              <w:keepNext/>
              <w:spacing w:before="40" w:after="40"/>
              <w:jc w:val="left"/>
            </w:pPr>
            <w:r>
              <w:t>Реальный выбор GPU</w:t>
            </w:r>
          </w:p>
        </w:tc>
        <w:tc>
          <w:tcPr>
            <w:tcW w:w="2835" w:type="dxa"/>
          </w:tcPr>
          <w:p w:rsidR="00B612EE" w:rsidRDefault="00891493">
            <w:pPr>
              <w:pStyle w:val="ae"/>
              <w:keepNext/>
              <w:spacing w:before="40" w:after="40"/>
              <w:jc w:val="left"/>
            </w:pPr>
            <w:r>
              <w:t>Получено выбранное устройство в описанной среде</w:t>
            </w:r>
          </w:p>
        </w:tc>
        <w:tc>
          <w:tcPr>
            <w:tcW w:w="3685" w:type="dxa"/>
          </w:tcPr>
          <w:p w:rsidR="00B612EE" w:rsidRDefault="00891493">
            <w:pPr>
              <w:pStyle w:val="ae"/>
              <w:keepNext/>
              <w:spacing w:before="40" w:after="40"/>
              <w:jc w:val="left"/>
            </w:pPr>
            <w:r>
              <w:t>NOT RUN; отдельный результат, не замена CPU-тестов</w:t>
            </w:r>
          </w:p>
        </w:tc>
      </w:tr>
      <w:tr w:rsidR="00B612EE">
        <w:trPr>
          <w:cantSplit/>
          <w:jc w:val="center"/>
        </w:trPr>
        <w:tc>
          <w:tcPr>
            <w:tcW w:w="2835" w:type="dxa"/>
          </w:tcPr>
          <w:p w:rsidR="00B612EE" w:rsidRDefault="00891493">
            <w:pPr>
              <w:pStyle w:val="ae"/>
              <w:spacing w:before="40" w:after="40"/>
              <w:jc w:val="left"/>
            </w:pPr>
            <w:r>
              <w:t>Скрытые данные</w:t>
            </w:r>
          </w:p>
        </w:tc>
        <w:tc>
          <w:tcPr>
            <w:tcW w:w="2835" w:type="dxa"/>
          </w:tcPr>
          <w:p w:rsidR="00B612EE" w:rsidRDefault="00891493">
            <w:pPr>
              <w:pStyle w:val="ae"/>
              <w:spacing w:before="40" w:after="40"/>
              <w:jc w:val="left"/>
            </w:pPr>
            <w:r>
              <w:t>Поведение соответствует согласованному контракту</w:t>
            </w:r>
          </w:p>
        </w:tc>
        <w:tc>
          <w:tcPr>
            <w:tcW w:w="3685" w:type="dxa"/>
          </w:tcPr>
          <w:p w:rsidR="00B612EE" w:rsidRDefault="00891493">
            <w:pPr>
              <w:pStyle w:val="ae"/>
              <w:spacing w:before="40" w:after="40"/>
              <w:jc w:val="left"/>
            </w:pPr>
            <w:r>
              <w:t>Не получены; выполняется после выдачи преподавателем</w:t>
            </w:r>
          </w:p>
        </w:tc>
      </w:tr>
    </w:tbl>
    <w:p w:rsidR="00B612EE" w:rsidRDefault="00B612EE">
      <w:pPr>
        <w:spacing w:after="60" w:line="240" w:lineRule="auto"/>
      </w:pPr>
    </w:p>
    <w:p w:rsidR="00B612EE" w:rsidRDefault="00891493">
      <w:r>
        <w:t>Покрытие: . Проверяется выполнение ветви переполнения. При отсутствии её выполнения добавляется вход, превышающий максимум типа, после чего прогон повторяется. В отчёт включаются фактическая находка и принятое решение. Процент покрытия и сведения о непроверенных ветвях устанавливаются по результатам запуска инструмента. Полное выполнение строк не подтверждает работу драйвера и все сочетания входных данных.</w:t>
      </w:r>
    </w:p>
    <w:p w:rsidR="00B612EE" w:rsidRDefault="00891493">
      <w:r>
        <w:t xml:space="preserve">Эксперимент с искусственным дефектом: в проверке допустимости временно заменяется </w:t>
      </w:r>
      <w:r>
        <w:rPr>
          <w:rFonts w:ascii="Consolas" w:hAnsi="Consolas"/>
          <w:sz w:val="22"/>
        </w:rPr>
        <w:t>index &lt; deviceCount</w:t>
      </w:r>
      <w:r>
        <w:t xml:space="preserve"> на </w:t>
      </w:r>
      <w:r>
        <w:rPr>
          <w:rFonts w:ascii="Consolas" w:hAnsi="Consolas"/>
          <w:sz w:val="22"/>
        </w:rPr>
        <w:t>index &lt;= deviceCount</w:t>
      </w:r>
      <w:r>
        <w:t>. При N=2 индекс 2 ошибочно становится допустимым. После изменения код должен сохранять возможность сборки, поскольку предметом эксперимента является нарушение поведения.</w:t>
      </w:r>
    </w:p>
    <w:p w:rsidR="00B612EE" w:rsidRDefault="00891493">
      <w:pPr>
        <w:keepNext/>
        <w:spacing w:before="120" w:after="60"/>
        <w:ind w:firstLine="0"/>
        <w:jc w:val="left"/>
      </w:pPr>
      <w:r>
        <w:lastRenderedPageBreak/>
        <w:t>Таблица А.4 — Состояние / Ожидаемое наблюдение</w:t>
      </w:r>
    </w:p>
    <w:tbl>
      <w:tblPr>
        <w:tblStyle w:val="af4"/>
        <w:tblW w:w="0" w:type="auto"/>
        <w:jc w:val="center"/>
        <w:tblLayout w:type="fixed"/>
        <w:tblLook w:val="04A0" w:firstRow="1" w:lastRow="0" w:firstColumn="1" w:lastColumn="0" w:noHBand="0" w:noVBand="1"/>
        <w:tblCaption w:val="А.4"/>
      </w:tblPr>
      <w:tblGrid>
        <w:gridCol w:w="3118"/>
        <w:gridCol w:w="3118"/>
        <w:gridCol w:w="3118"/>
      </w:tblGrid>
      <w:tr w:rsidR="00B612EE">
        <w:trPr>
          <w:cantSplit/>
          <w:tblHeader/>
          <w:jc w:val="center"/>
        </w:trPr>
        <w:tc>
          <w:tcPr>
            <w:tcW w:w="3118" w:type="dxa"/>
            <w:shd w:val="clear" w:color="auto" w:fill="F2F2F2"/>
          </w:tcPr>
          <w:p w:rsidR="00B612EE" w:rsidRDefault="00891493">
            <w:pPr>
              <w:pStyle w:val="ae"/>
              <w:keepNext/>
              <w:spacing w:before="40" w:after="40"/>
              <w:jc w:val="left"/>
            </w:pPr>
            <w:r>
              <w:t>Состояние</w:t>
            </w:r>
          </w:p>
        </w:tc>
        <w:tc>
          <w:tcPr>
            <w:tcW w:w="3118" w:type="dxa"/>
            <w:shd w:val="clear" w:color="auto" w:fill="F2F2F2"/>
          </w:tcPr>
          <w:p w:rsidR="00B612EE" w:rsidRDefault="00891493">
            <w:pPr>
              <w:pStyle w:val="ae"/>
              <w:keepNext/>
              <w:spacing w:before="40" w:after="40"/>
              <w:jc w:val="left"/>
            </w:pPr>
            <w:r>
              <w:t>Ожидаемое наблюдение</w:t>
            </w:r>
          </w:p>
        </w:tc>
        <w:tc>
          <w:tcPr>
            <w:tcW w:w="3118" w:type="dxa"/>
            <w:shd w:val="clear" w:color="auto" w:fill="F2F2F2"/>
          </w:tcPr>
          <w:p w:rsidR="00B612EE" w:rsidRDefault="00891493">
            <w:pPr>
              <w:pStyle w:val="ae"/>
              <w:keepNext/>
              <w:spacing w:before="40" w:after="40"/>
              <w:jc w:val="left"/>
            </w:pPr>
            <w:r>
              <w:t>Фактический результат</w:t>
            </w:r>
          </w:p>
        </w:tc>
      </w:tr>
      <w:tr w:rsidR="00B612EE">
        <w:trPr>
          <w:cantSplit/>
          <w:jc w:val="center"/>
        </w:trPr>
        <w:tc>
          <w:tcPr>
            <w:tcW w:w="3118" w:type="dxa"/>
          </w:tcPr>
          <w:p w:rsidR="00B612EE" w:rsidRDefault="00891493">
            <w:pPr>
              <w:pStyle w:val="ae"/>
              <w:keepNext/>
              <w:spacing w:before="40" w:after="40"/>
              <w:jc w:val="left"/>
            </w:pPr>
            <w:r>
              <w:t>Исходный код, TC-IDX-03</w:t>
            </w:r>
          </w:p>
        </w:tc>
        <w:tc>
          <w:tcPr>
            <w:tcW w:w="3118" w:type="dxa"/>
          </w:tcPr>
          <w:p w:rsidR="00B612EE" w:rsidRDefault="00891493">
            <w:pPr>
              <w:pStyle w:val="ae"/>
              <w:keepNext/>
              <w:spacing w:before="40" w:after="40"/>
              <w:jc w:val="left"/>
            </w:pPr>
            <w:r>
              <w:rPr>
                <w:rFonts w:ascii="Consolas" w:hAnsi="Consolas"/>
              </w:rPr>
              <w:t>allowed=false</w:t>
            </w:r>
            <w:r>
              <w:t>, тест проходит</w:t>
            </w:r>
          </w:p>
        </w:tc>
        <w:tc>
          <w:tcPr>
            <w:tcW w:w="3118" w:type="dxa"/>
          </w:tcPr>
          <w:p w:rsidR="00B612EE" w:rsidRDefault="00891493">
            <w:pPr>
              <w:pStyle w:val="ae"/>
              <w:keepNext/>
              <w:spacing w:before="40" w:after="40"/>
              <w:jc w:val="left"/>
            </w:pPr>
            <w:r>
              <w:t xml:space="preserve">NOT RUN; </w:t>
            </w:r>
          </w:p>
        </w:tc>
      </w:tr>
      <w:tr w:rsidR="00B612EE">
        <w:trPr>
          <w:cantSplit/>
          <w:jc w:val="center"/>
        </w:trPr>
        <w:tc>
          <w:tcPr>
            <w:tcW w:w="3118" w:type="dxa"/>
          </w:tcPr>
          <w:p w:rsidR="00B612EE" w:rsidRDefault="00891493">
            <w:pPr>
              <w:pStyle w:val="ae"/>
              <w:keepNext/>
              <w:spacing w:before="40" w:after="40"/>
              <w:jc w:val="left"/>
            </w:pPr>
            <w:r>
              <w:t xml:space="preserve">Тот же код с patch </w:t>
            </w:r>
            <w:r>
              <w:rPr>
                <w:rFonts w:ascii="Consolas" w:hAnsi="Consolas"/>
              </w:rPr>
              <w:t>&lt;</w:t>
            </w:r>
            <w:r>
              <w:t xml:space="preserve"> → </w:t>
            </w:r>
            <w:r>
              <w:rPr>
                <w:rFonts w:ascii="Consolas" w:hAnsi="Consolas"/>
              </w:rPr>
              <w:t>&lt;=</w:t>
            </w:r>
          </w:p>
        </w:tc>
        <w:tc>
          <w:tcPr>
            <w:tcW w:w="3118" w:type="dxa"/>
          </w:tcPr>
          <w:p w:rsidR="00B612EE" w:rsidRDefault="00891493">
            <w:pPr>
              <w:pStyle w:val="ae"/>
              <w:keepNext/>
              <w:spacing w:before="40" w:after="40"/>
              <w:jc w:val="left"/>
            </w:pPr>
            <w:r>
              <w:rPr>
                <w:rFonts w:ascii="Consolas" w:hAnsi="Consolas"/>
              </w:rPr>
              <w:t>allowed=true</w:t>
            </w:r>
            <w:r>
              <w:t>, assertion TC-IDX-03 не проходит</w:t>
            </w:r>
          </w:p>
        </w:tc>
        <w:tc>
          <w:tcPr>
            <w:tcW w:w="3118" w:type="dxa"/>
          </w:tcPr>
          <w:p w:rsidR="00B612EE" w:rsidRDefault="00891493">
            <w:pPr>
              <w:pStyle w:val="ae"/>
              <w:keepNext/>
              <w:spacing w:before="40" w:after="40"/>
              <w:jc w:val="left"/>
            </w:pPr>
            <w:r>
              <w:t xml:space="preserve">NOT RUN; </w:t>
            </w:r>
          </w:p>
        </w:tc>
      </w:tr>
      <w:tr w:rsidR="00B612EE">
        <w:trPr>
          <w:cantSplit/>
          <w:jc w:val="center"/>
        </w:trPr>
        <w:tc>
          <w:tcPr>
            <w:tcW w:w="3118" w:type="dxa"/>
          </w:tcPr>
          <w:p w:rsidR="00B612EE" w:rsidRDefault="00891493">
            <w:pPr>
              <w:pStyle w:val="ae"/>
              <w:spacing w:before="40" w:after="40"/>
              <w:jc w:val="left"/>
            </w:pPr>
            <w:r>
              <w:t>Восстановленный код</w:t>
            </w:r>
          </w:p>
        </w:tc>
        <w:tc>
          <w:tcPr>
            <w:tcW w:w="3118" w:type="dxa"/>
          </w:tcPr>
          <w:p w:rsidR="00B612EE" w:rsidRDefault="00891493">
            <w:pPr>
              <w:pStyle w:val="ae"/>
              <w:spacing w:before="40" w:after="40"/>
              <w:jc w:val="left"/>
            </w:pPr>
            <w:r>
              <w:rPr>
                <w:rFonts w:ascii="Consolas" w:hAnsi="Consolas"/>
              </w:rPr>
              <w:t>allowed=false</w:t>
            </w:r>
            <w:r>
              <w:t>, набор снова проходит</w:t>
            </w:r>
          </w:p>
        </w:tc>
        <w:tc>
          <w:tcPr>
            <w:tcW w:w="3118" w:type="dxa"/>
          </w:tcPr>
          <w:p w:rsidR="00B612EE" w:rsidRDefault="00891493">
            <w:pPr>
              <w:pStyle w:val="ae"/>
              <w:spacing w:before="40" w:after="40"/>
              <w:jc w:val="left"/>
            </w:pPr>
            <w:r>
              <w:t xml:space="preserve">NOT RUN; </w:t>
            </w:r>
          </w:p>
        </w:tc>
      </w:tr>
    </w:tbl>
    <w:p w:rsidR="00B612EE" w:rsidRDefault="00B612EE">
      <w:pPr>
        <w:spacing w:after="60" w:line="240" w:lineRule="auto"/>
      </w:pPr>
    </w:p>
    <w:p w:rsidR="00B612EE" w:rsidRDefault="00891493">
      <w:r>
        <w:t>Если дефект не обнаружен, анализируются достижимость изменённого кода и проверяемое утверждение; набор дополняется, результаты повторного эксперимента фиксируются. Материалы: . Итоговая сдача содержит корректный код.</w:t>
      </w:r>
    </w:p>
    <w:p w:rsidR="00B612EE" w:rsidRDefault="00891493">
      <w:pPr>
        <w:pStyle w:val="aff5"/>
      </w:pPr>
      <w:bookmarkStart w:id="25" w:name="_Toc242260564"/>
      <w:r>
        <w:t>А.5 Индивидуальный вклад и взаимодействие</w:t>
      </w:r>
      <w:bookmarkEnd w:id="25"/>
    </w:p>
    <w:p w:rsidR="00B612EE" w:rsidRDefault="00891493">
      <w:r>
        <w:t>Индивидуальная работа в учебной модели: уточнение контракта FR-02; классы и границы; тесты парсера и допустимости; консольная проверка ошибки; анализ покрытия выбранного модуля; мутация сравнения; реестр рисков. Другие участники проверяют отдельные модули и проходят тот же основной цикл. Общими средствами являются CMake, CTest и CI. Индивидуальные изменения представлены в , разработанные студентом тесты выделены в отчёте запуска.</w:t>
      </w:r>
    </w:p>
    <w:p w:rsidR="00B612EE" w:rsidRDefault="00891493">
      <w:pPr>
        <w:pStyle w:val="aff5"/>
      </w:pPr>
      <w:bookmarkStart w:id="26" w:name="_Toc242260565"/>
      <w:r>
        <w:t>А.6 Заключение и карточка доказательств</w:t>
      </w:r>
      <w:bookmarkEnd w:id="26"/>
    </w:p>
    <w:p w:rsidR="00B612EE" w:rsidRDefault="00891493">
      <w:r>
        <w:t>После выполнения вывод должен отвечать на конкретные вопросы: какие нарушения обнаруживает набор, заметил ли он мутацию границы, какой пробел найден по покрытию и что осталось вне проверки. Пример формы вывода: «Набор обнаруживает …, что подтверждено …; мутация … дала …; остаётся риск …, проверяемый отдельно …». Заполненные успешные результаты в модельном приложении не приводятся.</w:t>
      </w:r>
    </w:p>
    <w:p w:rsidR="00B612EE" w:rsidRDefault="00891493">
      <w:pPr>
        <w:keepNext/>
        <w:spacing w:before="120" w:after="60"/>
        <w:ind w:firstLine="0"/>
        <w:jc w:val="left"/>
      </w:pPr>
      <w:r>
        <w:lastRenderedPageBreak/>
        <w:t>Таблица А.5 — Поле / Заполняемое значение</w:t>
      </w:r>
    </w:p>
    <w:tbl>
      <w:tblPr>
        <w:tblStyle w:val="af4"/>
        <w:tblW w:w="0" w:type="auto"/>
        <w:jc w:val="center"/>
        <w:tblLayout w:type="fixed"/>
        <w:tblLook w:val="04A0" w:firstRow="1" w:lastRow="0" w:firstColumn="1" w:lastColumn="0" w:noHBand="0" w:noVBand="1"/>
        <w:tblCaption w:val="А.5"/>
      </w:tblPr>
      <w:tblGrid>
        <w:gridCol w:w="4677"/>
        <w:gridCol w:w="4677"/>
      </w:tblGrid>
      <w:tr w:rsidR="00B612EE">
        <w:trPr>
          <w:cantSplit/>
          <w:tblHeader/>
          <w:jc w:val="center"/>
        </w:trPr>
        <w:tc>
          <w:tcPr>
            <w:tcW w:w="4677" w:type="dxa"/>
            <w:shd w:val="clear" w:color="auto" w:fill="F2F2F2"/>
          </w:tcPr>
          <w:p w:rsidR="00B612EE" w:rsidRDefault="00891493">
            <w:pPr>
              <w:pStyle w:val="ae"/>
              <w:keepNext/>
              <w:spacing w:before="40" w:after="40"/>
              <w:jc w:val="left"/>
            </w:pPr>
            <w:r>
              <w:t>Поле</w:t>
            </w:r>
          </w:p>
        </w:tc>
        <w:tc>
          <w:tcPr>
            <w:tcW w:w="4677" w:type="dxa"/>
            <w:shd w:val="clear" w:color="auto" w:fill="F2F2F2"/>
          </w:tcPr>
          <w:p w:rsidR="00B612EE" w:rsidRDefault="00891493">
            <w:pPr>
              <w:pStyle w:val="ae"/>
              <w:keepNext/>
              <w:spacing w:before="40" w:after="40"/>
              <w:jc w:val="left"/>
            </w:pPr>
            <w:r>
              <w:t>Заполняемое значение</w:t>
            </w:r>
          </w:p>
        </w:tc>
      </w:tr>
      <w:tr w:rsidR="00B612EE">
        <w:trPr>
          <w:cantSplit/>
          <w:jc w:val="center"/>
        </w:trPr>
        <w:tc>
          <w:tcPr>
            <w:tcW w:w="4677" w:type="dxa"/>
          </w:tcPr>
          <w:p w:rsidR="00B612EE" w:rsidRDefault="00891493">
            <w:pPr>
              <w:pStyle w:val="ae"/>
              <w:keepNext/>
              <w:spacing w:before="40" w:after="40"/>
              <w:jc w:val="left"/>
            </w:pPr>
            <w:r>
              <w:t>Работа и автор</w:t>
            </w:r>
          </w:p>
        </w:tc>
        <w:tc>
          <w:tcPr>
            <w:tcW w:w="4677" w:type="dxa"/>
          </w:tcPr>
          <w:p w:rsidR="00B612EE" w:rsidRDefault="00891493">
            <w:pPr>
              <w:pStyle w:val="ae"/>
              <w:keepNext/>
              <w:spacing w:before="40" w:after="40"/>
              <w:jc w:val="left"/>
            </w:pPr>
            <w:r>
              <w:t xml:space="preserve">МДК.03.02, ПЗ №2, </w:t>
            </w:r>
          </w:p>
        </w:tc>
      </w:tr>
      <w:tr w:rsidR="00B612EE">
        <w:trPr>
          <w:cantSplit/>
          <w:jc w:val="center"/>
        </w:trPr>
        <w:tc>
          <w:tcPr>
            <w:tcW w:w="4677" w:type="dxa"/>
          </w:tcPr>
          <w:p w:rsidR="00B612EE" w:rsidRDefault="00891493">
            <w:pPr>
              <w:pStyle w:val="ae"/>
              <w:keepNext/>
              <w:spacing w:before="40" w:after="40"/>
              <w:jc w:val="left"/>
            </w:pPr>
            <w:r>
              <w:t>Tag → commit</w:t>
            </w:r>
          </w:p>
        </w:tc>
        <w:tc>
          <w:tcPr>
            <w:tcW w:w="4677" w:type="dxa"/>
          </w:tcPr>
          <w:p w:rsidR="00B612EE" w:rsidRDefault="00891493">
            <w:pPr>
              <w:pStyle w:val="ae"/>
              <w:keepNext/>
              <w:spacing w:before="40" w:after="40"/>
              <w:jc w:val="left"/>
            </w:pPr>
            <w:r>
              <w:rPr>
                <w:rFonts w:ascii="Consolas" w:hAnsi="Consolas"/>
              </w:rPr>
              <w:t>0302-pz02-v1</w:t>
            </w:r>
            <w:r>
              <w:t xml:space="preserve"> → </w:t>
            </w:r>
          </w:p>
        </w:tc>
      </w:tr>
      <w:tr w:rsidR="00B612EE">
        <w:trPr>
          <w:cantSplit/>
          <w:jc w:val="center"/>
        </w:trPr>
        <w:tc>
          <w:tcPr>
            <w:tcW w:w="4677" w:type="dxa"/>
          </w:tcPr>
          <w:p w:rsidR="00B612EE" w:rsidRDefault="00891493">
            <w:pPr>
              <w:pStyle w:val="ae"/>
              <w:keepNext/>
              <w:spacing w:before="40" w:after="40"/>
              <w:jc w:val="left"/>
            </w:pPr>
            <w:r>
              <w:t>Объект</w:t>
            </w:r>
          </w:p>
        </w:tc>
        <w:tc>
          <w:tcPr>
            <w:tcW w:w="4677" w:type="dxa"/>
          </w:tcPr>
          <w:p w:rsidR="00B612EE" w:rsidRDefault="00B612EE">
            <w:pPr>
              <w:pStyle w:val="ae"/>
              <w:keepNext/>
              <w:spacing w:before="40" w:after="40"/>
              <w:jc w:val="left"/>
            </w:pPr>
          </w:p>
        </w:tc>
      </w:tr>
      <w:tr w:rsidR="00B612EE">
        <w:trPr>
          <w:cantSplit/>
          <w:jc w:val="center"/>
        </w:trPr>
        <w:tc>
          <w:tcPr>
            <w:tcW w:w="4677" w:type="dxa"/>
          </w:tcPr>
          <w:p w:rsidR="00B612EE" w:rsidRDefault="00891493">
            <w:pPr>
              <w:pStyle w:val="ae"/>
              <w:keepNext/>
              <w:spacing w:before="40" w:after="40"/>
              <w:jc w:val="left"/>
            </w:pPr>
            <w:r>
              <w:t>Тесты и данные</w:t>
            </w:r>
          </w:p>
        </w:tc>
        <w:tc>
          <w:tcPr>
            <w:tcW w:w="4677" w:type="dxa"/>
          </w:tcPr>
          <w:p w:rsidR="00B612EE" w:rsidRDefault="00B612EE">
            <w:pPr>
              <w:pStyle w:val="ae"/>
              <w:keepNext/>
              <w:spacing w:before="40" w:after="40"/>
              <w:jc w:val="left"/>
            </w:pPr>
          </w:p>
        </w:tc>
      </w:tr>
      <w:tr w:rsidR="00B612EE">
        <w:trPr>
          <w:cantSplit/>
          <w:jc w:val="center"/>
        </w:trPr>
        <w:tc>
          <w:tcPr>
            <w:tcW w:w="4677" w:type="dxa"/>
          </w:tcPr>
          <w:p w:rsidR="00B612EE" w:rsidRDefault="00891493">
            <w:pPr>
              <w:pStyle w:val="ae"/>
              <w:keepNext/>
              <w:spacing w:before="40" w:after="40"/>
              <w:jc w:val="left"/>
            </w:pPr>
            <w:r>
              <w:t>Прогоны</w:t>
            </w:r>
          </w:p>
        </w:tc>
        <w:tc>
          <w:tcPr>
            <w:tcW w:w="4677" w:type="dxa"/>
          </w:tcPr>
          <w:p w:rsidR="00B612EE" w:rsidRDefault="00B612EE">
            <w:pPr>
              <w:pStyle w:val="ae"/>
              <w:keepNext/>
              <w:spacing w:before="40" w:after="40"/>
              <w:jc w:val="left"/>
            </w:pPr>
          </w:p>
        </w:tc>
      </w:tr>
      <w:tr w:rsidR="00B612EE">
        <w:trPr>
          <w:cantSplit/>
          <w:jc w:val="center"/>
        </w:trPr>
        <w:tc>
          <w:tcPr>
            <w:tcW w:w="4677" w:type="dxa"/>
          </w:tcPr>
          <w:p w:rsidR="00B612EE" w:rsidRDefault="00891493">
            <w:pPr>
              <w:pStyle w:val="ae"/>
              <w:keepNext/>
              <w:spacing w:before="40" w:after="40"/>
              <w:jc w:val="left"/>
            </w:pPr>
            <w:r>
              <w:t>Покрытие</w:t>
            </w:r>
          </w:p>
        </w:tc>
        <w:tc>
          <w:tcPr>
            <w:tcW w:w="4677" w:type="dxa"/>
          </w:tcPr>
          <w:p w:rsidR="00B612EE" w:rsidRDefault="00B612EE">
            <w:pPr>
              <w:pStyle w:val="ae"/>
              <w:keepNext/>
              <w:spacing w:before="40" w:after="40"/>
              <w:jc w:val="left"/>
            </w:pPr>
          </w:p>
        </w:tc>
      </w:tr>
      <w:tr w:rsidR="00B612EE">
        <w:trPr>
          <w:cantSplit/>
          <w:jc w:val="center"/>
        </w:trPr>
        <w:tc>
          <w:tcPr>
            <w:tcW w:w="4677" w:type="dxa"/>
          </w:tcPr>
          <w:p w:rsidR="00B612EE" w:rsidRDefault="00891493">
            <w:pPr>
              <w:pStyle w:val="ae"/>
              <w:keepNext/>
              <w:spacing w:before="40" w:after="40"/>
              <w:jc w:val="left"/>
            </w:pPr>
            <w:r>
              <w:t>Мутация</w:t>
            </w:r>
          </w:p>
        </w:tc>
        <w:tc>
          <w:tcPr>
            <w:tcW w:w="4677" w:type="dxa"/>
          </w:tcPr>
          <w:p w:rsidR="00B612EE" w:rsidRDefault="00B612EE">
            <w:pPr>
              <w:pStyle w:val="ae"/>
              <w:keepNext/>
              <w:spacing w:before="40" w:after="40"/>
              <w:jc w:val="left"/>
            </w:pPr>
          </w:p>
        </w:tc>
      </w:tr>
      <w:tr w:rsidR="00B612EE">
        <w:trPr>
          <w:cantSplit/>
          <w:jc w:val="center"/>
        </w:trPr>
        <w:tc>
          <w:tcPr>
            <w:tcW w:w="4677" w:type="dxa"/>
          </w:tcPr>
          <w:p w:rsidR="00B612EE" w:rsidRDefault="00891493">
            <w:pPr>
              <w:pStyle w:val="ae"/>
              <w:spacing w:before="40" w:after="40"/>
              <w:jc w:val="left"/>
            </w:pPr>
            <w:r>
              <w:t>Личный вывод</w:t>
            </w:r>
          </w:p>
        </w:tc>
        <w:tc>
          <w:tcPr>
            <w:tcW w:w="4677" w:type="dxa"/>
          </w:tcPr>
          <w:p w:rsidR="00B612EE" w:rsidRDefault="00B612EE">
            <w:pPr>
              <w:pStyle w:val="ae"/>
              <w:spacing w:before="40" w:after="40"/>
              <w:jc w:val="left"/>
            </w:pPr>
          </w:p>
        </w:tc>
      </w:tr>
    </w:tbl>
    <w:p w:rsidR="00B612EE" w:rsidRDefault="00B612EE">
      <w:pPr>
        <w:spacing w:after="60" w:line="240" w:lineRule="auto"/>
      </w:pPr>
    </w:p>
    <w:sectPr w:rsidR="00B612EE" w:rsidSect="004E0014">
      <w:footerReference w:type="default" r:id="rId9"/>
      <w:pgSz w:w="11906" w:h="16838"/>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220D" w:rsidRDefault="00F7220D" w:rsidP="00C81787">
      <w:pPr>
        <w:spacing w:line="240" w:lineRule="auto"/>
      </w:pPr>
      <w:r>
        <w:separator/>
      </w:r>
    </w:p>
    <w:p w:rsidR="00F7220D" w:rsidRDefault="00F7220D"/>
  </w:endnote>
  <w:endnote w:type="continuationSeparator" w:id="0">
    <w:p w:rsidR="00F7220D" w:rsidRDefault="00F7220D" w:rsidP="00C81787">
      <w:pPr>
        <w:spacing w:line="240" w:lineRule="auto"/>
      </w:pPr>
      <w:r>
        <w:continuationSeparator/>
      </w:r>
    </w:p>
    <w:p w:rsidR="00F7220D" w:rsidRDefault="00F722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12EE" w:rsidRDefault="00891493">
    <w:pPr>
      <w:ind w:firstLine="0"/>
      <w:jc w:val="center"/>
    </w:pPr>
    <w:r>
      <w:fldChar w:fldCharType="begin"/>
    </w:r>
    <w:r>
      <w:instrText>PAGE</w:instrText>
    </w:r>
    <w:r>
      <w:fldChar w:fldCharType="separate"/>
    </w:r>
    <w:r w:rsidR="00C6268B">
      <w:rPr>
        <w:noProof/>
      </w:rP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220D" w:rsidRDefault="00F7220D" w:rsidP="00C81787">
      <w:pPr>
        <w:spacing w:line="240" w:lineRule="auto"/>
      </w:pPr>
      <w:r>
        <w:separator/>
      </w:r>
    </w:p>
    <w:p w:rsidR="00F7220D" w:rsidRDefault="00F7220D"/>
  </w:footnote>
  <w:footnote w:type="continuationSeparator" w:id="0">
    <w:p w:rsidR="00F7220D" w:rsidRDefault="00F7220D" w:rsidP="00C81787">
      <w:pPr>
        <w:spacing w:line="240" w:lineRule="auto"/>
      </w:pPr>
      <w:r>
        <w:continuationSeparator/>
      </w:r>
    </w:p>
    <w:p w:rsidR="00F7220D" w:rsidRDefault="00F7220D"/>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A7A44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08CD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8C0F5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F72DA5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6406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4424C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D620B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86C92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A0A38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3607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45A9A"/>
    <w:multiLevelType w:val="hybridMultilevel"/>
    <w:tmpl w:val="299212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643744B"/>
    <w:multiLevelType w:val="hybridMultilevel"/>
    <w:tmpl w:val="51FCC0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A4C3E22"/>
    <w:multiLevelType w:val="hybridMultilevel"/>
    <w:tmpl w:val="72AEF734"/>
    <w:lvl w:ilvl="0" w:tplc="409C0ECC">
      <w:start w:val="1"/>
      <w:numFmt w:val="decimal"/>
      <w:pStyle w:val="-"/>
      <w:lvlText w:val="%1)"/>
      <w:lvlJc w:val="left"/>
      <w:pPr>
        <w:ind w:left="892" w:hanging="360"/>
      </w:pPr>
      <w:rPr>
        <w:rFonts w:hint="default"/>
      </w:rPr>
    </w:lvl>
    <w:lvl w:ilvl="1" w:tplc="04190019" w:tentative="1">
      <w:start w:val="1"/>
      <w:numFmt w:val="lowerLetter"/>
      <w:lvlText w:val="%2."/>
      <w:lvlJc w:val="left"/>
      <w:pPr>
        <w:ind w:left="1612" w:hanging="360"/>
      </w:pPr>
    </w:lvl>
    <w:lvl w:ilvl="2" w:tplc="0419001B" w:tentative="1">
      <w:start w:val="1"/>
      <w:numFmt w:val="lowerRoman"/>
      <w:lvlText w:val="%3."/>
      <w:lvlJc w:val="right"/>
      <w:pPr>
        <w:ind w:left="2332" w:hanging="180"/>
      </w:pPr>
    </w:lvl>
    <w:lvl w:ilvl="3" w:tplc="0419000F" w:tentative="1">
      <w:start w:val="1"/>
      <w:numFmt w:val="decimal"/>
      <w:lvlText w:val="%4."/>
      <w:lvlJc w:val="left"/>
      <w:pPr>
        <w:ind w:left="3052" w:hanging="360"/>
      </w:pPr>
    </w:lvl>
    <w:lvl w:ilvl="4" w:tplc="04190019" w:tentative="1">
      <w:start w:val="1"/>
      <w:numFmt w:val="lowerLetter"/>
      <w:lvlText w:val="%5."/>
      <w:lvlJc w:val="left"/>
      <w:pPr>
        <w:ind w:left="3772" w:hanging="360"/>
      </w:pPr>
    </w:lvl>
    <w:lvl w:ilvl="5" w:tplc="0419001B" w:tentative="1">
      <w:start w:val="1"/>
      <w:numFmt w:val="lowerRoman"/>
      <w:lvlText w:val="%6."/>
      <w:lvlJc w:val="right"/>
      <w:pPr>
        <w:ind w:left="4492" w:hanging="180"/>
      </w:pPr>
    </w:lvl>
    <w:lvl w:ilvl="6" w:tplc="0419000F" w:tentative="1">
      <w:start w:val="1"/>
      <w:numFmt w:val="decimal"/>
      <w:lvlText w:val="%7."/>
      <w:lvlJc w:val="left"/>
      <w:pPr>
        <w:ind w:left="5212" w:hanging="360"/>
      </w:pPr>
    </w:lvl>
    <w:lvl w:ilvl="7" w:tplc="04190019" w:tentative="1">
      <w:start w:val="1"/>
      <w:numFmt w:val="lowerLetter"/>
      <w:lvlText w:val="%8."/>
      <w:lvlJc w:val="left"/>
      <w:pPr>
        <w:ind w:left="5932" w:hanging="360"/>
      </w:pPr>
    </w:lvl>
    <w:lvl w:ilvl="8" w:tplc="0419001B" w:tentative="1">
      <w:start w:val="1"/>
      <w:numFmt w:val="lowerRoman"/>
      <w:lvlText w:val="%9."/>
      <w:lvlJc w:val="right"/>
      <w:pPr>
        <w:ind w:left="6652" w:hanging="180"/>
      </w:pPr>
    </w:lvl>
  </w:abstractNum>
  <w:abstractNum w:abstractNumId="13" w15:restartNumberingAfterBreak="0">
    <w:nsid w:val="0A963FBC"/>
    <w:multiLevelType w:val="multilevel"/>
    <w:tmpl w:val="2FAAEC28"/>
    <w:name w:val="ГОСТ2"/>
    <w:lvl w:ilvl="0">
      <w:start w:val="1"/>
      <w:numFmt w:val="decimal"/>
      <w:pStyle w:val="a"/>
      <w:lvlText w:val="%1)"/>
      <w:lvlJc w:val="right"/>
      <w:pPr>
        <w:tabs>
          <w:tab w:val="num" w:pos="1049"/>
        </w:tabs>
        <w:ind w:left="0" w:firstLine="896"/>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4D600F0"/>
    <w:multiLevelType w:val="hybridMultilevel"/>
    <w:tmpl w:val="395868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8663FB2"/>
    <w:multiLevelType w:val="hybridMultilevel"/>
    <w:tmpl w:val="BEEE31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6F2561D"/>
    <w:multiLevelType w:val="multilevel"/>
    <w:tmpl w:val="E24E64F6"/>
    <w:lvl w:ilvl="0">
      <w:start w:val="1"/>
      <w:numFmt w:val="decimal"/>
      <w:lvlText w:val="%1)"/>
      <w:lvlJc w:val="right"/>
      <w:pPr>
        <w:ind w:left="720" w:hanging="360"/>
      </w:pPr>
      <w:rPr>
        <w:rFonts w:hint="default"/>
      </w:rPr>
    </w:lvl>
    <w:lvl w:ilvl="1">
      <w:start w:val="3"/>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7" w15:restartNumberingAfterBreak="0">
    <w:nsid w:val="29EE5BDE"/>
    <w:multiLevelType w:val="hybridMultilevel"/>
    <w:tmpl w:val="3F9499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BA5191F"/>
    <w:multiLevelType w:val="hybridMultilevel"/>
    <w:tmpl w:val="B9FC89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E8F5311"/>
    <w:multiLevelType w:val="hybridMultilevel"/>
    <w:tmpl w:val="D50CE2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3213752"/>
    <w:multiLevelType w:val="hybridMultilevel"/>
    <w:tmpl w:val="2CECE11E"/>
    <w:lvl w:ilvl="0" w:tplc="E6F02302">
      <w:start w:val="1"/>
      <w:numFmt w:val="bullet"/>
      <w:pStyle w:val="a0"/>
      <w:lvlText w:val="—"/>
      <w:lvlJc w:val="left"/>
      <w:pPr>
        <w:ind w:left="1429" w:hanging="360"/>
      </w:pPr>
      <w:rPr>
        <w:rFonts w:ascii="Calibri"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AC12027"/>
    <w:multiLevelType w:val="multilevel"/>
    <w:tmpl w:val="249A6EFA"/>
    <w:name w:val="ГОСТ2"/>
    <w:lvl w:ilvl="0">
      <w:start w:val="1"/>
      <w:numFmt w:val="decimal"/>
      <w:pStyle w:val="a1"/>
      <w:lvlText w:val="%1."/>
      <w:lvlJc w:val="right"/>
      <w:pPr>
        <w:tabs>
          <w:tab w:val="num" w:pos="1049"/>
        </w:tabs>
        <w:ind w:left="0" w:firstLine="896"/>
      </w:pPr>
      <w:rPr>
        <w:rFonts w:hint="default"/>
      </w:rPr>
    </w:lvl>
    <w:lvl w:ilvl="1">
      <w:start w:val="1"/>
      <w:numFmt w:val="russianLower"/>
      <w:lvlText w:val="%2)"/>
      <w:lvlJc w:val="right"/>
      <w:pPr>
        <w:tabs>
          <w:tab w:val="num" w:pos="1474"/>
        </w:tabs>
        <w:ind w:left="0" w:firstLine="1304"/>
      </w:pPr>
      <w:rPr>
        <w:rFonts w:hint="default"/>
      </w:rPr>
    </w:lvl>
    <w:lvl w:ilvl="2">
      <w:start w:val="1"/>
      <w:numFmt w:val="bullet"/>
      <w:lvlText w:val="–"/>
      <w:lvlJc w:val="left"/>
      <w:pPr>
        <w:tabs>
          <w:tab w:val="num" w:pos="1758"/>
        </w:tabs>
        <w:ind w:left="0" w:firstLine="1474"/>
      </w:pPr>
      <w:rPr>
        <w:rFonts w:ascii="Calibri" w:hAnsi="Calibri" w:hint="default"/>
      </w:rPr>
    </w:lvl>
    <w:lvl w:ilvl="3">
      <w:start w:val="1"/>
      <w:numFmt w:val="decimal"/>
      <w:lvlText w:val="%4."/>
      <w:lvlJc w:val="left"/>
      <w:pPr>
        <w:ind w:left="0" w:firstLine="1072"/>
      </w:pPr>
      <w:rPr>
        <w:rFonts w:hint="default"/>
      </w:rPr>
    </w:lvl>
    <w:lvl w:ilvl="4">
      <w:start w:val="1"/>
      <w:numFmt w:val="lowerLetter"/>
      <w:lvlText w:val="%5."/>
      <w:lvlJc w:val="left"/>
      <w:pPr>
        <w:ind w:left="0" w:firstLine="1072"/>
      </w:pPr>
      <w:rPr>
        <w:rFonts w:hint="default"/>
      </w:rPr>
    </w:lvl>
    <w:lvl w:ilvl="5">
      <w:start w:val="1"/>
      <w:numFmt w:val="lowerRoman"/>
      <w:lvlText w:val="%6."/>
      <w:lvlJc w:val="right"/>
      <w:pPr>
        <w:ind w:left="0" w:firstLine="1072"/>
      </w:pPr>
      <w:rPr>
        <w:rFonts w:hint="default"/>
      </w:rPr>
    </w:lvl>
    <w:lvl w:ilvl="6">
      <w:start w:val="1"/>
      <w:numFmt w:val="decimal"/>
      <w:lvlText w:val="%7."/>
      <w:lvlJc w:val="left"/>
      <w:pPr>
        <w:ind w:left="0" w:firstLine="1072"/>
      </w:pPr>
      <w:rPr>
        <w:rFonts w:hint="default"/>
      </w:rPr>
    </w:lvl>
    <w:lvl w:ilvl="7">
      <w:start w:val="1"/>
      <w:numFmt w:val="lowerLetter"/>
      <w:lvlText w:val="%8."/>
      <w:lvlJc w:val="left"/>
      <w:pPr>
        <w:ind w:left="0" w:firstLine="1072"/>
      </w:pPr>
      <w:rPr>
        <w:rFonts w:hint="default"/>
      </w:rPr>
    </w:lvl>
    <w:lvl w:ilvl="8">
      <w:start w:val="1"/>
      <w:numFmt w:val="lowerRoman"/>
      <w:lvlText w:val="%9."/>
      <w:lvlJc w:val="right"/>
      <w:pPr>
        <w:ind w:left="0" w:firstLine="1072"/>
      </w:pPr>
      <w:rPr>
        <w:rFonts w:hint="default"/>
      </w:rPr>
    </w:lvl>
  </w:abstractNum>
  <w:abstractNum w:abstractNumId="22" w15:restartNumberingAfterBreak="0">
    <w:nsid w:val="4B4442E1"/>
    <w:multiLevelType w:val="hybridMultilevel"/>
    <w:tmpl w:val="03EE0A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458698F"/>
    <w:multiLevelType w:val="hybridMultilevel"/>
    <w:tmpl w:val="0F4C2E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2DA1A40"/>
    <w:multiLevelType w:val="hybridMultilevel"/>
    <w:tmpl w:val="7D303A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00D04A0"/>
    <w:multiLevelType w:val="multilevel"/>
    <w:tmpl w:val="6C10188E"/>
    <w:lvl w:ilvl="0">
      <w:start w:val="1"/>
      <w:numFmt w:val="decimal"/>
      <w:lvlText w:val="%1."/>
      <w:lvlJc w:val="right"/>
      <w:pPr>
        <w:ind w:left="720" w:hanging="360"/>
      </w:pPr>
      <w:rPr>
        <w:rFonts w:hint="default"/>
      </w:rPr>
    </w:lvl>
    <w:lvl w:ilvl="1">
      <w:start w:val="3"/>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6" w15:restartNumberingAfterBreak="0">
    <w:nsid w:val="753B371D"/>
    <w:multiLevelType w:val="hybridMultilevel"/>
    <w:tmpl w:val="39E0A2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C5650AD"/>
    <w:multiLevelType w:val="hybridMultilevel"/>
    <w:tmpl w:val="8C08AFF6"/>
    <w:lvl w:ilvl="0" w:tplc="39A283D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DA155FF"/>
    <w:multiLevelType w:val="hybridMultilevel"/>
    <w:tmpl w:val="D81C2190"/>
    <w:lvl w:ilvl="0" w:tplc="E4AE6EC6">
      <w:start w:val="1"/>
      <w:numFmt w:val="bullet"/>
      <w:pStyle w:val="-0"/>
      <w:lvlText w:val="—"/>
      <w:lvlJc w:val="left"/>
      <w:pPr>
        <w:ind w:left="72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DD23A1D"/>
    <w:multiLevelType w:val="hybridMultilevel"/>
    <w:tmpl w:val="890AB51E"/>
    <w:lvl w:ilvl="0" w:tplc="39A283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6"/>
  </w:num>
  <w:num w:numId="13">
    <w:abstractNumId w:val="23"/>
  </w:num>
  <w:num w:numId="14">
    <w:abstractNumId w:val="14"/>
  </w:num>
  <w:num w:numId="15">
    <w:abstractNumId w:val="11"/>
  </w:num>
  <w:num w:numId="16">
    <w:abstractNumId w:val="22"/>
  </w:num>
  <w:num w:numId="17">
    <w:abstractNumId w:val="24"/>
  </w:num>
  <w:num w:numId="18">
    <w:abstractNumId w:val="19"/>
  </w:num>
  <w:num w:numId="19">
    <w:abstractNumId w:val="10"/>
  </w:num>
  <w:num w:numId="20">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num>
  <w:num w:numId="28">
    <w:abstractNumId w:val="20"/>
  </w:num>
  <w:num w:numId="29">
    <w:abstractNumId w:val="16"/>
  </w:num>
  <w:num w:numId="30">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num>
  <w:num w:numId="34">
    <w:abstractNumId w:val="1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9"/>
  </w:num>
  <w:num w:numId="37">
    <w:abstractNumId w:val="27"/>
  </w:num>
  <w:num w:numId="38">
    <w:abstractNumId w:val="12"/>
  </w:num>
  <w:num w:numId="39">
    <w:abstractNumId w:val="28"/>
  </w:num>
  <w:num w:numId="40">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5"/>
  </w:num>
  <w:num w:numId="42">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1"/>
  </w:num>
  <w:num w:numId="45">
    <w:abstractNumId w:val="13"/>
  </w:num>
  <w:num w:numId="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defaultTabStop w:val="709"/>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F8B"/>
    <w:rsid w:val="00001454"/>
    <w:rsid w:val="00011033"/>
    <w:rsid w:val="000151FC"/>
    <w:rsid w:val="000327A7"/>
    <w:rsid w:val="00032F28"/>
    <w:rsid w:val="000352C0"/>
    <w:rsid w:val="000376D0"/>
    <w:rsid w:val="00041690"/>
    <w:rsid w:val="00042266"/>
    <w:rsid w:val="0005289B"/>
    <w:rsid w:val="00054BE7"/>
    <w:rsid w:val="00060B4F"/>
    <w:rsid w:val="00060E40"/>
    <w:rsid w:val="000825BB"/>
    <w:rsid w:val="00086AF4"/>
    <w:rsid w:val="000A11C4"/>
    <w:rsid w:val="000B2A81"/>
    <w:rsid w:val="000C7090"/>
    <w:rsid w:val="000D2E7E"/>
    <w:rsid w:val="000D4853"/>
    <w:rsid w:val="000E2958"/>
    <w:rsid w:val="000E4B64"/>
    <w:rsid w:val="000E59DE"/>
    <w:rsid w:val="000F223F"/>
    <w:rsid w:val="000F2EF5"/>
    <w:rsid w:val="000F7B8E"/>
    <w:rsid w:val="00103DF6"/>
    <w:rsid w:val="00103FF6"/>
    <w:rsid w:val="00104025"/>
    <w:rsid w:val="00105013"/>
    <w:rsid w:val="0011544D"/>
    <w:rsid w:val="00115B95"/>
    <w:rsid w:val="001251CC"/>
    <w:rsid w:val="00130F25"/>
    <w:rsid w:val="00133569"/>
    <w:rsid w:val="00145503"/>
    <w:rsid w:val="00147DC3"/>
    <w:rsid w:val="00151E71"/>
    <w:rsid w:val="00152E65"/>
    <w:rsid w:val="00153A35"/>
    <w:rsid w:val="00180B59"/>
    <w:rsid w:val="00194715"/>
    <w:rsid w:val="001A07FF"/>
    <w:rsid w:val="001A39D3"/>
    <w:rsid w:val="001A6858"/>
    <w:rsid w:val="001B07CE"/>
    <w:rsid w:val="001B5D82"/>
    <w:rsid w:val="001B65A6"/>
    <w:rsid w:val="001B6A1F"/>
    <w:rsid w:val="001B7AD1"/>
    <w:rsid w:val="001C7C5D"/>
    <w:rsid w:val="001D042C"/>
    <w:rsid w:val="001D540D"/>
    <w:rsid w:val="001F02FE"/>
    <w:rsid w:val="001F49FB"/>
    <w:rsid w:val="001F4BAD"/>
    <w:rsid w:val="00205D0D"/>
    <w:rsid w:val="0020758E"/>
    <w:rsid w:val="00212863"/>
    <w:rsid w:val="002136AC"/>
    <w:rsid w:val="00237C4A"/>
    <w:rsid w:val="00257455"/>
    <w:rsid w:val="0026132B"/>
    <w:rsid w:val="0027528D"/>
    <w:rsid w:val="0027603C"/>
    <w:rsid w:val="00276A59"/>
    <w:rsid w:val="00282F37"/>
    <w:rsid w:val="00285403"/>
    <w:rsid w:val="00286F98"/>
    <w:rsid w:val="002A2F29"/>
    <w:rsid w:val="002A3535"/>
    <w:rsid w:val="002B50F1"/>
    <w:rsid w:val="002B7A4A"/>
    <w:rsid w:val="002B7DF8"/>
    <w:rsid w:val="002C1DDA"/>
    <w:rsid w:val="002C377F"/>
    <w:rsid w:val="002E28F1"/>
    <w:rsid w:val="002E6EAD"/>
    <w:rsid w:val="002F6F0D"/>
    <w:rsid w:val="00301721"/>
    <w:rsid w:val="00326A29"/>
    <w:rsid w:val="00342B8A"/>
    <w:rsid w:val="003527B0"/>
    <w:rsid w:val="0035451C"/>
    <w:rsid w:val="00370A62"/>
    <w:rsid w:val="00380012"/>
    <w:rsid w:val="00380B90"/>
    <w:rsid w:val="003819C9"/>
    <w:rsid w:val="003878DE"/>
    <w:rsid w:val="003B2904"/>
    <w:rsid w:val="003B5272"/>
    <w:rsid w:val="003D33EE"/>
    <w:rsid w:val="003D3799"/>
    <w:rsid w:val="003E1727"/>
    <w:rsid w:val="003E1CD2"/>
    <w:rsid w:val="003E4F1A"/>
    <w:rsid w:val="003E6B04"/>
    <w:rsid w:val="003F1A61"/>
    <w:rsid w:val="00405975"/>
    <w:rsid w:val="00415BF0"/>
    <w:rsid w:val="004253F6"/>
    <w:rsid w:val="004271BC"/>
    <w:rsid w:val="004313FA"/>
    <w:rsid w:val="00443995"/>
    <w:rsid w:val="00443B9E"/>
    <w:rsid w:val="0045099E"/>
    <w:rsid w:val="00450CB8"/>
    <w:rsid w:val="00455886"/>
    <w:rsid w:val="00460F4D"/>
    <w:rsid w:val="00480DC0"/>
    <w:rsid w:val="0049759E"/>
    <w:rsid w:val="004B1DD9"/>
    <w:rsid w:val="004B70DD"/>
    <w:rsid w:val="004C3781"/>
    <w:rsid w:val="004C5AD5"/>
    <w:rsid w:val="004D0DF9"/>
    <w:rsid w:val="004D4040"/>
    <w:rsid w:val="004E0014"/>
    <w:rsid w:val="004E63D3"/>
    <w:rsid w:val="004F0A30"/>
    <w:rsid w:val="004F6C01"/>
    <w:rsid w:val="00501AA2"/>
    <w:rsid w:val="00502EC5"/>
    <w:rsid w:val="00502F1A"/>
    <w:rsid w:val="00503D85"/>
    <w:rsid w:val="005113DD"/>
    <w:rsid w:val="005148FD"/>
    <w:rsid w:val="00524054"/>
    <w:rsid w:val="00530A10"/>
    <w:rsid w:val="00534737"/>
    <w:rsid w:val="0056200F"/>
    <w:rsid w:val="005639EE"/>
    <w:rsid w:val="00581234"/>
    <w:rsid w:val="005A1237"/>
    <w:rsid w:val="005B25EB"/>
    <w:rsid w:val="005C4792"/>
    <w:rsid w:val="005D0441"/>
    <w:rsid w:val="005D130D"/>
    <w:rsid w:val="005E46F3"/>
    <w:rsid w:val="005F36D7"/>
    <w:rsid w:val="005F3E53"/>
    <w:rsid w:val="005F7099"/>
    <w:rsid w:val="005F70E7"/>
    <w:rsid w:val="006220EC"/>
    <w:rsid w:val="00630613"/>
    <w:rsid w:val="00637C97"/>
    <w:rsid w:val="00663945"/>
    <w:rsid w:val="00673807"/>
    <w:rsid w:val="00673C37"/>
    <w:rsid w:val="00681F8B"/>
    <w:rsid w:val="006829D9"/>
    <w:rsid w:val="006A08B3"/>
    <w:rsid w:val="006A466D"/>
    <w:rsid w:val="006C668F"/>
    <w:rsid w:val="006D4415"/>
    <w:rsid w:val="006E0615"/>
    <w:rsid w:val="006E17BB"/>
    <w:rsid w:val="006E7875"/>
    <w:rsid w:val="00703F72"/>
    <w:rsid w:val="00715EE1"/>
    <w:rsid w:val="00721B59"/>
    <w:rsid w:val="00723442"/>
    <w:rsid w:val="0072683D"/>
    <w:rsid w:val="00727544"/>
    <w:rsid w:val="00731527"/>
    <w:rsid w:val="00731F51"/>
    <w:rsid w:val="007347B0"/>
    <w:rsid w:val="00741D4E"/>
    <w:rsid w:val="00746C96"/>
    <w:rsid w:val="007550A8"/>
    <w:rsid w:val="00757E86"/>
    <w:rsid w:val="007621BF"/>
    <w:rsid w:val="00765E0A"/>
    <w:rsid w:val="00770DE2"/>
    <w:rsid w:val="00774F76"/>
    <w:rsid w:val="00785FC1"/>
    <w:rsid w:val="00787BC8"/>
    <w:rsid w:val="00794B35"/>
    <w:rsid w:val="007954D1"/>
    <w:rsid w:val="007B0E65"/>
    <w:rsid w:val="007B4830"/>
    <w:rsid w:val="007C6D39"/>
    <w:rsid w:val="007E0BE3"/>
    <w:rsid w:val="007E1F9B"/>
    <w:rsid w:val="007E781E"/>
    <w:rsid w:val="007F53B1"/>
    <w:rsid w:val="007F68A0"/>
    <w:rsid w:val="00802655"/>
    <w:rsid w:val="00802910"/>
    <w:rsid w:val="008045F2"/>
    <w:rsid w:val="00805EF8"/>
    <w:rsid w:val="008060C7"/>
    <w:rsid w:val="008107CC"/>
    <w:rsid w:val="008111E7"/>
    <w:rsid w:val="008473E0"/>
    <w:rsid w:val="00851308"/>
    <w:rsid w:val="00871715"/>
    <w:rsid w:val="00873423"/>
    <w:rsid w:val="008741AA"/>
    <w:rsid w:val="00887A8A"/>
    <w:rsid w:val="00891493"/>
    <w:rsid w:val="008925F1"/>
    <w:rsid w:val="008A0595"/>
    <w:rsid w:val="008A221B"/>
    <w:rsid w:val="008B136B"/>
    <w:rsid w:val="008B3C96"/>
    <w:rsid w:val="008C68FC"/>
    <w:rsid w:val="008D733F"/>
    <w:rsid w:val="008E3ECF"/>
    <w:rsid w:val="0090253B"/>
    <w:rsid w:val="00906717"/>
    <w:rsid w:val="00910BF6"/>
    <w:rsid w:val="00916BFB"/>
    <w:rsid w:val="00917FFB"/>
    <w:rsid w:val="0094222C"/>
    <w:rsid w:val="009450C4"/>
    <w:rsid w:val="009473B6"/>
    <w:rsid w:val="00947907"/>
    <w:rsid w:val="00947C30"/>
    <w:rsid w:val="00971EA3"/>
    <w:rsid w:val="00990BD9"/>
    <w:rsid w:val="009A6662"/>
    <w:rsid w:val="009B2B09"/>
    <w:rsid w:val="009D0E76"/>
    <w:rsid w:val="009E29A2"/>
    <w:rsid w:val="009E354D"/>
    <w:rsid w:val="009F14F8"/>
    <w:rsid w:val="009F46EC"/>
    <w:rsid w:val="009F64EC"/>
    <w:rsid w:val="00A10515"/>
    <w:rsid w:val="00A141BA"/>
    <w:rsid w:val="00A231A0"/>
    <w:rsid w:val="00A2369A"/>
    <w:rsid w:val="00A43933"/>
    <w:rsid w:val="00A56C1D"/>
    <w:rsid w:val="00A5706A"/>
    <w:rsid w:val="00A61F04"/>
    <w:rsid w:val="00A63779"/>
    <w:rsid w:val="00A65F36"/>
    <w:rsid w:val="00A672F7"/>
    <w:rsid w:val="00A76E1F"/>
    <w:rsid w:val="00A94FA6"/>
    <w:rsid w:val="00AA26B4"/>
    <w:rsid w:val="00AB104C"/>
    <w:rsid w:val="00AB12F2"/>
    <w:rsid w:val="00AD6164"/>
    <w:rsid w:val="00AD6869"/>
    <w:rsid w:val="00AE1ACD"/>
    <w:rsid w:val="00B22A03"/>
    <w:rsid w:val="00B33E45"/>
    <w:rsid w:val="00B3779D"/>
    <w:rsid w:val="00B55460"/>
    <w:rsid w:val="00B612EE"/>
    <w:rsid w:val="00B62D72"/>
    <w:rsid w:val="00B65E4B"/>
    <w:rsid w:val="00B75578"/>
    <w:rsid w:val="00B80738"/>
    <w:rsid w:val="00B8379C"/>
    <w:rsid w:val="00B97D79"/>
    <w:rsid w:val="00BB460F"/>
    <w:rsid w:val="00BB536C"/>
    <w:rsid w:val="00BC1A42"/>
    <w:rsid w:val="00BC499A"/>
    <w:rsid w:val="00BC5E01"/>
    <w:rsid w:val="00BD5ABF"/>
    <w:rsid w:val="00BD5CD7"/>
    <w:rsid w:val="00BE14B8"/>
    <w:rsid w:val="00BE7546"/>
    <w:rsid w:val="00BF07BF"/>
    <w:rsid w:val="00BF5326"/>
    <w:rsid w:val="00C06F0A"/>
    <w:rsid w:val="00C104A8"/>
    <w:rsid w:val="00C1503F"/>
    <w:rsid w:val="00C518C3"/>
    <w:rsid w:val="00C62421"/>
    <w:rsid w:val="00C6268B"/>
    <w:rsid w:val="00C64CD5"/>
    <w:rsid w:val="00C65C10"/>
    <w:rsid w:val="00C667ED"/>
    <w:rsid w:val="00C66B03"/>
    <w:rsid w:val="00C742BF"/>
    <w:rsid w:val="00C81787"/>
    <w:rsid w:val="00C81930"/>
    <w:rsid w:val="00C84267"/>
    <w:rsid w:val="00C91B64"/>
    <w:rsid w:val="00C9663D"/>
    <w:rsid w:val="00CA59C3"/>
    <w:rsid w:val="00CD1A02"/>
    <w:rsid w:val="00CD1C5F"/>
    <w:rsid w:val="00CD1DF5"/>
    <w:rsid w:val="00CE601C"/>
    <w:rsid w:val="00D23367"/>
    <w:rsid w:val="00D30726"/>
    <w:rsid w:val="00D313CC"/>
    <w:rsid w:val="00D31DC5"/>
    <w:rsid w:val="00D35EE7"/>
    <w:rsid w:val="00D40F4E"/>
    <w:rsid w:val="00D459CC"/>
    <w:rsid w:val="00D538E8"/>
    <w:rsid w:val="00D539ED"/>
    <w:rsid w:val="00D5493F"/>
    <w:rsid w:val="00D55F4B"/>
    <w:rsid w:val="00D65D23"/>
    <w:rsid w:val="00D717DA"/>
    <w:rsid w:val="00D76F6E"/>
    <w:rsid w:val="00D7752A"/>
    <w:rsid w:val="00D93BA3"/>
    <w:rsid w:val="00DA1CB8"/>
    <w:rsid w:val="00DA1F86"/>
    <w:rsid w:val="00DA60A5"/>
    <w:rsid w:val="00DA7487"/>
    <w:rsid w:val="00DB0F3E"/>
    <w:rsid w:val="00DC7995"/>
    <w:rsid w:val="00DD1DFD"/>
    <w:rsid w:val="00DD71B9"/>
    <w:rsid w:val="00DE1613"/>
    <w:rsid w:val="00DE240C"/>
    <w:rsid w:val="00DE4426"/>
    <w:rsid w:val="00DE5BB8"/>
    <w:rsid w:val="00DE7771"/>
    <w:rsid w:val="00DE7F31"/>
    <w:rsid w:val="00DF100D"/>
    <w:rsid w:val="00E0629F"/>
    <w:rsid w:val="00E16E87"/>
    <w:rsid w:val="00E23F94"/>
    <w:rsid w:val="00E27515"/>
    <w:rsid w:val="00E30AD3"/>
    <w:rsid w:val="00E34DB5"/>
    <w:rsid w:val="00E401AD"/>
    <w:rsid w:val="00E76467"/>
    <w:rsid w:val="00E94A5D"/>
    <w:rsid w:val="00EA2E9E"/>
    <w:rsid w:val="00EA30B8"/>
    <w:rsid w:val="00EB0CC7"/>
    <w:rsid w:val="00EB2856"/>
    <w:rsid w:val="00EB2AC0"/>
    <w:rsid w:val="00EC6012"/>
    <w:rsid w:val="00ED3B16"/>
    <w:rsid w:val="00ED70D3"/>
    <w:rsid w:val="00F03463"/>
    <w:rsid w:val="00F27D74"/>
    <w:rsid w:val="00F41BFB"/>
    <w:rsid w:val="00F43419"/>
    <w:rsid w:val="00F5784D"/>
    <w:rsid w:val="00F62060"/>
    <w:rsid w:val="00F70F9C"/>
    <w:rsid w:val="00F71027"/>
    <w:rsid w:val="00F7220D"/>
    <w:rsid w:val="00F74ABB"/>
    <w:rsid w:val="00F85703"/>
    <w:rsid w:val="00F86905"/>
    <w:rsid w:val="00F90BFA"/>
    <w:rsid w:val="00FA653F"/>
    <w:rsid w:val="00FB63F6"/>
    <w:rsid w:val="00FC720F"/>
    <w:rsid w:val="00FC7FE4"/>
    <w:rsid w:val="00FD7B7B"/>
    <w:rsid w:val="00FD7FE5"/>
    <w:rsid w:val="00FE1AE3"/>
    <w:rsid w:val="00FE5A5B"/>
    <w:rsid w:val="00FF0AAE"/>
    <w:rsid w:val="00FF1920"/>
    <w:rsid w:val="00FF22BE"/>
    <w:rsid w:val="00FF5195"/>
    <w:rsid w:val="00FF65B8"/>
    <w:rsid w:val="00FF65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D33A4076-2BFA-4512-9F0D-B1735E1E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unhideWhenUsed="1" w:qFormat="1"/>
    <w:lsdException w:name="Intense Reference" w:semiHidden="1" w:uiPriority="32" w:unhideWhenUsed="1"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semiHidden/>
    <w:qFormat/>
    <w:rsid w:val="00B33E45"/>
    <w:pPr>
      <w:spacing w:after="0" w:line="360" w:lineRule="auto"/>
      <w:ind w:firstLine="709"/>
      <w:jc w:val="both"/>
    </w:pPr>
    <w:rPr>
      <w:rFonts w:ascii="Times New Roman" w:eastAsia="Times New Roman" w:hAnsi="Times New Roman" w:cs="Times New Roman"/>
      <w:color w:val="000000"/>
      <w:sz w:val="28"/>
    </w:rPr>
  </w:style>
  <w:style w:type="paragraph" w:styleId="1">
    <w:name w:val="heading 1"/>
    <w:next w:val="a2"/>
    <w:link w:val="10"/>
    <w:uiPriority w:val="9"/>
    <w:semiHidden/>
    <w:rsid w:val="001D042C"/>
    <w:pPr>
      <w:keepNext/>
      <w:keepLines/>
      <w:pageBreakBefore/>
      <w:spacing w:after="120" w:line="360" w:lineRule="auto"/>
      <w:jc w:val="center"/>
      <w:outlineLvl w:val="0"/>
    </w:pPr>
    <w:rPr>
      <w:rFonts w:asciiTheme="majorHAnsi" w:eastAsiaTheme="majorEastAsia" w:hAnsiTheme="majorHAnsi" w:cstheme="majorBidi"/>
      <w:b/>
      <w:bCs/>
      <w:caps/>
      <w:color w:val="000000" w:themeColor="text1"/>
      <w:sz w:val="24"/>
      <w:szCs w:val="24"/>
      <w:shd w:val="clear" w:color="auto" w:fill="FFFFFF"/>
    </w:rPr>
  </w:style>
  <w:style w:type="paragraph" w:styleId="2">
    <w:name w:val="heading 2"/>
    <w:basedOn w:val="a2"/>
    <w:next w:val="a2"/>
    <w:link w:val="20"/>
    <w:uiPriority w:val="9"/>
    <w:semiHidden/>
    <w:qFormat/>
    <w:rsid w:val="007B0E65"/>
    <w:pPr>
      <w:keepNext/>
      <w:keepLines/>
      <w:spacing w:after="120"/>
      <w:jc w:val="left"/>
      <w:outlineLvl w:val="1"/>
    </w:pPr>
    <w:rPr>
      <w:rFonts w:asciiTheme="majorHAnsi" w:eastAsiaTheme="majorEastAsia" w:hAnsiTheme="majorHAnsi" w:cstheme="majorBidi"/>
      <w:b/>
      <w:bCs/>
      <w:color w:val="000000" w:themeColor="text1"/>
      <w:szCs w:val="24"/>
    </w:rPr>
  </w:style>
  <w:style w:type="paragraph" w:styleId="3">
    <w:name w:val="heading 3"/>
    <w:basedOn w:val="a2"/>
    <w:next w:val="a2"/>
    <w:link w:val="30"/>
    <w:uiPriority w:val="9"/>
    <w:semiHidden/>
    <w:qFormat/>
    <w:rsid w:val="002136AC"/>
    <w:pPr>
      <w:keepNext/>
      <w:keepLines/>
      <w:pageBreakBefore/>
      <w:spacing w:after="120"/>
      <w:ind w:firstLine="0"/>
      <w:jc w:val="center"/>
      <w:outlineLvl w:val="2"/>
    </w:pPr>
    <w:rPr>
      <w:rFonts w:asciiTheme="majorHAnsi" w:eastAsiaTheme="majorEastAsia" w:hAnsiTheme="majorHAnsi" w:cstheme="majorBidi"/>
      <w:b/>
      <w:bCs/>
      <w:color w:val="000000" w:themeColor="text1"/>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semiHidden/>
    <w:rsid w:val="00917FFB"/>
    <w:rPr>
      <w:rFonts w:asciiTheme="majorHAnsi" w:eastAsiaTheme="majorEastAsia" w:hAnsiTheme="majorHAnsi" w:cstheme="majorBidi"/>
      <w:b/>
      <w:bCs/>
      <w:caps/>
      <w:color w:val="000000" w:themeColor="text1"/>
      <w:sz w:val="24"/>
      <w:szCs w:val="24"/>
    </w:rPr>
  </w:style>
  <w:style w:type="character" w:styleId="a6">
    <w:name w:val="Emphasis"/>
    <w:basedOn w:val="a3"/>
    <w:uiPriority w:val="20"/>
    <w:semiHidden/>
    <w:qFormat/>
    <w:rsid w:val="00D65D23"/>
    <w:rPr>
      <w:i/>
      <w:iCs/>
    </w:rPr>
  </w:style>
  <w:style w:type="paragraph" w:customStyle="1" w:styleId="a1">
    <w:name w:val="Список нумерованный"/>
    <w:uiPriority w:val="1"/>
    <w:qFormat/>
    <w:rsid w:val="008B3C96"/>
    <w:pPr>
      <w:numPr>
        <w:numId w:val="44"/>
      </w:numPr>
      <w:spacing w:after="0" w:line="360" w:lineRule="auto"/>
      <w:jc w:val="both"/>
    </w:pPr>
    <w:rPr>
      <w:sz w:val="24"/>
    </w:rPr>
  </w:style>
  <w:style w:type="paragraph" w:styleId="a7">
    <w:name w:val="Title"/>
    <w:basedOn w:val="a2"/>
    <w:next w:val="a2"/>
    <w:link w:val="a8"/>
    <w:uiPriority w:val="10"/>
    <w:semiHidden/>
    <w:qFormat/>
    <w:rsid w:val="00C81787"/>
    <w:pPr>
      <w:keepNext/>
      <w:keepLines/>
      <w:pageBreakBefore/>
      <w:spacing w:after="120"/>
      <w:ind w:firstLine="0"/>
      <w:contextualSpacing/>
      <w:jc w:val="center"/>
    </w:pPr>
    <w:rPr>
      <w:rFonts w:asciiTheme="majorHAnsi" w:eastAsiaTheme="majorEastAsia" w:hAnsiTheme="majorHAnsi" w:cstheme="majorBidi"/>
      <w:b/>
      <w:bCs/>
      <w:kern w:val="28"/>
      <w:szCs w:val="24"/>
    </w:rPr>
  </w:style>
  <w:style w:type="character" w:customStyle="1" w:styleId="a8">
    <w:name w:val="Заголовок Знак"/>
    <w:basedOn w:val="a3"/>
    <w:link w:val="a7"/>
    <w:uiPriority w:val="10"/>
    <w:semiHidden/>
    <w:rsid w:val="00370A62"/>
    <w:rPr>
      <w:rFonts w:asciiTheme="majorHAnsi" w:eastAsiaTheme="majorEastAsia" w:hAnsiTheme="majorHAnsi" w:cstheme="majorBidi"/>
      <w:b/>
      <w:bCs/>
      <w:kern w:val="28"/>
      <w:sz w:val="24"/>
      <w:szCs w:val="24"/>
    </w:rPr>
  </w:style>
  <w:style w:type="character" w:customStyle="1" w:styleId="20">
    <w:name w:val="Заголовок 2 Знак"/>
    <w:basedOn w:val="a3"/>
    <w:link w:val="2"/>
    <w:uiPriority w:val="9"/>
    <w:semiHidden/>
    <w:rsid w:val="00370A62"/>
    <w:rPr>
      <w:rFonts w:asciiTheme="majorHAnsi" w:eastAsiaTheme="majorEastAsia" w:hAnsiTheme="majorHAnsi" w:cstheme="majorBidi"/>
      <w:b/>
      <w:bCs/>
      <w:color w:val="000000" w:themeColor="text1"/>
      <w:sz w:val="24"/>
      <w:szCs w:val="24"/>
    </w:rPr>
  </w:style>
  <w:style w:type="paragraph" w:styleId="a9">
    <w:name w:val="header"/>
    <w:basedOn w:val="a2"/>
    <w:link w:val="aa"/>
    <w:uiPriority w:val="99"/>
    <w:semiHidden/>
    <w:rsid w:val="00C81787"/>
    <w:pPr>
      <w:tabs>
        <w:tab w:val="center" w:pos="4677"/>
        <w:tab w:val="right" w:pos="9355"/>
      </w:tabs>
      <w:spacing w:line="240" w:lineRule="auto"/>
    </w:pPr>
  </w:style>
  <w:style w:type="character" w:customStyle="1" w:styleId="aa">
    <w:name w:val="Верхний колонтитул Знак"/>
    <w:basedOn w:val="a3"/>
    <w:link w:val="a9"/>
    <w:uiPriority w:val="99"/>
    <w:semiHidden/>
    <w:rsid w:val="00145503"/>
    <w:rPr>
      <w:sz w:val="24"/>
    </w:rPr>
  </w:style>
  <w:style w:type="paragraph" w:styleId="ab">
    <w:name w:val="footer"/>
    <w:basedOn w:val="a2"/>
    <w:link w:val="ac"/>
    <w:uiPriority w:val="99"/>
    <w:semiHidden/>
    <w:rsid w:val="004E0014"/>
    <w:pPr>
      <w:tabs>
        <w:tab w:val="center" w:pos="4677"/>
        <w:tab w:val="right" w:pos="9355"/>
      </w:tabs>
      <w:spacing w:line="240" w:lineRule="auto"/>
      <w:ind w:firstLine="0"/>
      <w:jc w:val="center"/>
    </w:pPr>
  </w:style>
  <w:style w:type="character" w:customStyle="1" w:styleId="ac">
    <w:name w:val="Нижний колонтитул Знак"/>
    <w:basedOn w:val="a3"/>
    <w:link w:val="ab"/>
    <w:uiPriority w:val="99"/>
    <w:semiHidden/>
    <w:rsid w:val="00145503"/>
    <w:rPr>
      <w:sz w:val="24"/>
    </w:rPr>
  </w:style>
  <w:style w:type="paragraph" w:customStyle="1" w:styleId="ad">
    <w:name w:val="Заголовок пункта"/>
    <w:next w:val="a2"/>
    <w:uiPriority w:val="5"/>
    <w:qFormat/>
    <w:rsid w:val="00A63779"/>
    <w:pPr>
      <w:keepNext/>
      <w:keepLines/>
      <w:spacing w:before="120" w:after="120" w:line="360" w:lineRule="auto"/>
      <w:ind w:firstLine="709"/>
      <w:outlineLvl w:val="2"/>
    </w:pPr>
    <w:rPr>
      <w:rFonts w:ascii="Times New Roman" w:eastAsia="Times New Roman" w:hAnsi="Times New Roman" w:cs="Times New Roman"/>
      <w:b/>
      <w:bCs/>
      <w:color w:val="000000"/>
      <w:sz w:val="28"/>
      <w:szCs w:val="24"/>
      <w:shd w:val="clear" w:color="auto" w:fill="FFFFFF"/>
    </w:rPr>
  </w:style>
  <w:style w:type="paragraph" w:customStyle="1" w:styleId="ae">
    <w:name w:val="Таблица"/>
    <w:qFormat/>
    <w:rsid w:val="003F1A61"/>
    <w:pPr>
      <w:spacing w:after="120" w:line="240" w:lineRule="auto"/>
      <w:jc w:val="center"/>
    </w:pPr>
    <w:rPr>
      <w:rFonts w:ascii="Times New Roman" w:hAnsi="Times New Roman" w:cs="Times New Roman"/>
      <w:sz w:val="24"/>
      <w:szCs w:val="28"/>
      <w:lang w:bidi="en-US"/>
    </w:rPr>
  </w:style>
  <w:style w:type="character" w:customStyle="1" w:styleId="30">
    <w:name w:val="Заголовок 3 Знак"/>
    <w:basedOn w:val="a3"/>
    <w:link w:val="3"/>
    <w:uiPriority w:val="9"/>
    <w:semiHidden/>
    <w:rsid w:val="00370A62"/>
    <w:rPr>
      <w:rFonts w:asciiTheme="majorHAnsi" w:eastAsiaTheme="majorEastAsia" w:hAnsiTheme="majorHAnsi" w:cstheme="majorBidi"/>
      <w:b/>
      <w:bCs/>
      <w:color w:val="000000" w:themeColor="text1"/>
      <w:sz w:val="24"/>
      <w:szCs w:val="24"/>
    </w:rPr>
  </w:style>
  <w:style w:type="paragraph" w:styleId="af">
    <w:name w:val="Balloon Text"/>
    <w:basedOn w:val="a2"/>
    <w:link w:val="af0"/>
    <w:uiPriority w:val="99"/>
    <w:semiHidden/>
    <w:unhideWhenUsed/>
    <w:rsid w:val="008741AA"/>
    <w:pPr>
      <w:spacing w:line="240" w:lineRule="auto"/>
    </w:pPr>
    <w:rPr>
      <w:rFonts w:ascii="Segoe UI" w:hAnsi="Segoe UI" w:cs="Segoe UI"/>
      <w:sz w:val="18"/>
      <w:szCs w:val="18"/>
    </w:rPr>
  </w:style>
  <w:style w:type="character" w:customStyle="1" w:styleId="af0">
    <w:name w:val="Текст выноски Знак"/>
    <w:basedOn w:val="a3"/>
    <w:link w:val="af"/>
    <w:uiPriority w:val="99"/>
    <w:semiHidden/>
    <w:rsid w:val="008741AA"/>
    <w:rPr>
      <w:rFonts w:ascii="Segoe UI" w:hAnsi="Segoe UI" w:cs="Segoe UI"/>
      <w:sz w:val="18"/>
      <w:szCs w:val="18"/>
    </w:rPr>
  </w:style>
  <w:style w:type="paragraph" w:customStyle="1" w:styleId="-0">
    <w:name w:val="Таблица - список маркированный"/>
    <w:uiPriority w:val="7"/>
    <w:qFormat/>
    <w:rsid w:val="00086AF4"/>
    <w:pPr>
      <w:numPr>
        <w:numId w:val="39"/>
      </w:numPr>
      <w:tabs>
        <w:tab w:val="left" w:pos="314"/>
      </w:tabs>
      <w:spacing w:after="0" w:line="240" w:lineRule="auto"/>
      <w:ind w:left="314" w:hanging="284"/>
    </w:pPr>
    <w:rPr>
      <w:rFonts w:ascii="Times New Roman" w:hAnsi="Times New Roman" w:cs="Times New Roman"/>
      <w:sz w:val="24"/>
      <w:szCs w:val="28"/>
      <w:lang w:bidi="en-US"/>
    </w:rPr>
  </w:style>
  <w:style w:type="character" w:styleId="af1">
    <w:name w:val="annotation reference"/>
    <w:basedOn w:val="a3"/>
    <w:uiPriority w:val="99"/>
    <w:semiHidden/>
    <w:unhideWhenUsed/>
    <w:rsid w:val="008741AA"/>
    <w:rPr>
      <w:sz w:val="16"/>
      <w:szCs w:val="16"/>
    </w:rPr>
  </w:style>
  <w:style w:type="paragraph" w:styleId="af2">
    <w:name w:val="annotation text"/>
    <w:link w:val="af3"/>
    <w:uiPriority w:val="1"/>
    <w:semiHidden/>
    <w:rsid w:val="00BB536C"/>
    <w:rPr>
      <w:rFonts w:ascii="Arial" w:hAnsi="Arial" w:cs="Times New Roman"/>
      <w:sz w:val="20"/>
      <w:szCs w:val="20"/>
      <w:lang w:val="en-US" w:bidi="en-US"/>
    </w:rPr>
  </w:style>
  <w:style w:type="character" w:customStyle="1" w:styleId="af3">
    <w:name w:val="Текст примечания Знак"/>
    <w:basedOn w:val="a3"/>
    <w:link w:val="af2"/>
    <w:uiPriority w:val="1"/>
    <w:semiHidden/>
    <w:rsid w:val="00BB536C"/>
    <w:rPr>
      <w:rFonts w:ascii="Arial" w:hAnsi="Arial" w:cs="Times New Roman"/>
      <w:sz w:val="20"/>
      <w:szCs w:val="20"/>
      <w:lang w:val="en-US" w:bidi="en-US"/>
    </w:rPr>
  </w:style>
  <w:style w:type="table" w:styleId="af4">
    <w:name w:val="Table Grid"/>
    <w:basedOn w:val="a4"/>
    <w:uiPriority w:val="59"/>
    <w:rsid w:val="003F1A61"/>
    <w:pPr>
      <w:spacing w:after="0" w:line="240" w:lineRule="auto"/>
    </w:pPr>
    <w:rPr>
      <w:rFonts w:ascii="Times New Roman" w:hAnsi="Times New Roman" w:cs="Times New Roman"/>
      <w:sz w:val="28"/>
      <w:szCs w:val="28"/>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annotation subject"/>
    <w:basedOn w:val="af2"/>
    <w:next w:val="af2"/>
    <w:link w:val="af6"/>
    <w:uiPriority w:val="99"/>
    <w:semiHidden/>
    <w:unhideWhenUsed/>
    <w:rsid w:val="00E27515"/>
    <w:pPr>
      <w:tabs>
        <w:tab w:val="left" w:pos="1276"/>
        <w:tab w:val="left" w:pos="1701"/>
      </w:tabs>
    </w:pPr>
    <w:rPr>
      <w:rFonts w:asciiTheme="minorHAnsi" w:hAnsiTheme="minorHAnsi" w:cstheme="minorBidi"/>
      <w:bCs/>
      <w:lang w:val="ru-RU" w:bidi="ar-SA"/>
    </w:rPr>
  </w:style>
  <w:style w:type="character" w:customStyle="1" w:styleId="af6">
    <w:name w:val="Тема примечания Знак"/>
    <w:basedOn w:val="af3"/>
    <w:link w:val="af5"/>
    <w:uiPriority w:val="99"/>
    <w:semiHidden/>
    <w:rsid w:val="00E27515"/>
    <w:rPr>
      <w:rFonts w:ascii="Times New Roman" w:hAnsi="Times New Roman" w:cs="Times New Roman"/>
      <w:bCs/>
      <w:sz w:val="20"/>
      <w:szCs w:val="20"/>
      <w:lang w:val="en-US" w:bidi="en-US"/>
    </w:rPr>
  </w:style>
  <w:style w:type="paragraph" w:customStyle="1" w:styleId="a0">
    <w:name w:val="Список маркированный"/>
    <w:uiPriority w:val="1"/>
    <w:qFormat/>
    <w:rsid w:val="00103DF6"/>
    <w:pPr>
      <w:numPr>
        <w:numId w:val="28"/>
      </w:numPr>
      <w:tabs>
        <w:tab w:val="left" w:pos="1049"/>
      </w:tabs>
      <w:spacing w:after="0" w:line="360" w:lineRule="auto"/>
      <w:ind w:left="0" w:firstLine="709"/>
      <w:jc w:val="both"/>
    </w:pPr>
    <w:rPr>
      <w:sz w:val="24"/>
    </w:rPr>
  </w:style>
  <w:style w:type="paragraph" w:customStyle="1" w:styleId="af7">
    <w:name w:val="Заголовок раздела"/>
    <w:next w:val="a2"/>
    <w:uiPriority w:val="3"/>
    <w:qFormat/>
    <w:rsid w:val="00A63779"/>
    <w:pPr>
      <w:keepNext/>
      <w:keepLines/>
      <w:pageBreakBefore/>
      <w:suppressAutoHyphens/>
      <w:spacing w:after="120" w:line="360" w:lineRule="auto"/>
      <w:ind w:firstLine="709"/>
      <w:outlineLvl w:val="0"/>
    </w:pPr>
    <w:rPr>
      <w:rFonts w:ascii="Times New Roman" w:eastAsia="Times New Roman" w:hAnsi="Times New Roman" w:cs="Times New Roman"/>
      <w:b/>
      <w:bCs/>
      <w:color w:val="000000"/>
      <w:sz w:val="28"/>
      <w:szCs w:val="24"/>
      <w:shd w:val="clear" w:color="auto" w:fill="FFFFFF"/>
    </w:rPr>
  </w:style>
  <w:style w:type="paragraph" w:customStyle="1" w:styleId="af8">
    <w:name w:val="Структурный элемент (без содержания)"/>
    <w:uiPriority w:val="2"/>
    <w:qFormat/>
    <w:rsid w:val="00BD5ABF"/>
    <w:pPr>
      <w:keepNext/>
      <w:keepLines/>
      <w:pageBreakBefore/>
      <w:spacing w:after="120" w:line="360" w:lineRule="auto"/>
      <w:jc w:val="center"/>
    </w:pPr>
    <w:rPr>
      <w:rFonts w:ascii="Times New Roman" w:eastAsia="Times New Roman" w:hAnsi="Times New Roman" w:cs="Times New Roman"/>
      <w:b/>
      <w:bCs/>
      <w:caps/>
      <w:color w:val="000000"/>
      <w:sz w:val="28"/>
      <w:szCs w:val="24"/>
      <w:shd w:val="clear" w:color="auto" w:fill="FFFFFF"/>
    </w:rPr>
  </w:style>
  <w:style w:type="paragraph" w:customStyle="1" w:styleId="af9">
    <w:name w:val="Структурный элемент (содержание)"/>
    <w:uiPriority w:val="2"/>
    <w:qFormat/>
    <w:rsid w:val="00BD5ABF"/>
    <w:pPr>
      <w:keepNext/>
      <w:keepLines/>
      <w:pageBreakBefore/>
      <w:spacing w:after="120" w:line="360" w:lineRule="auto"/>
      <w:jc w:val="center"/>
      <w:outlineLvl w:val="0"/>
    </w:pPr>
    <w:rPr>
      <w:rFonts w:ascii="Times New Roman" w:eastAsia="Times New Roman" w:hAnsi="Times New Roman" w:cs="Times New Roman"/>
      <w:b/>
      <w:bCs/>
      <w:caps/>
      <w:color w:val="000000"/>
      <w:sz w:val="28"/>
      <w:szCs w:val="24"/>
      <w:shd w:val="clear" w:color="auto" w:fill="FFFFFF"/>
    </w:rPr>
  </w:style>
  <w:style w:type="paragraph" w:customStyle="1" w:styleId="afa">
    <w:name w:val="Заголовок подраздела"/>
    <w:next w:val="a2"/>
    <w:uiPriority w:val="4"/>
    <w:qFormat/>
    <w:rsid w:val="00A63779"/>
    <w:pPr>
      <w:keepNext/>
      <w:keepLines/>
      <w:suppressAutoHyphens/>
      <w:spacing w:before="120" w:after="120" w:line="360" w:lineRule="auto"/>
      <w:ind w:firstLine="709"/>
      <w:outlineLvl w:val="1"/>
    </w:pPr>
    <w:rPr>
      <w:rFonts w:ascii="Times New Roman" w:eastAsia="Times New Roman" w:hAnsi="Times New Roman" w:cs="Times New Roman"/>
      <w:b/>
      <w:bCs/>
      <w:color w:val="000000"/>
      <w:sz w:val="28"/>
      <w:szCs w:val="24"/>
      <w:shd w:val="clear" w:color="auto" w:fill="FFFFFF"/>
    </w:rPr>
  </w:style>
  <w:style w:type="paragraph" w:customStyle="1" w:styleId="a">
    <w:name w:val="Список нумерованный со скобкой"/>
    <w:uiPriority w:val="1"/>
    <w:qFormat/>
    <w:rsid w:val="008B3C96"/>
    <w:pPr>
      <w:numPr>
        <w:numId w:val="45"/>
      </w:numPr>
      <w:spacing w:after="0" w:line="360" w:lineRule="auto"/>
      <w:jc w:val="both"/>
    </w:pPr>
    <w:rPr>
      <w:sz w:val="24"/>
    </w:rPr>
  </w:style>
  <w:style w:type="paragraph" w:styleId="afb">
    <w:name w:val="caption"/>
    <w:aliases w:val="таблицы"/>
    <w:basedOn w:val="a2"/>
    <w:next w:val="a2"/>
    <w:uiPriority w:val="7"/>
    <w:unhideWhenUsed/>
    <w:qFormat/>
    <w:rsid w:val="007550A8"/>
    <w:pPr>
      <w:keepNext/>
      <w:spacing w:before="120" w:after="120" w:line="240" w:lineRule="auto"/>
      <w:ind w:firstLine="0"/>
      <w:jc w:val="left"/>
    </w:pPr>
    <w:rPr>
      <w:szCs w:val="18"/>
    </w:rPr>
  </w:style>
  <w:style w:type="paragraph" w:customStyle="1" w:styleId="afc">
    <w:name w:val="Рисунок"/>
    <w:basedOn w:val="a2"/>
    <w:uiPriority w:val="9"/>
    <w:qFormat/>
    <w:rsid w:val="000327A7"/>
    <w:pPr>
      <w:keepNext/>
      <w:spacing w:before="120" w:after="240" w:line="240" w:lineRule="auto"/>
      <w:ind w:firstLine="0"/>
      <w:jc w:val="center"/>
    </w:pPr>
    <w:rPr>
      <w:noProof/>
    </w:rPr>
  </w:style>
  <w:style w:type="paragraph" w:customStyle="1" w:styleId="afd">
    <w:name w:val="Примечание"/>
    <w:uiPriority w:val="8"/>
    <w:qFormat/>
    <w:rsid w:val="007550A8"/>
    <w:pPr>
      <w:spacing w:before="120" w:line="360" w:lineRule="auto"/>
      <w:ind w:firstLine="709"/>
      <w:contextualSpacing/>
    </w:pPr>
    <w:rPr>
      <w:sz w:val="24"/>
    </w:rPr>
  </w:style>
  <w:style w:type="paragraph" w:customStyle="1" w:styleId="afe">
    <w:name w:val="Подрисуночный текст"/>
    <w:uiPriority w:val="10"/>
    <w:qFormat/>
    <w:rsid w:val="00D717DA"/>
    <w:pPr>
      <w:spacing w:after="120" w:line="240" w:lineRule="auto"/>
      <w:contextualSpacing/>
      <w:jc w:val="center"/>
    </w:pPr>
    <w:rPr>
      <w:noProof/>
      <w:sz w:val="24"/>
    </w:rPr>
  </w:style>
  <w:style w:type="paragraph" w:styleId="11">
    <w:name w:val="toc 1"/>
    <w:basedOn w:val="a2"/>
    <w:next w:val="a2"/>
    <w:autoRedefine/>
    <w:uiPriority w:val="39"/>
    <w:rsid w:val="00B62D72"/>
    <w:pPr>
      <w:tabs>
        <w:tab w:val="right" w:leader="dot" w:pos="9345"/>
      </w:tabs>
      <w:spacing w:after="100"/>
      <w:ind w:firstLine="0"/>
    </w:pPr>
  </w:style>
  <w:style w:type="paragraph" w:styleId="21">
    <w:name w:val="toc 2"/>
    <w:basedOn w:val="a2"/>
    <w:next w:val="a2"/>
    <w:autoRedefine/>
    <w:uiPriority w:val="39"/>
    <w:rsid w:val="004E0014"/>
    <w:pPr>
      <w:tabs>
        <w:tab w:val="right" w:leader="dot" w:pos="9345"/>
      </w:tabs>
      <w:spacing w:after="100"/>
      <w:ind w:left="238" w:firstLine="0"/>
    </w:pPr>
  </w:style>
  <w:style w:type="paragraph" w:styleId="31">
    <w:name w:val="toc 3"/>
    <w:basedOn w:val="a2"/>
    <w:next w:val="a2"/>
    <w:autoRedefine/>
    <w:uiPriority w:val="39"/>
    <w:rsid w:val="009F14F8"/>
    <w:pPr>
      <w:tabs>
        <w:tab w:val="right" w:leader="dot" w:pos="9345"/>
      </w:tabs>
      <w:spacing w:after="100"/>
      <w:ind w:left="482" w:firstLine="0"/>
    </w:pPr>
  </w:style>
  <w:style w:type="character" w:styleId="aff">
    <w:name w:val="Hyperlink"/>
    <w:basedOn w:val="a3"/>
    <w:uiPriority w:val="99"/>
    <w:rsid w:val="00B65E4B"/>
    <w:rPr>
      <w:color w:val="0563C1" w:themeColor="hyperlink"/>
      <w:u w:val="single"/>
    </w:rPr>
  </w:style>
  <w:style w:type="character" w:styleId="aff0">
    <w:name w:val="Placeholder Text"/>
    <w:basedOn w:val="a3"/>
    <w:uiPriority w:val="99"/>
    <w:semiHidden/>
    <w:rsid w:val="00105013"/>
    <w:rPr>
      <w:color w:val="808080"/>
    </w:rPr>
  </w:style>
  <w:style w:type="paragraph" w:customStyle="1" w:styleId="-1">
    <w:name w:val="Титул - текст"/>
    <w:uiPriority w:val="16"/>
    <w:qFormat/>
    <w:rsid w:val="00D76F6E"/>
    <w:pPr>
      <w:widowControl w:val="0"/>
      <w:autoSpaceDE w:val="0"/>
      <w:autoSpaceDN w:val="0"/>
      <w:adjustRightInd w:val="0"/>
      <w:spacing w:after="0" w:line="240" w:lineRule="auto"/>
      <w:jc w:val="center"/>
    </w:pPr>
    <w:rPr>
      <w:sz w:val="24"/>
    </w:rPr>
  </w:style>
  <w:style w:type="character" w:customStyle="1" w:styleId="12">
    <w:name w:val="Неразрешенное упоминание1"/>
    <w:basedOn w:val="a3"/>
    <w:uiPriority w:val="99"/>
    <w:semiHidden/>
    <w:unhideWhenUsed/>
    <w:rsid w:val="00794B35"/>
    <w:rPr>
      <w:color w:val="605E5C"/>
      <w:shd w:val="clear" w:color="auto" w:fill="E1DFDD"/>
    </w:rPr>
  </w:style>
  <w:style w:type="character" w:styleId="aff1">
    <w:name w:val="FollowedHyperlink"/>
    <w:basedOn w:val="a3"/>
    <w:uiPriority w:val="99"/>
    <w:semiHidden/>
    <w:unhideWhenUsed/>
    <w:rsid w:val="00794B35"/>
    <w:rPr>
      <w:color w:val="954F72" w:themeColor="followedHyperlink"/>
      <w:u w:val="single"/>
    </w:rPr>
  </w:style>
  <w:style w:type="paragraph" w:styleId="aff2">
    <w:name w:val="Body Text"/>
    <w:basedOn w:val="a2"/>
    <w:link w:val="aff3"/>
    <w:rsid w:val="00D76F6E"/>
    <w:pPr>
      <w:widowControl w:val="0"/>
      <w:autoSpaceDE w:val="0"/>
      <w:autoSpaceDN w:val="0"/>
      <w:adjustRightInd w:val="0"/>
    </w:pPr>
    <w:rPr>
      <w:szCs w:val="24"/>
      <w:lang w:eastAsia="ru-RU"/>
    </w:rPr>
  </w:style>
  <w:style w:type="character" w:customStyle="1" w:styleId="aff3">
    <w:name w:val="Основной текст Знак"/>
    <w:basedOn w:val="a3"/>
    <w:link w:val="aff2"/>
    <w:rsid w:val="00BB536C"/>
    <w:rPr>
      <w:rFonts w:ascii="Times New Roman" w:eastAsia="Times New Roman" w:hAnsi="Times New Roman" w:cs="Times New Roman"/>
      <w:sz w:val="24"/>
      <w:szCs w:val="24"/>
      <w:lang w:eastAsia="ru-RU"/>
    </w:rPr>
  </w:style>
  <w:style w:type="paragraph" w:customStyle="1" w:styleId="aff4">
    <w:name w:val="Заголовок приложения"/>
    <w:next w:val="a2"/>
    <w:uiPriority w:val="6"/>
    <w:qFormat/>
    <w:rsid w:val="00194715"/>
    <w:pPr>
      <w:keepNext/>
      <w:keepLines/>
      <w:pageBreakBefore/>
      <w:spacing w:after="120" w:line="360" w:lineRule="auto"/>
      <w:jc w:val="center"/>
      <w:outlineLvl w:val="0"/>
    </w:pPr>
    <w:rPr>
      <w:rFonts w:ascii="Times New Roman" w:eastAsia="Times New Roman" w:hAnsi="Times New Roman" w:cs="Times New Roman"/>
      <w:b/>
      <w:bCs/>
      <w:color w:val="000000"/>
      <w:sz w:val="28"/>
      <w:szCs w:val="24"/>
      <w:shd w:val="clear" w:color="auto" w:fill="FFFFFF"/>
    </w:rPr>
  </w:style>
  <w:style w:type="paragraph" w:customStyle="1" w:styleId="aff5">
    <w:name w:val="Заголовок раздела приложения"/>
    <w:semiHidden/>
    <w:qFormat/>
    <w:rsid w:val="00802655"/>
    <w:pPr>
      <w:keepNext/>
      <w:keepLines/>
      <w:spacing w:before="120" w:after="120" w:line="360" w:lineRule="auto"/>
      <w:ind w:firstLine="709"/>
      <w:outlineLvl w:val="1"/>
    </w:pPr>
    <w:rPr>
      <w:rFonts w:ascii="Times New Roman" w:eastAsia="Times New Roman" w:hAnsi="Times New Roman" w:cs="Times New Roman"/>
      <w:b/>
      <w:color w:val="000000"/>
      <w:sz w:val="28"/>
    </w:rPr>
  </w:style>
  <w:style w:type="paragraph" w:customStyle="1" w:styleId="aff6">
    <w:name w:val="Заголовок подраздела приложения"/>
    <w:basedOn w:val="a2"/>
    <w:semiHidden/>
    <w:qFormat/>
    <w:rsid w:val="00802655"/>
    <w:pPr>
      <w:spacing w:before="120"/>
    </w:pPr>
    <w:rPr>
      <w:b/>
    </w:rPr>
  </w:style>
  <w:style w:type="paragraph" w:customStyle="1" w:styleId="-10">
    <w:name w:val="Титул - шапка 1"/>
    <w:uiPriority w:val="11"/>
    <w:qFormat/>
    <w:rsid w:val="008107CC"/>
    <w:pPr>
      <w:spacing w:after="120" w:line="240" w:lineRule="auto"/>
      <w:jc w:val="center"/>
    </w:pPr>
    <w:rPr>
      <w:rFonts w:ascii="Times New Roman" w:eastAsia="Times New Roman" w:hAnsi="Times New Roman" w:cs="Times New Roman"/>
      <w:bCs/>
      <w:spacing w:val="-6"/>
      <w:sz w:val="24"/>
      <w:szCs w:val="24"/>
      <w:lang w:eastAsia="ru-RU"/>
    </w:rPr>
  </w:style>
  <w:style w:type="paragraph" w:customStyle="1" w:styleId="-2">
    <w:name w:val="Титул - шапка 2"/>
    <w:uiPriority w:val="12"/>
    <w:qFormat/>
    <w:rsid w:val="008107CC"/>
    <w:pPr>
      <w:spacing w:after="0" w:line="240" w:lineRule="auto"/>
      <w:jc w:val="center"/>
    </w:pPr>
    <w:rPr>
      <w:rFonts w:ascii="Times New Roman" w:eastAsia="Times New Roman" w:hAnsi="Times New Roman" w:cs="Times New Roman"/>
      <w:bCs/>
      <w:spacing w:val="-6"/>
      <w:sz w:val="24"/>
      <w:szCs w:val="24"/>
      <w:lang w:eastAsia="ru-RU"/>
    </w:rPr>
  </w:style>
  <w:style w:type="paragraph" w:customStyle="1" w:styleId="-3">
    <w:name w:val="Титул - название кафедры"/>
    <w:uiPriority w:val="13"/>
    <w:qFormat/>
    <w:rsid w:val="00EB2856"/>
    <w:pPr>
      <w:widowControl w:val="0"/>
      <w:autoSpaceDE w:val="0"/>
      <w:autoSpaceDN w:val="0"/>
      <w:adjustRightInd w:val="0"/>
      <w:spacing w:before="480" w:after="1440" w:line="240" w:lineRule="auto"/>
      <w:jc w:val="center"/>
    </w:pPr>
    <w:rPr>
      <w:caps/>
      <w:sz w:val="24"/>
    </w:rPr>
  </w:style>
  <w:style w:type="paragraph" w:customStyle="1" w:styleId="-4">
    <w:name w:val="Титул - боковые заголовки"/>
    <w:uiPriority w:val="15"/>
    <w:qFormat/>
    <w:rsid w:val="00EB2856"/>
    <w:pPr>
      <w:widowControl w:val="0"/>
      <w:autoSpaceDE w:val="0"/>
      <w:autoSpaceDN w:val="0"/>
      <w:adjustRightInd w:val="0"/>
      <w:spacing w:before="120" w:after="120" w:line="240" w:lineRule="auto"/>
    </w:pPr>
    <w:rPr>
      <w:sz w:val="24"/>
    </w:rPr>
  </w:style>
  <w:style w:type="paragraph" w:customStyle="1" w:styleId="-5">
    <w:name w:val="Титул - заголовок"/>
    <w:basedOn w:val="a2"/>
    <w:uiPriority w:val="14"/>
    <w:qFormat/>
    <w:rsid w:val="008045F2"/>
    <w:pPr>
      <w:widowControl w:val="0"/>
      <w:autoSpaceDE w:val="0"/>
      <w:autoSpaceDN w:val="0"/>
      <w:adjustRightInd w:val="0"/>
      <w:spacing w:before="720" w:line="240" w:lineRule="auto"/>
      <w:ind w:firstLine="0"/>
      <w:jc w:val="center"/>
    </w:pPr>
    <w:rPr>
      <w:szCs w:val="28"/>
      <w:lang w:eastAsia="ru-RU"/>
    </w:rPr>
  </w:style>
  <w:style w:type="paragraph" w:customStyle="1" w:styleId="-6">
    <w:name w:val="Титул - дата"/>
    <w:uiPriority w:val="17"/>
    <w:qFormat/>
    <w:rsid w:val="00EB2856"/>
    <w:pPr>
      <w:widowControl w:val="0"/>
      <w:autoSpaceDE w:val="0"/>
      <w:autoSpaceDN w:val="0"/>
      <w:adjustRightInd w:val="0"/>
      <w:spacing w:before="1200" w:line="240" w:lineRule="auto"/>
      <w:jc w:val="center"/>
    </w:pPr>
    <w:rPr>
      <w:rFonts w:ascii="Times New Roman" w:eastAsia="Times New Roman" w:hAnsi="Times New Roman" w:cs="Times New Roman"/>
      <w:sz w:val="24"/>
      <w:szCs w:val="24"/>
      <w:lang w:eastAsia="ru-RU"/>
    </w:rPr>
  </w:style>
  <w:style w:type="paragraph" w:customStyle="1" w:styleId="-">
    <w:name w:val="Таблица - список нумерованный со скобкой"/>
    <w:uiPriority w:val="7"/>
    <w:qFormat/>
    <w:rsid w:val="00086AF4"/>
    <w:pPr>
      <w:numPr>
        <w:numId w:val="38"/>
      </w:numPr>
      <w:tabs>
        <w:tab w:val="left" w:pos="314"/>
      </w:tabs>
      <w:spacing w:after="0" w:line="240" w:lineRule="auto"/>
      <w:ind w:left="314" w:hanging="314"/>
    </w:pPr>
    <w:rPr>
      <w:rFonts w:ascii="Times New Roman" w:hAnsi="Times New Roman" w:cs="Times New Roman"/>
      <w:sz w:val="24"/>
      <w:szCs w:val="28"/>
      <w:lang w:bidi="en-US"/>
    </w:rPr>
  </w:style>
  <w:style w:type="character" w:customStyle="1" w:styleId="aff7">
    <w:name w:val="Курсив"/>
    <w:uiPriority w:val="1"/>
    <w:semiHidden/>
    <w:qFormat/>
    <w:rsid w:val="00502F1A"/>
    <w:rPr>
      <w:i/>
      <w:iCs/>
    </w:rPr>
  </w:style>
  <w:style w:type="paragraph" w:customStyle="1" w:styleId="-7">
    <w:name w:val="Титул - название работы"/>
    <w:qFormat/>
    <w:rsid w:val="008045F2"/>
    <w:pPr>
      <w:spacing w:after="0" w:line="240" w:lineRule="auto"/>
      <w:jc w:val="center"/>
    </w:pPr>
    <w:rPr>
      <w:rFonts w:ascii="Times New Roman" w:eastAsia="Times New Roman" w:hAnsi="Times New Roman" w:cs="Times New Roman"/>
      <w:caps/>
      <w:sz w:val="28"/>
      <w:szCs w:val="32"/>
      <w:lang w:eastAsia="ru-RU"/>
    </w:rPr>
  </w:style>
  <w:style w:type="paragraph" w:customStyle="1" w:styleId="-8">
    <w:name w:val="Титул - название дисциплины"/>
    <w:qFormat/>
    <w:rsid w:val="008045F2"/>
    <w:pPr>
      <w:widowControl w:val="0"/>
      <w:autoSpaceDE w:val="0"/>
      <w:autoSpaceDN w:val="0"/>
      <w:adjustRightInd w:val="0"/>
      <w:spacing w:before="100" w:beforeAutospacing="1" w:after="0" w:line="240" w:lineRule="auto"/>
      <w:jc w:val="center"/>
    </w:pPr>
    <w:rPr>
      <w:rFonts w:ascii="Times New Roman" w:eastAsia="Times New Roman" w:hAnsi="Times New Roman" w:cs="Times New Roman"/>
      <w:sz w:val="24"/>
      <w:szCs w:val="24"/>
      <w:lang w:eastAsia="ru-RU"/>
    </w:rPr>
  </w:style>
  <w:style w:type="paragraph" w:customStyle="1" w:styleId="aff8">
    <w:name w:val="Код ПЗ"/>
    <w:pPr>
      <w:keepLines/>
      <w:spacing w:after="6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24246">
      <w:bodyDiv w:val="1"/>
      <w:marLeft w:val="0"/>
      <w:marRight w:val="0"/>
      <w:marTop w:val="0"/>
      <w:marBottom w:val="0"/>
      <w:divBdr>
        <w:top w:val="none" w:sz="0" w:space="0" w:color="auto"/>
        <w:left w:val="none" w:sz="0" w:space="0" w:color="auto"/>
        <w:bottom w:val="none" w:sz="0" w:space="0" w:color="auto"/>
        <w:right w:val="none" w:sz="0" w:space="0" w:color="auto"/>
      </w:divBdr>
    </w:div>
    <w:div w:id="618806687">
      <w:bodyDiv w:val="1"/>
      <w:marLeft w:val="0"/>
      <w:marRight w:val="0"/>
      <w:marTop w:val="0"/>
      <w:marBottom w:val="0"/>
      <w:divBdr>
        <w:top w:val="none" w:sz="0" w:space="0" w:color="auto"/>
        <w:left w:val="none" w:sz="0" w:space="0" w:color="auto"/>
        <w:bottom w:val="none" w:sz="0" w:space="0" w:color="auto"/>
        <w:right w:val="none" w:sz="0" w:space="0" w:color="auto"/>
      </w:divBdr>
    </w:div>
    <w:div w:id="1295216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1052;&#1044;&#1050;-03.02__&#1087;&#1088;&#1072;&#1082;&#1090;&#1080;&#1082;&#1072;-02__&#1096;&#1072;&#1073;&#1083;&#1086;&#1085;-&#1080;&#1085;&#1076;&#1080;&#1074;&#1080;&#1076;&#1091;&#1072;&#1083;&#1100;&#1085;&#1086;&#1075;&#1086;-&#1086;&#1090;&#1095;&#1077;&#1090;&#1072;.doc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ГУАП">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3D632-9F23-435E-9D7D-261D73FA7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26</Pages>
  <Words>4508</Words>
  <Characters>27819</Characters>
  <Application>Microsoft Office Word</Application>
  <DocSecurity>0</DocSecurity>
  <Lines>2318</Lines>
  <Paragraphs>1405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Методические указания. ПЗ №2. Проектирование и реализация системы проверок программного продукта</dc:title>
  <dc:subject>МДК.03.02 «Обеспечение качества функционирования компьютерных систем»</dc:subject>
  <dc:creator/>
  <cp:keywords/>
  <dc:description/>
  <cp:lastModifiedBy>PC_Main</cp:lastModifiedBy>
  <cp:revision>4</cp:revision>
  <dcterms:created xsi:type="dcterms:W3CDTF">2025-10-10T11:59:00Z</dcterms:created>
  <dcterms:modified xsi:type="dcterms:W3CDTF">2026-10-07T07:12:00Z</dcterms:modified>
</cp:coreProperties>
</file>