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t>Система проверок backend проекта AI Stylist</w:t>
      </w:r>
    </w:p>
    <w:p>
      <w:r>
        <w:t>Практическая работа № 2 по МДК 03.02</w:t>
        <w:br/>
        <w:t>Проектирование и реализация системы проверок программного продукта</w:t>
      </w:r>
    </w:p>
    <w:p>
      <w:pPr>
        <w:pStyle w:val="Heading1"/>
      </w:pPr>
      <w:r>
        <w:t>1 Сведения о работе и проекте</w:t>
      </w:r>
    </w:p>
    <w:p>
      <w:r>
        <w:t>Автор: Шульга Иван Петрович. Участники команды: Максим Бондарев, София Симоненко, Валаева Ирина.</w:t>
      </w:r>
    </w:p>
    <w:p>
      <w:r>
        <w:t>AI Stylist — веб-приложение для формирования образов по фотографиям и предпочтениям пользователя. Backend Core отвечает за регистрацию, авторизацию, запросы генерации, альбомы и взаимодействие с PostgreSQL, MinIO и AI Core.</w:t>
      </w:r>
    </w:p>
    <w:p>
      <w:r>
        <w:t>Репозиторий: https://github.com/MaximB0nd/ai-stylist. Участок работы — существующая система автоматических проверок src/backend_core/tests. Для подробного анализа выбраны проверки создания генерации в test_generations.py. Они входят в общий набор, который запускает GitHub Actions.</w:t>
      </w:r>
    </w:p>
    <w:p>
      <w:r>
        <w:t>Дата проверки: 11.10.2026. Ветка BACK-5/0, commit 25563bbbae53c3fb43aa16e00a0a279969571330. Pull request № 71: https://github.com/MaximB0nd/ai-stylist/pull/71. Отдельный тег сдачи не создан.</w:t>
      </w:r>
    </w:p>
    <w:p>
      <w:pPr>
        <w:pStyle w:val="Heading1"/>
      </w:pPr>
      <w:r>
        <w:t>2 Постановка задачи и контракт</w:t>
      </w:r>
    </w:p>
    <w:p>
      <w:r>
        <w:t>Цель — оценить существующие тесты backend, связать их с требованиями и рисками, подтвердить локальный запуск и работу CI. Подробно проверяется POST /api/v1/generations: запрос принимает два изображения и параметры пользователя, проверяет данные, сохраняет исходные фотографии и создаёт запись задачи.</w:t>
      </w:r>
    </w:p>
    <w:p>
      <w:r>
        <w:t>Ожидаемые результаты основаны на контрактах src/backend_core/contracts_doc и правилах GenerationRequestForm: возраст 18–100 лет, рост 120–230 см, форматы JPEG, PNG и WebP, размер каждого файла не более 10 МиБ. Допустимый запрос возвращает HTTP 202; недопустимый файл — 400 или 413; отсутствие авторизации — 401.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Правило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Проверяемое поведение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Группа тестов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R1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Регистрация, вход и проверка JWT соответствуют контракту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test_auth.py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R2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Пользователь видит свои альбомы и не получает чужие данные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test_albums.py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R3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Входы генерации валидируются до сохранения задачи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test_generations.py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R4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HTTP-контракт AI Core и события генерации обрабатываются корректно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test_ai_core_client.py; test_stage4_polling_and_webhooks.py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R5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Структура БД и миграции согласованы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test_baseline.py</w:t>
            </w:r>
          </w:p>
        </w:tc>
      </w:tr>
    </w:tbl>
    <w:p/>
    <w:p>
      <w:r>
        <w:t>Обозначения R1–R5 используются только в отчёте. В тестах применяются реальное приложение FastAPI, ASGITransport и assertions по HTTP-ответам. БД, MinIO и AI Core в большинстве сценариев заменяются репозиториями в памяти и HTTP-заглушками. Это проверки API и бизнес-логики в изолированной среде, а не полноценный запуск всех сервисов.</w:t>
      </w:r>
    </w:p>
    <w:p>
      <w:r>
        <w:br w:type="page"/>
      </w:r>
    </w:p>
    <w:p>
      <w:pPr>
        <w:pStyle w:val="Heading1"/>
      </w:pPr>
      <w:r>
        <w:t>3 Выполнение работы</w:t>
      </w:r>
    </w:p>
    <w:p>
      <w:r>
        <w:t>Использованы классы эквивалентности и граничные значения. Классы: корректные и некорректные параметры, разрешённый и запрещённый формат, действительный и недействительный токен, свой и чужой альбом. Границы: возраст 18 и 100, рост 120 и 230, размер файла ровно 10 МиБ и 10 МиБ + 1 байт.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6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Кейс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Состояние и действия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Ожидание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Существующий тест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TC1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Зарегистрировать пользователя с допустимыми данными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201 и access_token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test_register_success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TC2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Запросить защищённый ресурс с истёкшим JWT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401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test_get_me_expired_token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TC3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Пользователь B запрашивает альбом пользователя 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403, без данных альбома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test_get_album_forbidden_for_other_user; test_get_album_forbidden_does_not_leak_data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TC4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Отправить корректный запрос генерации с возрастом и ростом на допустимых границах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202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test_generation_contract_boundary_success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TC5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Отправить JPEG ровно 10 485 760 байт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202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test_generation_file_size_boundary_10mib_accepted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TC6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Увеличить тот же файл на один байт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413 и сообщение об ограничении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test_generation_file_size_boundary_exceeds_10mib_rejected_413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TC7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Отправить файл с неверной сигнатурой при допустимом MIME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400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test_generation_rejects_invalid_magic_bytes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TC8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Хранилище возвращает ошибку при сохранении фотографий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502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test_generation_storage_failure_returns_502</w:t>
            </w:r>
          </w:p>
        </w:tc>
      </w:tr>
    </w:tbl>
    <w:p/>
    <w:p>
      <w:r>
        <w:t>Каждый кейс выполняется через существующие фикстуры client, user_repo, album_repo и storage. Тестовая среда создаётся заново; замены зависимостей app.dependency_overrides очищаются после проверки. Фактический локальный результат приведённых кейсов — PASS. Полные сценарии находятся в соответствующих test_*.py.</w:t>
      </w:r>
    </w:p>
    <w:p>
      <w:pPr>
        <w:pStyle w:val="Heading1"/>
      </w:pPr>
      <w:r>
        <w:t>Данные и чек лист</w:t>
      </w:r>
    </w:p>
    <w:p>
      <w:r>
        <w:t>Используются синтетические пользователи, тестовые JWT, UUID, анкета age=25 и height=175, файлы BytesIO с сигнатурами изображений. Файл для границы создаётся из JPEG-заголовка и нулевых байтов до точного размера. Личные фотографии и производственная БД не требуются. UUID случайны, но ожидания не зависят от их значения.</w:t>
      </w:r>
    </w:p>
    <w:p>
      <w:r>
        <w:t>Чек-лист: успешная регистрация и повтор email; корректный и неверный пароль; истёкший и поддельный JWT; изоляция альбомов; обязательность двух фотографий; допустимые поля анкеты; формат и сигнатура файла; граница 10 МиБ; ошибка хранилища; структура ответа; проверка подписей webhook и допустимых переходов статуса.</w:t>
      </w:r>
    </w:p>
    <w:p>
      <w:pPr>
        <w:pStyle w:val="Heading1"/>
      </w:pPr>
      <w:r>
        <w:t>Реестр рисков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Риск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Оценка и приоритет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Проверки и режим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Доступ к чужим данным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Вероятность средняя, ущерб тяжёлый. Высокий.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Авторизация и изоляция альбомов в каждом CI-прогоне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Приём слишком большого или неверного файла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Вероятность средняя, ущерб значимый. Высокий.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Границы размера, MIME и сигнатура в каждом CI-прогоне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Неверный статус после ошибки внешнего сервиса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Вероятность средняя, ущерб значимый. Высокий.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Заглушки отказов и события; реальные отказы проверяются отдельно</w:t>
            </w:r>
          </w:p>
        </w:tc>
      </w:tr>
    </w:tbl>
    <w:p/>
    <w:p>
      <w:r>
        <w:br w:type="page"/>
      </w:r>
    </w:p>
    <w:p>
      <w:pPr>
        <w:pStyle w:val="Heading1"/>
      </w:pPr>
      <w:r>
        <w:t>4 Проверка результатов</w:t>
      </w:r>
    </w:p>
    <w:p>
      <w:r>
        <w:t>Локальная среда: Windows, Python 3.12.14, pytest 9.1.1, pytest-asyncio 1.4.0. Запуск выполняется из src/backend_core. Для воспроизведения используются зависимости requirements.txt и тестовое окружение, загружаемое conftest.py.</w:t>
      </w:r>
    </w:p>
    <w:p>
      <w:r>
        <w:t>Команды локального запуска в PowerShell:</w:t>
      </w:r>
    </w:p>
    <w:p>
      <w:r>
        <w:t>$env:PYTEST_DISABLE_PLUGIN_AUTOLOAD="1"</w:t>
        <w:br/>
        <w:t>python -m pytest tests -p pytest_asyncio.plugin -q --disable-warnings</w:t>
        <w:br/>
        <w:t>python -m pytest tests/test_generations.py -p pytest_asyncio.plugin -q --disable-warnings</w:t>
      </w:r>
    </w:p>
    <w:p>
      <w:r>
        <w:t>Результат текущего общего набора: 194 passed, 2 skipped за 17,03 с. Пропущены две проверки реальной PostgreSQL-интеграции без TEST_DATABASE_URL; они не считаются успешными. Подробный набор создания генерации: 45 passed за 2,13 с.</w:t>
      </w:r>
    </w:p>
    <w:p>
      <w:pPr>
        <w:pStyle w:val="Heading1"/>
      </w:pPr>
      <w:r>
        <w:t>Запуск в GitHub Actions</w:t>
      </w:r>
    </w:p>
    <w:p>
      <w:r>
        <w:t>Существующий workflow Backend Tests находится в .github/workflows/backend-tests.yml. Он запускается для pull request в main при изменении backend или workflow, а также вручную через workflow_dispatch. Среда CI — ubuntu-latest и Python 3.12. Устанавливаются requirements.txt и allure-pytest; затем выполняется:</w:t>
      </w:r>
    </w:p>
    <w:p>
      <w:r>
        <w:t>pytest tests -v --alluredir=allure-results</w:t>
      </w:r>
    </w:p>
    <w:p>
      <w:r>
        <w:t>Ненулевой код pytest завершает шаг с ошибкой. После прогона формируется Allure-отчёт и сохраняется артефакт allure-report на три дня. Allure показывает сценарии и результаты, но не является измерителем покрытия кода.</w:t>
      </w:r>
    </w:p>
    <w:p>
      <w:r>
        <w:t>Подтверждён успешный запуск Backend Tests № 37700731203 от 08.10.2026, 02:10 МСК: https://github.com/MaximB0nd/ai-stylist/actions/runs/37700731203. Он относится к commit a9204a75d7c3cc5ab971a4c1e1dd1204e2c465e6. В этом состоянии уже были test_auth.py, test_albums.py, test_generations.py, test_ai_core_client.py, test_stage4_polling_and_webhooks.py и test_baseline.py.</w:t>
      </w:r>
    </w:p>
    <w:p>
      <w:r>
        <w:t>Этот CI-результат подтверждает существующую автоматизацию, но не заменяет проверку более нового commit 25563bb. Для текущего commit результат CI не найден; его локальный прогон указан отдельно. Новые тесты очереди и recovery входят в нынешний общий набор, но не приписываются старому CI-запуску.</w:t>
      </w:r>
    </w:p>
    <w:p>
      <w:pPr>
        <w:pStyle w:val="Heading1"/>
      </w:pPr>
      <w:r>
        <w:t>Покрытие и эксперимент с дефектом</w:t>
      </w:r>
    </w:p>
    <w:p>
      <w:r>
        <w:t>Для существующего test_generations.py измерено линейное покрытие generation_service.py стандартным Python trace: 89 из 116 исполняемых строк, 76,7 %. Библиотеки и тесты исключены; служебная строка 0 не учитывается. Покрытие ветвей не измерялось.</w:t>
      </w:r>
    </w:p>
    <w:p>
      <w:r>
        <w:t>Непроверенная данным файлом область — отправка запроса в AI Core и обработка её ошибки: фикстура создаёт GenerationService без ai_client. Для этой области уже существуют test_generation_service_dispatches_job_to_ai_core и test_generation_service_dispatch_failure_marks_failed_and_raises_502 в test_ai_core_client.py. Решение — рассматривать их совместно с основным набором; процент одного файла тестов не выдавать за полноту проверки всего backend.</w:t>
      </w:r>
    </w:p>
    <w:p>
      <w:r>
        <w:t>Для проверки чувствительности во временной копии generation_service.py сравнение len(chunk) &gt; MAX_IMAGE_SIZE заменено на len(chunk) &gt;= MAX_IMAGE_SIZE. Это ошибочно запрещает разрешённый файл ровно 10 МиБ. Существующий test_generation_file_size_boundary_10mib_accepted обнаружил дефект: ожидался 202, получен 413. Прогон мутанта — 1 failed, 44 passed. После возвращения к исходному модулю — 45 passed. Рабочий код и тесты проекта не изменялись.</w:t>
      </w:r>
    </w:p>
    <w:p>
      <w:r>
        <w:br w:type="page"/>
      </w:r>
    </w:p>
    <w:p>
      <w:pPr>
        <w:pStyle w:val="Heading1"/>
      </w:pPr>
      <w:r>
        <w:t>5 Индивидуальный вклад и взаимодействие</w:t>
      </w:r>
    </w:p>
    <w:p>
      <w:r>
        <w:t>Индивидуальный участок — анализ существующих проверок Backend Core, выделение классов и границ входов генерации, сопоставление тестов с контрактом, локальный запуск, анализ покрытия, эксперимент с дефектом и оценка рисков. Использован уже созданный набор проекта; новые тесты ради отчёта не добавлялись.</w:t>
      </w:r>
    </w:p>
    <w:p>
      <w:r>
        <w:t>Общие средства команды: pytest, pytest-asyncio, фикстуры, GitHub Actions и Allure. Изменения backend представлены в PR № 71. Подготовка отчёта не включала создание нового PR, изменение workflow или запуск нового pipeline.</w:t>
      </w:r>
    </w:p>
    <w:p>
      <w:pPr>
        <w:pStyle w:val="Heading1"/>
      </w:pPr>
      <w:r>
        <w:t>6 Заключение и карточка доказательств</w:t>
      </w:r>
    </w:p>
    <w:p>
      <w:r>
        <w:t>Существующая система проверок охватывает регистрацию, авторизацию, доступ к альбомам, входы генерации, HTTP-контракт AI Core, webhook и схему БД. Подробно рассмотренный набор из 45 тестов создания генерации проходит локально. Проверка точной границы файла обнаруживает искусственную ошибку сравнения. Общий локальный набор также проходит с двумя явно отмеченными пропусками.</w:t>
      </w:r>
    </w:p>
    <w:p>
      <w:r>
        <w:t>GitHub Actions уже выполняет эти группы тестов и сохраняет Allure-отчёт. Подтверждён успешный исторический CI-прогон; проверку новой версии следует подтверждать её собственным запуском. Реальная работа MinIO, AI Core, PostgreSQL, нагрузка и качество создаваемых ИИ изображений не доказываются изолированными API-тестами.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Подтверждение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Работа и автор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МДК 03.02, ПЗ № 2; Шульга Иван Петрович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Текущая версия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BACK-5/0; 25563bbbae53c3fb43aa16e00a0a279969571330; отдельный тег сдачи отсутствует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Существующие проверки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src/backend_core/tests/test_auth.py; test_albums.py; test_generations.py; test_ai_core_client.py; test_stage4_polling_and_webhooks.py; test_baseline.py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Основной разбор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test_generations.py: входы, размеры, формат, авторизация и отказ хранилища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Локальный запуск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11.10.2026: общий набор 194 PASS, 2 SKIPPED; генерация 45 PASS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CI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Backend Tests, run 37700731203, conclusion=success; commit a9204a75d7c3cc5ab971a4c1e1dd1204e2c465e6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Покрытие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Python trace: generation_service.py, 89/116 строк; область и ограничения — раздел 4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Дефект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Во временной копии &gt; заменено на &gt;= для размера файла. Один существующий тест обнаружил нарушение; исходный набор снова проходит.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Ограничения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Скрытые данные преподавателя не получены; реальная интеграция и нагрузка требуют отдельных проверок</w:t>
            </w:r>
          </w:p>
        </w:tc>
      </w:tr>
    </w:tbl>
    <w:p/>
    <w:p>
      <w:r>
        <w:t>Оценки рисков качественные. Для окончательной сдачи следует зафиксировать неизменяемый тег и сохранить подтверждения актуального CI-прогона; срок хранения Allure-артефактов ограничен.</w:t>
      </w:r>
    </w:p>
    <w:sectPr w:rsidR="00D862CA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494976">
    <w:abstractNumId w:val="8"/>
  </w:num>
  <w:num w:numId="2" w16cid:durableId="609556411">
    <w:abstractNumId w:val="6"/>
  </w:num>
  <w:num w:numId="3" w16cid:durableId="1441802485">
    <w:abstractNumId w:val="5"/>
  </w:num>
  <w:num w:numId="4" w16cid:durableId="521362141">
    <w:abstractNumId w:val="4"/>
  </w:num>
  <w:num w:numId="5" w16cid:durableId="550313496">
    <w:abstractNumId w:val="7"/>
  </w:num>
  <w:num w:numId="6" w16cid:durableId="47610863">
    <w:abstractNumId w:val="3"/>
  </w:num>
  <w:num w:numId="7" w16cid:durableId="2011372179">
    <w:abstractNumId w:val="2"/>
  </w:num>
  <w:num w:numId="8" w16cid:durableId="1188178999">
    <w:abstractNumId w:val="1"/>
  </w:num>
  <w:num w:numId="9" w16cid:durableId="2023047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029D"/>
    <w:rsid w:val="00AA1D8D"/>
    <w:rsid w:val="00B47730"/>
    <w:rsid w:val="00CB0664"/>
    <w:rsid w:val="00D862CA"/>
    <w:rsid w:val="00F91F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AF82F2"/>
  <w14:defaultImageDpi w14:val="300"/>
  <w15:docId w15:val="{5001BC4C-A1AE-4138-A20E-761CEB95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91F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ximB0nd/ai-stylis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1676</Words>
  <Characters>9554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проверок backend AI Stylist в GitHub Actions</dc:title>
  <dc:subject>МДК 03.02 Практическая работа 2</dc:subject>
  <dc:creator/>
  <cp:keywords/>
  <dc:description>generated by python-docx</dc:description>
  <cp:lastModifiedBy>noname /</cp:lastModifiedBy>
  <cp:revision>2</cp:revision>
  <dcterms:created xsi:type="dcterms:W3CDTF">2013-12-23T23:15:00Z</dcterms:created>
  <dcterms:modified xsi:type="dcterms:W3CDTF">2026-10-11T20:52:00Z</dcterms:modified>
  <cp:category/>
</cp:coreProperties>
</file>