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D8CA" w14:textId="75B54386" w:rsidR="00D61EB7" w:rsidRDefault="00D61EB7" w:rsidP="00D61EB7">
      <w:pPr>
        <w:jc w:val="center"/>
      </w:pPr>
      <w:r>
        <w:t xml:space="preserve">Лабораторная работа № </w:t>
      </w:r>
      <w:r w:rsidR="006339EA">
        <w:t>6</w:t>
      </w:r>
    </w:p>
    <w:p w14:paraId="31F88B62" w14:textId="2FB3969A" w:rsidR="00D61EB7" w:rsidRPr="002A54F7" w:rsidRDefault="00D61EB7" w:rsidP="00D61EB7">
      <w:pPr>
        <w:jc w:val="center"/>
      </w:pPr>
      <w:r>
        <w:t>Замки и барьеры</w:t>
      </w:r>
    </w:p>
    <w:p w14:paraId="27080BD0" w14:textId="77777777" w:rsidR="00D61EB7" w:rsidRDefault="00D61EB7" w:rsidP="00D61EB7">
      <w:pPr>
        <w:jc w:val="center"/>
      </w:pPr>
      <w:r>
        <w:t>Отчёт</w:t>
      </w:r>
    </w:p>
    <w:p w14:paraId="7ABA02E6" w14:textId="444248A5" w:rsidR="00D61EB7" w:rsidRDefault="00D61EB7" w:rsidP="00D61EB7">
      <w:r>
        <w:t>В результате выполнения лабораторной работы была модифицирована программа из Л/Р 3, в качестве методов синхронизации были использованы замки и барьеры.</w:t>
      </w:r>
    </w:p>
    <w:p w14:paraId="4D0E37AD" w14:textId="77777777" w:rsidR="00D61EB7" w:rsidRDefault="00D61EB7" w:rsidP="00D61EB7">
      <w:r>
        <w:t xml:space="preserve">Время выполнения измерялось для 5 значений </w:t>
      </w:r>
      <w:r>
        <w:rPr>
          <w:lang w:val="en-US"/>
        </w:rPr>
        <w:t>N</w:t>
      </w:r>
      <w:r>
        <w:t>: 500000, 600000, 700000, 800000, 10000000.</w:t>
      </w:r>
    </w:p>
    <w:p w14:paraId="357AC715" w14:textId="63240362" w:rsidR="00D61EB7" w:rsidRDefault="00D61EB7" w:rsidP="00D61EB7">
      <w:r>
        <w:t xml:space="preserve">  Ниже приведена таблица и скриншот с результатами измерений</w:t>
      </w:r>
      <w:r w:rsidRPr="00D61EB7">
        <w:t xml:space="preserve">, </w:t>
      </w:r>
      <w:r>
        <w:t>включая результаты измерени</w:t>
      </w:r>
      <w:r w:rsidR="002A54F7">
        <w:t>й</w:t>
      </w:r>
      <w:r>
        <w:t xml:space="preserve"> из прошлых лабораторных работ: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99"/>
        <w:gridCol w:w="1446"/>
        <w:gridCol w:w="1436"/>
        <w:gridCol w:w="1607"/>
        <w:gridCol w:w="1526"/>
        <w:gridCol w:w="1422"/>
        <w:gridCol w:w="1422"/>
        <w:gridCol w:w="1422"/>
        <w:gridCol w:w="1540"/>
        <w:gridCol w:w="1540"/>
      </w:tblGrid>
      <w:tr w:rsidR="00D61EB7" w14:paraId="4330034F" w14:textId="0B8009B9" w:rsidTr="00D61EB7">
        <w:trPr>
          <w:trHeight w:val="173"/>
        </w:trPr>
        <w:tc>
          <w:tcPr>
            <w:tcW w:w="1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454C" w14:textId="7777777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N/Type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5830" w14:textId="7777777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12A4" w14:textId="7777777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Reduction</w:t>
            </w: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D1F5" w14:textId="7777777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Atomic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5635" w14:textId="7777777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FD8E" w14:textId="7777777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Sections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737D7D" w14:textId="20A93E6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lock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01A5D8" w14:textId="31549254" w:rsidR="00D61EB7" w:rsidRP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barrier</w:t>
            </w:r>
          </w:p>
        </w:tc>
      </w:tr>
      <w:tr w:rsidR="00D61EB7" w14:paraId="3DA242BC" w14:textId="3C442CAE" w:rsidTr="00D61EB7">
        <w:trPr>
          <w:trHeight w:val="172"/>
        </w:trPr>
        <w:tc>
          <w:tcPr>
            <w:tcW w:w="1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B58F" w14:textId="77777777" w:rsidR="00D61EB7" w:rsidRDefault="00D61EB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E9D9" w14:textId="77777777" w:rsidR="00D61EB7" w:rsidRDefault="00D61EB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D478" w14:textId="77777777" w:rsidR="00D61EB7" w:rsidRDefault="00D61EB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0A2" w14:textId="77777777" w:rsidR="00D61EB7" w:rsidRDefault="00D61EB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0D3CE" w14:textId="77777777" w:rsidR="00D61EB7" w:rsidRDefault="00D61EB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4E37" w14:textId="7777777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7FA8" w14:textId="7777777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0430" w14:textId="77777777" w:rsidR="00D61EB7" w:rsidRDefault="00D61EB7" w:rsidP="006339E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8CB9" w14:textId="77777777" w:rsidR="00D61EB7" w:rsidRDefault="00D61EB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E78E" w14:textId="77777777" w:rsidR="00D61EB7" w:rsidRDefault="00D61EB7">
            <w:pPr>
              <w:spacing w:line="240" w:lineRule="auto"/>
              <w:rPr>
                <w:lang w:val="en-US"/>
              </w:rPr>
            </w:pPr>
          </w:p>
        </w:tc>
      </w:tr>
      <w:tr w:rsidR="00D61EB7" w14:paraId="1D0E9D87" w14:textId="3929EBFB" w:rsidTr="00D61EB7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0C76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500 000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D425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0.0042418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8201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0.0401673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563A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0.0143878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BE46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0.032767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36AE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0.0022684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458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0.0025511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B35C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0.0024307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864C" w14:textId="7AC7567F" w:rsidR="00D61EB7" w:rsidRPr="00F1592C" w:rsidRDefault="00F1592C">
            <w:pPr>
              <w:spacing w:line="240" w:lineRule="auto"/>
            </w:pPr>
            <w:r>
              <w:t>0.022057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DB45" w14:textId="65540235" w:rsidR="00D61EB7" w:rsidRDefault="00F159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0.0038137</w:t>
            </w:r>
          </w:p>
        </w:tc>
      </w:tr>
      <w:tr w:rsidR="00D61EB7" w14:paraId="318A7692" w14:textId="243EACCD" w:rsidTr="00D61EB7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F3FF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600 000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6112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0.0030695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A471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0.0015356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3FAC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0.010118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5AF0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0.0195582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7E89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0.0102679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FCF9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0.0100847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EE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0.0116901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C7A9" w14:textId="1587F889" w:rsidR="00D61EB7" w:rsidRDefault="00F159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0.0373697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F9EF" w14:textId="686E5C38" w:rsidR="00D61EB7" w:rsidRDefault="00F159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0.002228</w:t>
            </w:r>
          </w:p>
        </w:tc>
      </w:tr>
      <w:tr w:rsidR="00D61EB7" w14:paraId="5695635F" w14:textId="7CBC07E8" w:rsidTr="00D61EB7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9E46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700 000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B819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0.0055883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7AAA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0.0589138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8E97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0.0193035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37F5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0.042659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8A92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0.0093239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D157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0.0088452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C953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0.0031493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4481" w14:textId="56DCE3DB" w:rsidR="00D61EB7" w:rsidRDefault="00F159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0.050643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576D" w14:textId="075DEA6A" w:rsidR="00D61EB7" w:rsidRDefault="00F159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0.0009826</w:t>
            </w:r>
          </w:p>
        </w:tc>
      </w:tr>
      <w:tr w:rsidR="00D61EB7" w14:paraId="66DFF815" w14:textId="0D8ECC17" w:rsidTr="00D61EB7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14C5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800 000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9A91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0.006166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6DB7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0.0020442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D26F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0.0140736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B4B4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0.0628743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4910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0.0035976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C553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0.0032976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EB2C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0.0037998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E1CA" w14:textId="31118EF4" w:rsidR="00D61EB7" w:rsidRDefault="00F159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0.0603642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3984" w14:textId="421843EB" w:rsidR="00D61EB7" w:rsidRDefault="00F159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0.002001</w:t>
            </w:r>
          </w:p>
        </w:tc>
      </w:tr>
      <w:tr w:rsidR="00D61EB7" w14:paraId="265F4586" w14:textId="1A034869" w:rsidTr="00D61EB7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3CA2" w14:textId="77777777" w:rsidR="00D61EB7" w:rsidRDefault="00D61EB7">
            <w:pPr>
              <w:spacing w:line="240" w:lineRule="auto"/>
            </w:pPr>
            <w:r>
              <w:rPr>
                <w:lang w:val="en-US"/>
              </w:rPr>
              <w:t>10</w:t>
            </w:r>
            <w:r>
              <w:t> </w:t>
            </w:r>
            <w:r>
              <w:rPr>
                <w:lang w:val="en-US"/>
              </w:rPr>
              <w:t>000 00</w:t>
            </w:r>
            <w: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E81E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0.0329975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BBDC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0.0023989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D598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0.18657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E68F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0.623462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DA95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0.0486142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6FC7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0.042482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037A" w14:textId="77777777" w:rsidR="00D61EB7" w:rsidRDefault="00D61EB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0.0403312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879B" w14:textId="133021E0" w:rsidR="00D61EB7" w:rsidRDefault="00F159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0.818452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9441" w14:textId="17851A79" w:rsidR="00D61EB7" w:rsidRDefault="00F159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0.0130301</w:t>
            </w:r>
          </w:p>
        </w:tc>
      </w:tr>
    </w:tbl>
    <w:p w14:paraId="2FFAF63B" w14:textId="77777777" w:rsidR="00D61EB7" w:rsidRDefault="00D61EB7" w:rsidP="00D61EB7">
      <w:pPr>
        <w:rPr>
          <w:lang w:val="en-US"/>
        </w:rPr>
      </w:pPr>
      <w:r>
        <w:rPr>
          <w:lang w:val="en-US"/>
        </w:rPr>
        <w:t xml:space="preserve">       </w:t>
      </w:r>
    </w:p>
    <w:p w14:paraId="49C4F306" w14:textId="66112DD9" w:rsidR="00D61EB7" w:rsidRPr="00F1592C" w:rsidRDefault="00D61EB7" w:rsidP="00D61EB7">
      <w:r>
        <w:t xml:space="preserve">Вывод: </w:t>
      </w:r>
      <w:r w:rsidR="00F1592C">
        <w:t xml:space="preserve">на основании результатов измерений видно, что время </w:t>
      </w:r>
      <w:r w:rsidR="00625FBE">
        <w:t>вычислений</w:t>
      </w:r>
      <w:r w:rsidR="00F1592C">
        <w:t xml:space="preserve"> при использовании</w:t>
      </w:r>
      <w:r w:rsidR="004B1639" w:rsidRPr="004B1639">
        <w:t xml:space="preserve"> </w:t>
      </w:r>
      <w:r w:rsidR="004B1639">
        <w:t xml:space="preserve">методов барьерной синхронизации существенно </w:t>
      </w:r>
      <w:r w:rsidR="00625FBE">
        <w:t>меньше</w:t>
      </w:r>
      <w:r w:rsidR="002A54F7">
        <w:t>,</w:t>
      </w:r>
      <w:r w:rsidR="004B1639">
        <w:t xml:space="preserve"> чем при использовании замков.</w:t>
      </w:r>
      <w:r w:rsidR="00F1592C">
        <w:t xml:space="preserve"> </w:t>
      </w:r>
    </w:p>
    <w:p w14:paraId="5C140E90" w14:textId="50565997" w:rsidR="008009CC" w:rsidRDefault="00D61EB7">
      <w:r>
        <w:t>Скриншот:</w:t>
      </w:r>
    </w:p>
    <w:p w14:paraId="1BB7E31A" w14:textId="24F81818" w:rsidR="006339EA" w:rsidRDefault="006339EA">
      <w:r>
        <w:rPr>
          <w:noProof/>
        </w:rPr>
        <w:lastRenderedPageBreak/>
        <w:drawing>
          <wp:inline distT="0" distB="0" distL="0" distR="0" wp14:anchorId="5CC11115" wp14:editId="75B92D97">
            <wp:extent cx="2752381" cy="37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9EA" w:rsidSect="00D61EB7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33"/>
    <w:rsid w:val="002175DD"/>
    <w:rsid w:val="002A54F7"/>
    <w:rsid w:val="004B1639"/>
    <w:rsid w:val="00625FBE"/>
    <w:rsid w:val="006339EA"/>
    <w:rsid w:val="007F1F33"/>
    <w:rsid w:val="008009CC"/>
    <w:rsid w:val="00D61EB7"/>
    <w:rsid w:val="00F1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5834"/>
  <w15:chartTrackingRefBased/>
  <w15:docId w15:val="{5B5D8A07-D66E-4396-B5A0-23753B3F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EB7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qFormat/>
    <w:rsid w:val="002175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line="259" w:lineRule="auto"/>
      <w:ind w:left="360"/>
      <w:jc w:val="center"/>
    </w:pPr>
    <w:rPr>
      <w:szCs w:val="28"/>
    </w:rPr>
  </w:style>
  <w:style w:type="character" w:customStyle="1" w:styleId="a4">
    <w:name w:val="Название Знак"/>
    <w:basedOn w:val="a0"/>
    <w:link w:val="a3"/>
    <w:rsid w:val="002175DD"/>
    <w:rPr>
      <w:sz w:val="28"/>
      <w:szCs w:val="28"/>
      <w:shd w:val="clear" w:color="auto" w:fill="C5E0B3" w:themeFill="accent6" w:themeFillTint="66"/>
    </w:rPr>
  </w:style>
  <w:style w:type="table" w:styleId="a5">
    <w:name w:val="Table Grid"/>
    <w:basedOn w:val="a1"/>
    <w:uiPriority w:val="39"/>
    <w:rsid w:val="00D61E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2020-12-18T14:37:00Z</dcterms:created>
  <dcterms:modified xsi:type="dcterms:W3CDTF">2020-12-18T15:25:00Z</dcterms:modified>
</cp:coreProperties>
</file>