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cs="Arial"/>
          <w:b/>
          <w:color w:val="7C3AED"/>
          <w:sz w:val="20"/>
        </w:rPr>
        <w:t>B2C AI PRODUCT CONCEPT</w:t>
      </w:r>
    </w:p>
    <w:p>
      <w:pPr>
        <w:jc w:val="center"/>
      </w:pPr>
      <w:r>
        <w:rPr>
          <w:rFonts w:ascii="Arial" w:hAnsi="Arial" w:cs="Arial"/>
          <w:b/>
          <w:color w:val="2B2B2B"/>
          <w:sz w:val="48"/>
        </w:rPr>
        <w:t>Концепция B2C AI-продукта: персонализированные сказки для детей</w:t>
      </w:r>
    </w:p>
    <w:p>
      <w:pPr>
        <w:jc w:val="center"/>
      </w:pPr>
      <w:r>
        <w:rPr>
          <w:rFonts w:ascii="Arial" w:hAnsi="Arial" w:cs="Arial"/>
          <w:color w:val="4B5563"/>
          <w:sz w:val="27"/>
        </w:rPr>
        <w:t>Product concept, MVP, монетизация, safety-by-design и роль детских психологов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AF5FF"/>
            <w:tcBorders>
              <w:top w:sz="8" w:val="single" w:color="A78BFA"/>
              <w:left w:sz="8" w:val="single" w:color="A78BFA"/>
              <w:bottom w:sz="8" w:val="single" w:color="A78BFA"/>
              <w:right w:sz="8" w:val="single" w:color="A78BFA"/>
            </w:tcBorders>
            <w:vAlign w:val="top"/>
          </w:tcPr>
          <w:p>
            <w:pPr>
              <w:spacing w:after="60"/>
            </w:pPr>
            <w:r/>
            <w:r>
              <w:rPr>
                <w:rFonts w:ascii="Arial" w:hAnsi="Arial" w:cs="Arial"/>
                <w:b/>
                <w:color w:val="3B0764"/>
                <w:sz w:val="22"/>
              </w:rPr>
              <w:t>Рабочая гипотеза</w:t>
            </w:r>
          </w:p>
          <w:p>
            <w:pPr>
              <w:spacing w:after="0"/>
            </w:pPr>
            <w:r>
              <w:rPr>
                <w:rFonts w:ascii="Arial" w:hAnsi="Arial" w:cs="Arial"/>
                <w:color w:val="2B2B2B"/>
                <w:sz w:val="20"/>
              </w:rPr>
              <w:t>Создать anonymous B2C-продукт для глобального рынка: персонализированные сказки на ночь, где ребёнок становится главным героем. Продукт создаётся родителем, проходит safety-фильтр, может быть двуязычным, включать аудио, иллюстрации и мягкие сюжетные сценарии для повседневных детских ситуаций.</w:t>
            </w:r>
          </w:p>
        </w:tc>
      </w:tr>
    </w:tbl>
    <w:p/>
    <w:p>
      <w:pPr>
        <w:jc w:val="center"/>
      </w:pPr>
      <w:r>
        <w:rPr>
          <w:rFonts w:ascii="Arial" w:hAnsi="Arial" w:cs="Arial"/>
          <w:color w:val="6B7280"/>
          <w:sz w:val="20"/>
        </w:rPr>
        <w:t>Версия 0.1 | Май 2026</w:t>
      </w:r>
    </w:p>
    <w:p>
      <w:r>
        <w:br w:type="page"/>
      </w:r>
    </w:p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Содержание</w:t>
      </w:r>
    </w:p>
    <w:p>
      <w:pPr>
        <w:spacing w:after="40"/>
      </w:pPr>
      <w:r>
        <w:rPr>
          <w:rFonts w:ascii="Arial" w:hAnsi="Arial" w:cs="Arial"/>
          <w:sz w:val="21"/>
        </w:rPr>
        <w:t>1. Executive summary</w:t>
      </w:r>
    </w:p>
    <w:p>
      <w:pPr>
        <w:spacing w:after="40"/>
      </w:pPr>
      <w:r>
        <w:rPr>
          <w:rFonts w:ascii="Arial" w:hAnsi="Arial" w:cs="Arial"/>
          <w:sz w:val="21"/>
        </w:rPr>
        <w:t>2. Продуктовая идея</w:t>
      </w:r>
    </w:p>
    <w:p>
      <w:pPr>
        <w:spacing w:after="40"/>
      </w:pPr>
      <w:r>
        <w:rPr>
          <w:rFonts w:ascii="Arial" w:hAnsi="Arial" w:cs="Arial"/>
          <w:sz w:val="21"/>
        </w:rPr>
        <w:t>3. Рыночный контекст и почему это актуально</w:t>
      </w:r>
    </w:p>
    <w:p>
      <w:pPr>
        <w:spacing w:after="40"/>
      </w:pPr>
      <w:r>
        <w:rPr>
          <w:rFonts w:ascii="Arial" w:hAnsi="Arial" w:cs="Arial"/>
          <w:sz w:val="21"/>
        </w:rPr>
        <w:t>4. Целевая аудитория</w:t>
      </w:r>
    </w:p>
    <w:p>
      <w:pPr>
        <w:spacing w:after="40"/>
      </w:pPr>
      <w:r>
        <w:rPr>
          <w:rFonts w:ascii="Arial" w:hAnsi="Arial" w:cs="Arial"/>
          <w:sz w:val="21"/>
        </w:rPr>
        <w:t>5. Дифференциация и позиционирование</w:t>
      </w:r>
    </w:p>
    <w:p>
      <w:pPr>
        <w:spacing w:after="40"/>
      </w:pPr>
      <w:r>
        <w:rPr>
          <w:rFonts w:ascii="Arial" w:hAnsi="Arial" w:cs="Arial"/>
          <w:sz w:val="21"/>
        </w:rPr>
        <w:t>6. Роль детских психологов</w:t>
      </w:r>
    </w:p>
    <w:p>
      <w:pPr>
        <w:spacing w:after="40"/>
      </w:pPr>
      <w:r>
        <w:rPr>
          <w:rFonts w:ascii="Arial" w:hAnsi="Arial" w:cs="Arial"/>
          <w:sz w:val="21"/>
        </w:rPr>
        <w:t>7. Пользовательский сценарий и функциональность</w:t>
      </w:r>
    </w:p>
    <w:p>
      <w:pPr>
        <w:spacing w:after="40"/>
      </w:pPr>
      <w:r>
        <w:rPr>
          <w:rFonts w:ascii="Arial" w:hAnsi="Arial" w:cs="Arial"/>
          <w:sz w:val="21"/>
        </w:rPr>
        <w:t>8. Контентная система и категории сказок</w:t>
      </w:r>
    </w:p>
    <w:p>
      <w:pPr>
        <w:spacing w:after="40"/>
      </w:pPr>
      <w:r>
        <w:rPr>
          <w:rFonts w:ascii="Arial" w:hAnsi="Arial" w:cs="Arial"/>
          <w:sz w:val="21"/>
        </w:rPr>
        <w:t>9. Safety-by-design, privacy и юридические принципы</w:t>
      </w:r>
    </w:p>
    <w:p>
      <w:pPr>
        <w:spacing w:after="40"/>
      </w:pPr>
      <w:r>
        <w:rPr>
          <w:rFonts w:ascii="Arial" w:hAnsi="Arial" w:cs="Arial"/>
          <w:sz w:val="21"/>
        </w:rPr>
        <w:t>10. MVP, roadmap и техническая архитектура</w:t>
      </w:r>
    </w:p>
    <w:p>
      <w:pPr>
        <w:spacing w:after="40"/>
      </w:pPr>
      <w:r>
        <w:rPr>
          <w:rFonts w:ascii="Arial" w:hAnsi="Arial" w:cs="Arial"/>
          <w:sz w:val="21"/>
        </w:rPr>
        <w:t>11. Монетизация и экономика</w:t>
      </w:r>
    </w:p>
    <w:p>
      <w:pPr>
        <w:spacing w:after="40"/>
      </w:pPr>
      <w:r>
        <w:rPr>
          <w:rFonts w:ascii="Arial" w:hAnsi="Arial" w:cs="Arial"/>
          <w:sz w:val="21"/>
        </w:rPr>
        <w:t>12. Go-to-market и growth-механики</w:t>
      </w:r>
    </w:p>
    <w:p>
      <w:pPr>
        <w:spacing w:after="40"/>
      </w:pPr>
      <w:r>
        <w:rPr>
          <w:rFonts w:ascii="Arial" w:hAnsi="Arial" w:cs="Arial"/>
          <w:sz w:val="21"/>
        </w:rPr>
        <w:t>13. Метрики, эксперименты и риски</w:t>
      </w:r>
    </w:p>
    <w:p>
      <w:pPr>
        <w:spacing w:after="40"/>
      </w:pPr>
      <w:r>
        <w:rPr>
          <w:rFonts w:ascii="Arial" w:hAnsi="Arial" w:cs="Arial"/>
          <w:sz w:val="21"/>
        </w:rPr>
        <w:t>14. Бренд, слоганы и следующие шаги</w:t>
      </w:r>
    </w:p>
    <w:p>
      <w:pPr>
        <w:spacing w:after="40"/>
      </w:pPr>
      <w:r>
        <w:rPr>
          <w:rFonts w:ascii="Arial" w:hAnsi="Arial" w:cs="Arial"/>
          <w:sz w:val="21"/>
        </w:rPr>
        <w:t>15. Источники</w:t>
      </w:r>
    </w:p>
    <w:p>
      <w:r>
        <w:br w:type="page"/>
      </w:r>
    </w:p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1. Executive summary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Идея: создать B2C AI-продукт для родителей детей 3-8 лет, который генерирует персонализированные сказки на ночь: текст, аудио, обложку/иллюстрации, PDF и библиотеку историй. Родитель задаёт имя ребёнка, возраст, интересы, язык, настроение и жизненную ситуацию; система создаёт безопасную, мягкую, возрастную историю, где ребёнок является главным героем.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Ключевая бизнес-гипотеза: родители платят не за “AI-generated text”, а за более спокойный вечерний ритуал, эмоциональную близость, помощь в объяснении сложных детских ситуаций и уникальную память для семьи.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Самое перспективное позиционирование: “personalized bedtime stories for calm nights - in your family’s language”. Это объединяет bedtime, персонализацию, безопасность и двуязычность.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Продукт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Персонализированные сказки на ночь с аудио, обложкой, библиотекой и возможностью двуязычного режима.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Первый рынок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Английский глобальный рынок; отдельные landing pages для Hebrew/Russian bilingual families.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Целевая аудитория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Родители детей 3-8 лет; позже - бабушки/дедушки, семьи иммигрантов, учителя, воспитатели.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Дифференциация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Не просто “AI story generator”, а parent-first, safety-filtered, psychologist-informed bedtime product.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Монетизация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Free story -&gt; $1.99 unlock audio/PDF -&gt; $4.99 Starter -&gt; $9.99 Family -&gt; upsell на illustrated/PDF/printed books.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MVP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Mobile-friendly web app: form -&gt; story -&gt; safety pass -&gt; cover -&gt; audio -&gt; save/share -&gt; payment.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3FF"/>
            <w:tcBorders>
              <w:top w:sz="8" w:val="single" w:color="A78BFA"/>
              <w:left w:sz="8" w:val="single" w:color="A78BFA"/>
              <w:bottom w:sz="8" w:val="single" w:color="A78BFA"/>
              <w:right w:sz="8" w:val="single" w:color="A78BFA"/>
            </w:tcBorders>
            <w:vAlign w:val="top"/>
          </w:tcPr>
          <w:p>
            <w:pPr>
              <w:spacing w:after="60"/>
            </w:pPr>
            <w:r/>
            <w:r>
              <w:rPr>
                <w:rFonts w:ascii="Arial" w:hAnsi="Arial" w:cs="Arial"/>
                <w:b/>
                <w:color w:val="3B0764"/>
                <w:sz w:val="22"/>
              </w:rPr>
              <w:t>Главная формулировка</w:t>
            </w:r>
          </w:p>
          <w:p>
            <w:pPr>
              <w:spacing w:after="0"/>
            </w:pPr>
            <w:r>
              <w:rPr>
                <w:rFonts w:ascii="Arial" w:hAnsi="Arial" w:cs="Arial"/>
                <w:color w:val="2B2B2B"/>
                <w:sz w:val="20"/>
              </w:rPr>
              <w:t>Turn tonight’s bedtime into a story made just for your child.</w:t>
            </w:r>
          </w:p>
        </w:tc>
      </w:tr>
    </w:tbl>
    <w:p/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2. Продуктовая идея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2.1 Что создаём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Продукт помогает родителю за 60 секунд создать сказку, где ребёнок является главным героем. Сказка может быть весёлой, спокойной, приключенческой, обучающей или “эмоционально поддерживающей” для конкретной ситуации. Важно: продукт не должен позиционироваться как терапия или медицинский инструмент. Правильная рамка - gentle stories for everyday childhood moments.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Родитель создаёт профиль ребёнка: имя, возраст, язык, интересы, любимые персонажи/темы.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Родитель выбирает ситуацию: страх темноты, детский сад, ревность к младшему ребёнку, чистка зубов, злость, сон, уверенность.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AI создаёт историю с возрастной лексикой, мягким сюжетом, спокойным завершением и позитивным посылом.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Система добавляет аудио, обложку, PDF и заметку для родителя: какой эмоциональный навык мягко поддерживает история.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Истории сохраняются в семейной библиотеке; можно создавать серии с повторяющимися персонажами.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2.2 Что продаём на самом деле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Поверхностно</w:t>
            </w:r>
          </w:p>
        </w:tc>
        <w:tc>
          <w:tcPr>
            <w:tcW w:type="dxa" w:w="7056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На самом деле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AI-сказка</w:t>
            </w:r>
          </w:p>
        </w:tc>
        <w:tc>
          <w:tcPr>
            <w:tcW w:type="dxa" w:w="7056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Более лёгкий bedtime-ритуал и ощущение “мой ребёнок особенный”.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Аудио-сказка</w:t>
            </w:r>
          </w:p>
        </w:tc>
        <w:tc>
          <w:tcPr>
            <w:tcW w:type="dxa" w:w="7056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Возможность быстро создать вечерний контент, когда родитель устал.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Персонализация</w:t>
            </w:r>
          </w:p>
        </w:tc>
        <w:tc>
          <w:tcPr>
            <w:tcW w:type="dxa" w:w="7056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Эмоциональная вовлечённость ребёнка и семейная память.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Сюжет про страх/садик/зубы</w:t>
            </w:r>
          </w:p>
        </w:tc>
        <w:tc>
          <w:tcPr>
            <w:tcW w:type="dxa" w:w="7056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Мягкий способ говорить с ребёнком о сложной ситуации без давления.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Двуязычность</w:t>
            </w:r>
          </w:p>
        </w:tc>
        <w:tc>
          <w:tcPr>
            <w:tcW w:type="dxa" w:w="7056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Поддержка языка семьи у детей иммигрантов и билингвальных семей.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2.3 Ключевая гипотеза продукта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3FF"/>
            <w:tcBorders>
              <w:top w:sz="8" w:val="single" w:color="A78BFA"/>
              <w:left w:sz="8" w:val="single" w:color="A78BFA"/>
              <w:bottom w:sz="8" w:val="single" w:color="A78BFA"/>
              <w:right w:sz="8" w:val="single" w:color="A78BFA"/>
            </w:tcBorders>
            <w:vAlign w:val="top"/>
          </w:tcPr>
          <w:p>
            <w:pPr>
              <w:spacing w:after="60"/>
            </w:pPr>
            <w:r/>
            <w:r>
              <w:rPr>
                <w:rFonts w:ascii="Arial" w:hAnsi="Arial" w:cs="Arial"/>
                <w:b/>
                <w:color w:val="3B0764"/>
                <w:sz w:val="22"/>
              </w:rPr>
              <w:t>Product hypothesis</w:t>
            </w:r>
          </w:p>
          <w:p>
            <w:pPr>
              <w:spacing w:after="0"/>
            </w:pPr>
            <w:r>
              <w:rPr>
                <w:rFonts w:ascii="Arial" w:hAnsi="Arial" w:cs="Arial"/>
                <w:color w:val="2B2B2B"/>
                <w:sz w:val="20"/>
              </w:rPr>
              <w:t>Родители готовы платить за продукт, который превращает конкретную повседневную детскую ситуацию в безопасную персональную сказку, которую ребёнок хочет слушать, а родитель может контролировать.</w:t>
            </w:r>
          </w:p>
        </w:tc>
      </w:tr>
    </w:tbl>
    <w:p/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3. Рыночный контекст и почему это актуально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Consumer AI уже перешёл из стадии “wow-фичи” в стадию прикладных продуктов. На мобильном рынке рост монетизации поддерживается generative AI, social media, video streaming и productivity; Sensor Tower отмечает рекордные показатели по downloads, IAP revenue и time spent в 2025, а глобальная IAP revenue достигла $167B. [S1]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Рынок personalised bedtime story apps уже сформировался: существуют Oscar Stories, HuggleTales, StoryBee, Sleepytale, Nightlight, Snory, My Bedtime Stories, DreamPages и другие. Наличие конкурентов подтверждает спрос, но одновременно требует чёткой дифференциации. [S6-S12]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Крупные платформы также идут в это направление: Gemini Storybook позволяет создавать персонализированные иллюстрированные истории с read-aloud narration; доступ ограничен пользователями 18+, что подчёркивает важность parent-first подхода. [S4-S5]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Важный тренд: родители всё внимательнее относятся к качеству и безопасности AI-контента для детей. Появляются опасения по поводу низкокачественных AI kids videos, неподходящего контента, misinformation и AI hallucinations. Это открывает окно для бренда, который продаёт не “ещё больше AI-контента”, а безопасный семейный ритуал с родительским контролем. [S15]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Положительный сигнал</w:t>
            </w:r>
          </w:p>
        </w:tc>
        <w:tc>
          <w:tcPr>
            <w:tcW w:type="dxa" w:w="7488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AI storytelling, bedtime apps и personalized storybooks уже имеют спрос и понятную ценность.</w:t>
            </w:r>
          </w:p>
        </w:tc>
      </w:tr>
      <w:tr>
        <w:tc>
          <w:tcPr>
            <w:tcW w:type="dxa" w:w="2592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Негативный сигнал</w:t>
            </w:r>
          </w:p>
        </w:tc>
        <w:tc>
          <w:tcPr>
            <w:tcW w:type="dxa" w:w="7488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Рынок становится конкурентным; простой генератор сказок быстро превращается в commodity.</w:t>
            </w:r>
          </w:p>
        </w:tc>
      </w:tr>
      <w:tr>
        <w:tc>
          <w:tcPr>
            <w:tcW w:type="dxa" w:w="2592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Окно возможности</w:t>
            </w:r>
          </w:p>
        </w:tc>
        <w:tc>
          <w:tcPr>
            <w:tcW w:type="dxa" w:w="7488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Создать продукт с лучшим trust layer: parent-first, safety-filtered, psychologist-informed, bilingual.</w:t>
            </w:r>
          </w:p>
        </w:tc>
      </w:tr>
      <w:tr>
        <w:tc>
          <w:tcPr>
            <w:tcW w:type="dxa" w:w="2592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Что не делать</w:t>
            </w:r>
          </w:p>
        </w:tc>
        <w:tc>
          <w:tcPr>
            <w:tcW w:type="dxa" w:w="7488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Не запускать generic ChatGPT wrapper и не давать ребёнку открытый чат с AI.</w:t>
            </w:r>
          </w:p>
        </w:tc>
      </w:tr>
    </w:tbl>
    <w:p/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4. Целевая аудитория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4.1 Primary audience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Основная аудитория - родители детей 3-8 лет. Это возраст, где ребёнок уже понимает сюжет, любит персонализацию, активно проживает страхи/эмоции/социальные ситуации, а bedtime routine всё ещё является ежедневной семейной точкой контакта.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Родители, которым нужен спокойный вечерний ритуал.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Родители, которые хотят объяснять ребёнку сложные темы через мягкий сюжет.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Родители, которые ищут персонализированный и “качественный” экранный/аудио-контент.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Родители, которым важно сохранить родной язык семьи.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Родители, которые покупают образовательные и развивающие подписки.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4.2 Secondary audience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Бабушки и дедушки, которые хотят подарить ребёнку персональную сказку.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Разведённые родители или родители в командировках, которые хотят отправлять ребёнку вечернюю историю.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Билингвальные и иммигрантские семьи: русский-английский, иврит-русский, английский-испанский и т.д.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Воспитатели и учителя - как будущий B2B-lite сегмент.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Детские психологи/коучи - как эксперты, партнёры и канал доверия.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4.3 Персоны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Персона</w:t>
            </w:r>
          </w:p>
        </w:tc>
        <w:tc>
          <w:tcPr>
            <w:tcW w:type="dxa" w:w="388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Боль</w:t>
            </w:r>
          </w:p>
        </w:tc>
        <w:tc>
          <w:tcPr>
            <w:tcW w:type="dxa" w:w="388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Что покупает</w:t>
            </w:r>
          </w:p>
        </w:tc>
      </w:tr>
      <w:tr>
        <w:tc>
          <w:tcPr>
            <w:tcW w:type="dxa" w:w="230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Уставший родитель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Каждый вечер борьба за сон; нет сил придумывать историю.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Быструю calm bedtime story с аудио.</w:t>
            </w:r>
          </w:p>
        </w:tc>
      </w:tr>
      <w:tr>
        <w:tc>
          <w:tcPr>
            <w:tcW w:type="dxa" w:w="230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Родитель билингвального ребёнка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Ребёнок теряет русский/иврит/родной язык.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Двуязычные сказки с постепенным включением второго языка.</w:t>
            </w:r>
          </w:p>
        </w:tc>
      </w:tr>
      <w:tr>
        <w:tc>
          <w:tcPr>
            <w:tcW w:type="dxa" w:w="230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Родитель тревожного ребёнка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Страх темноты, садика, врача, ошибок.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Мягкую историю, которая помогает обсудить ситуацию.</w:t>
            </w:r>
          </w:p>
        </w:tc>
      </w:tr>
      <w:tr>
        <w:tc>
          <w:tcPr>
            <w:tcW w:type="dxa" w:w="230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Родитель-создатель памяти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Хочет сохранять семейные моменты.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Красивый PDF/printable storybook.</w:t>
            </w:r>
          </w:p>
        </w:tc>
      </w:tr>
      <w:tr>
        <w:tc>
          <w:tcPr>
            <w:tcW w:type="dxa" w:w="230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Бабушка/дедушка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Хочет персональный подарок.</w:t>
            </w:r>
          </w:p>
        </w:tc>
        <w:tc>
          <w:tcPr>
            <w:tcW w:type="dxa" w:w="38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Разовую illustrated story или printed book.</w:t>
            </w:r>
          </w:p>
        </w:tc>
      </w:tr>
    </w:tbl>
    <w:p/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5. Дифференциация и позиционирование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5.1 Позиционирование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Обычные конкуренты говорят: “Generate personalized bedtime stories”. Мы должны говорить: “Turn real childhood moments into gentle personalized stories”. Это переводит продукт из категории игрушки в категорию семейного помощника.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3FF"/>
            <w:tcBorders>
              <w:top w:sz="8" w:val="single" w:color="A78BFA"/>
              <w:left w:sz="8" w:val="single" w:color="A78BFA"/>
              <w:bottom w:sz="8" w:val="single" w:color="A78BFA"/>
              <w:right w:sz="8" w:val="single" w:color="A78BFA"/>
            </w:tcBorders>
            <w:vAlign w:val="top"/>
          </w:tcPr>
          <w:p>
            <w:pPr>
              <w:spacing w:after="60"/>
            </w:pPr>
            <w:r/>
            <w:r>
              <w:rPr>
                <w:rFonts w:ascii="Arial" w:hAnsi="Arial" w:cs="Arial"/>
                <w:b/>
                <w:color w:val="3B0764"/>
                <w:sz w:val="22"/>
              </w:rPr>
              <w:t>Рекомендуемое позиционирование</w:t>
            </w:r>
          </w:p>
          <w:p>
            <w:pPr>
              <w:spacing w:after="0"/>
            </w:pPr>
            <w:r>
              <w:rPr>
                <w:rFonts w:ascii="Arial" w:hAnsi="Arial" w:cs="Arial"/>
                <w:color w:val="2B2B2B"/>
                <w:sz w:val="20"/>
              </w:rPr>
              <w:t>Personalized bedtime stories for calm nights - in your family’s language.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5.2 Конкурентное отличие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60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Обычный AI story app</w:t>
            </w:r>
          </w:p>
        </w:tc>
        <w:tc>
          <w:tcPr>
            <w:tcW w:type="dxa" w:w="5472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Наш продукт</w:t>
            </w:r>
          </w:p>
        </w:tc>
      </w:tr>
      <w:tr>
        <w:tc>
          <w:tcPr>
            <w:tcW w:type="dxa" w:w="460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Генерирует любую историю по prompt.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Создаёт структурированную bedtime story с safety-фильтром и parent approval.</w:t>
            </w:r>
          </w:p>
        </w:tc>
      </w:tr>
      <w:tr>
        <w:tc>
          <w:tcPr>
            <w:tcW w:type="dxa" w:w="460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Фокус на novelty.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Фокус на семейный ритуал, спокойствие, повторяемость и доверие.</w:t>
            </w:r>
          </w:p>
        </w:tc>
      </w:tr>
      <w:tr>
        <w:tc>
          <w:tcPr>
            <w:tcW w:type="dxa" w:w="460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Иногда ребёнок взаимодействует напрямую.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Parent-first: ребёнок не имеет открытого чата с AI.</w:t>
            </w:r>
          </w:p>
        </w:tc>
      </w:tr>
      <w:tr>
        <w:tc>
          <w:tcPr>
            <w:tcW w:type="dxa" w:w="460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Персонализация: имя и интересы.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Глубже: возраст, эмоция, ситуация, семейный язык, повторяющиеся персонажи.</w:t>
            </w:r>
          </w:p>
        </w:tc>
      </w:tr>
      <w:tr>
        <w:tc>
          <w:tcPr>
            <w:tcW w:type="dxa" w:w="460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AI-generated content как фича.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Psychologist-informed storytelling framework как trust layer.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5.3 Три возможных угла бренда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Угол</w:t>
            </w:r>
          </w:p>
        </w:tc>
        <w:tc>
          <w:tcPr>
            <w:tcW w:type="dxa" w:w="360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Слоган</w:t>
            </w:r>
          </w:p>
        </w:tc>
        <w:tc>
          <w:tcPr>
            <w:tcW w:type="dxa" w:w="432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Комментарий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Bedtime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Personal bedtime stories that help kids wind down.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Самый массовый и понятный вход.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Emotional parenting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Gentle personalized stories for big little feelings.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Более premium, подходит для психологов и gentle parenting аудитории.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Bilingual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Bedtime stories in your family’s language.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Меньше конкуренции, сильная ниша для иммигрантских семей.</w:t>
            </w:r>
          </w:p>
        </w:tc>
      </w:tr>
    </w:tbl>
    <w:p/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6. Роль детских психологов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Подключение детских психологов может стать не просто “экспертным украшением”, а ключевым слоем доверия, продуктовой дифференциации и защиты от ошибок AI-контента. Важно: продукт не должен обещать лечение, диагностику, коррекцию поведения или терапевтический эффект. Корректная рамка - psychologist-informed, not therapy.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6.1 Как психологи могут участвовать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Зона участия</w:t>
            </w:r>
          </w:p>
        </w:tc>
        <w:tc>
          <w:tcPr>
            <w:tcW w:type="dxa" w:w="432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Что делает психолог</w:t>
            </w:r>
          </w:p>
        </w:tc>
        <w:tc>
          <w:tcPr>
            <w:tcW w:type="dxa" w:w="360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Бизнес-эффект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Content framework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Создаёт принципы возрастной уместности, эмоциональной мягкости, безопасного финала.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Повышает качество и снижает риск неподходящего контента.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Situation taxonomy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Помогает описать типовые детские ситуации: страхи, ревность, злость, separation anxiety, садик.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Продукт становится полезнее, чем обычный генератор сказок.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Parent notes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Формулирует короткие пояснения для родителей: какую тему мягко поддерживает сказка.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Увеличивает perceived value и trust.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Safety review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Проверяет шаблоны, запрещённые паттерны, формулировки, tone of voice.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Снижает репутационные и safety-риски.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Brand credibility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Может быть advisory board, методист, эксперт-ревьюер.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Повышает конверсию в оплату и доверие родителей.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6.2 Что НЕ обещать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Не обещать лечение тревожности, сна, поведения или развития.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Не позиционировать продукт как замену консультации психолога, врача или педагога.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Не использовать фразы “therapy”, “clinical”, “diagnosis”, “treatment”, если нет соответствующей лицензии и доказательной базы.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Не давать AI свободно советовать по кризисным, медицинским или семейно-правовым темам.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Не позволять ребёнку вести открытый диалог с AI без родительского контроля.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6.3 Рекомендуемая формулировка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3FF"/>
            <w:tcBorders>
              <w:top w:sz="8" w:val="single" w:color="A78BFA"/>
              <w:left w:sz="8" w:val="single" w:color="A78BFA"/>
              <w:bottom w:sz="8" w:val="single" w:color="A78BFA"/>
              <w:right w:sz="8" w:val="single" w:color="A78BFA"/>
            </w:tcBorders>
            <w:vAlign w:val="top"/>
          </w:tcPr>
          <w:p>
            <w:pPr>
              <w:spacing w:after="60"/>
            </w:pPr>
            <w:r/>
            <w:r>
              <w:rPr>
                <w:rFonts w:ascii="Arial" w:hAnsi="Arial" w:cs="Arial"/>
                <w:b/>
                <w:color w:val="3B0764"/>
                <w:sz w:val="22"/>
              </w:rPr>
              <w:t>Psychologist-informed disclaimer</w:t>
            </w:r>
          </w:p>
          <w:p>
            <w:pPr>
              <w:spacing w:after="0"/>
            </w:pPr>
            <w:r>
              <w:rPr>
                <w:rFonts w:ascii="Arial" w:hAnsi="Arial" w:cs="Arial"/>
                <w:color w:val="2B2B2B"/>
                <w:sz w:val="20"/>
              </w:rPr>
              <w:t>Our stories are designed with input from child development professionals to support gentle family conversations and bedtime routines. They are not therapy, medical advice, or a substitute for professional support.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6.4 Продуктовые артефакты от психологов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Матрица возрастной уместности: 3-4, 5-6, 7-8 лет.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Библиотека “повседневных детских моментов” и безопасных сюжетных дуг.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Список запрещённых сюжетных паттернов: shame, threats, punishment, fear escalation, manipulation.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Тональные guidelines: soft, validating, calm, non-preachy, no forced positivity.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Parent note templates: 2-3 предложения после каждой сказки.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Review badge: “story framework reviewed by child psychologist” - только после реального ревью.</w:t>
      </w:r>
    </w:p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7. Пользовательский сценарий и функциональность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7.1 Killer flow MVP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1.  Родитель открывает mobile-friendly landing page.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2.  Вводит имя ребёнка, возраст, язык и тему сказки.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3.  Выбирает настроение: calm, magical, funny, adventure, educational.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4.  Получает персональную сказку за 30-60 секунд.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5.  Видит parent preview и может нажать: make it calmer / shorter / funnier / more magical.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6.  После одобрения родитель включает audio, сохраняет историю или экспортирует PDF.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7.  Paywall предлагает unlock audio/PDF или подписку.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7.2 Главные функции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Story form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Имя, возраст, язык, тема, интересы, настроение, длина.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Story generation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Возрастная сказка с мягкой структурой и спокойным завершением.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Safety pass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Автоматическая проверка на неподходящий контент, страх, насилие, медицинские claims.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Parent preview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Родитель видит текст до показа ребёнку.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Audio narration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Один-два базовых голоса в v1; premium voices позже.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Cover image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Одна обложка на сказку; несколько иллюстраций в v2.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Library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Сохранённые сказки, профили детей, любимые темы.</w:t>
            </w:r>
          </w:p>
        </w:tc>
      </w:tr>
      <w:tr>
        <w:tc>
          <w:tcPr>
            <w:tcW w:type="dxa" w:w="2448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Payments</w:t>
            </w:r>
          </w:p>
        </w:tc>
        <w:tc>
          <w:tcPr>
            <w:tcW w:type="dxa" w:w="7632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Stripe: one-time unlock + subscription.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7.3 Функции v2/v3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Story series: повторяющиеся персонажи и продолжения.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Bilingual mode: “Russian story with English words”, “Hebrew story for Russian-speaking families”.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7-day bedtime challenge: каждый вечер новая calm story.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3-5 иллюстраций в storybook mode.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Printable PDF book и later physical book fulfillment.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Parent voice clone - только позже и после privacy/legal review; не для MVP.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Gift mode: бабушка/дедушка покупают сказку ребёнку.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Teacher/caregiver mode: групповые истории без персональных данных.</w:t>
      </w:r>
    </w:p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8. Контентная система и категории сказок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Чтобы продукт не был generic generator, нужна контентная архитектура: категории, сценарии, сюжетные дуги, ограничения, tone of voice и повторяемые story frameworks. Это также помогает управлять cost, quality и safety.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8.1 Основные категории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Категория</w:t>
            </w:r>
          </w:p>
        </w:tc>
        <w:tc>
          <w:tcPr>
            <w:tcW w:type="dxa" w:w="432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Примеры тем</w:t>
            </w:r>
          </w:p>
        </w:tc>
        <w:tc>
          <w:tcPr>
            <w:tcW w:type="dxa" w:w="360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Ценность для родителя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Sleep &amp; Calm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Боится темноты, не хочет спать, просыпается ночью.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Спокойный bedtime ritual.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Confidence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Боится пробовать новое, стесняется, боится ошибиться.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Поддержка уверенности через сюжет.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Family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Ревность к брату/сестре, скучает по родителю, переезд.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Мягкий разговор о семейных изменениях.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Habits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Чистить зубы, убирать игрушки, меньше экрана.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Без давления и морализаторства.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Emotions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Злость, страх, грусть, обида, проигрыш.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Называние эмоций и безопасный выход.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Adventures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Космос, динозавры, море, лес, магия.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Развлечение и вовлечённость.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Learning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Буквы, числа, английские слова, science-for-kids.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Лёгкое обучение через историю.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Holidays</w:t>
            </w:r>
          </w:p>
        </w:tc>
        <w:tc>
          <w:tcPr>
            <w:tcW w:type="dxa" w:w="432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Birthday, Hanukkah, Christmas, New Year, Pesach, Halloween.</w:t>
            </w:r>
          </w:p>
        </w:tc>
        <w:tc>
          <w:tcPr>
            <w:tcW w:type="dxa" w:w="360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Сезонные кампании и SEO.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8.2 Пример story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Situation</w:t>
            </w:r>
          </w:p>
        </w:tc>
        <w:tc>
          <w:tcPr>
            <w:tcW w:type="dxa" w:w="7776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Ребёнок боится идти в детский сад.</w:t>
            </w:r>
          </w:p>
        </w:tc>
      </w:tr>
      <w:tr>
        <w:tc>
          <w:tcPr>
            <w:tcW w:type="dxa" w:w="2304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Metaphor</w:t>
            </w:r>
          </w:p>
        </w:tc>
        <w:tc>
          <w:tcPr>
            <w:tcW w:type="dxa" w:w="7776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Волшебный рюкзак, который хранит “лучик дома”.</w:t>
            </w:r>
          </w:p>
        </w:tc>
      </w:tr>
      <w:tr>
        <w:tc>
          <w:tcPr>
            <w:tcW w:type="dxa" w:w="2304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Story arc</w:t>
            </w:r>
          </w:p>
        </w:tc>
        <w:tc>
          <w:tcPr>
            <w:tcW w:type="dxa" w:w="7776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Герой переживает -&gt; встречает помощника -&gt; делает маленький шаг -&gt; получает позитивный опыт -&gt; возвращается домой.</w:t>
            </w:r>
          </w:p>
        </w:tc>
      </w:tr>
      <w:tr>
        <w:tc>
          <w:tcPr>
            <w:tcW w:type="dxa" w:w="2304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Emotional principle</w:t>
            </w:r>
          </w:p>
        </w:tc>
        <w:tc>
          <w:tcPr>
            <w:tcW w:type="dxa" w:w="7776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Не отрицать страх, а показать, что страх можно взять с собой и всё равно сделать маленький шаг.</w:t>
            </w:r>
          </w:p>
        </w:tc>
      </w:tr>
      <w:tr>
        <w:tc>
          <w:tcPr>
            <w:tcW w:type="dxa" w:w="2304"/>
            <w:shd w:fill="F8F7FF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Parent note</w:t>
            </w:r>
          </w:p>
        </w:tc>
        <w:tc>
          <w:tcPr>
            <w:tcW w:type="dxa" w:w="7776"/>
            <w:vAlign w:val="top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</w:tcPr>
          <w:p>
            <w:r>
              <w:rPr>
                <w:rFonts w:ascii="Arial" w:hAnsi="Arial" w:cs="Arial"/>
                <w:sz w:val="18"/>
              </w:rPr>
              <w:t>Эта история мягко поддерживает идею предсказуемости, возвращения родителя и постепенной смелости.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8.3 Пример результата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Название: “Daniel and the Brave Little Backpack”. Тема: страх садика. Сюжет: Daniel узнаёт, что в его рюкзаке живёт маленькая звёздочка, которая напоминает ему о доме. В садике он делает один маленький шаг: говорит “hello” одному ребёнку. В конце мама возвращается, а звёздочка становится спокойнее, потому что теперь Daniel знает: дом всегда ждёт.</w:t>
      </w:r>
    </w:p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9. Safety-by-design, privacy и юридические принципы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Детский продукт требует safety-by-design с первого дня. В США COPPA регулирует онлайн-сервисы, направленные на детей младше 13 лет, и сбор personal information; FTC также описывает требования к verifiable parental consent. [S13-S14] Это не юридическая консультация, но продукт нужно проектировать так, чтобы минимизировать сбор данных ребёнка и обеспечить родительский контроль.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9.1 Parent-first architecture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Аккаунт создаёт родитель, не ребёнок.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Нет открытого чата ребёнка с AI.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Родитель видит preview текста до аудио/показа ребёнку.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Минимум персональных данных: имя можно хранить как nickname; не требовать дату рождения, фото, адрес, школу.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Возможность удалить профиль ребёнка и все истории.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No ads to children; no public social feed; no public child profiles.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Sharing только через private link/PDF; публичные карточки не должны раскрывать чувствительные данные.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9.2 Content safety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Риск</w:t>
            </w:r>
          </w:p>
        </w:tc>
        <w:tc>
          <w:tcPr>
            <w:tcW w:type="dxa" w:w="676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Как контролировать</w:t>
            </w:r>
          </w:p>
        </w:tc>
      </w:tr>
      <w:tr>
        <w:tc>
          <w:tcPr>
            <w:tcW w:type="dxa" w:w="33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Неподходящий контент</w:t>
            </w:r>
          </w:p>
        </w:tc>
        <w:tc>
          <w:tcPr>
            <w:tcW w:type="dxa" w:w="67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Safety prompt + moderation + blocked topics + parent preview.</w:t>
            </w:r>
          </w:p>
        </w:tc>
      </w:tr>
      <w:tr>
        <w:tc>
          <w:tcPr>
            <w:tcW w:type="dxa" w:w="33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Слишком страшный сюжет</w:t>
            </w:r>
          </w:p>
        </w:tc>
        <w:tc>
          <w:tcPr>
            <w:tcW w:type="dxa" w:w="67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Запрет fear escalation, body horror, death, punishment, shame.</w:t>
            </w:r>
          </w:p>
        </w:tc>
      </w:tr>
      <w:tr>
        <w:tc>
          <w:tcPr>
            <w:tcW w:type="dxa" w:w="33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Медицинские/психологические claims</w:t>
            </w:r>
          </w:p>
        </w:tc>
        <w:tc>
          <w:tcPr>
            <w:tcW w:type="dxa" w:w="67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Disclaimers; AI не диагностирует и не советует лечение.</w:t>
            </w:r>
          </w:p>
        </w:tc>
      </w:tr>
      <w:tr>
        <w:tc>
          <w:tcPr>
            <w:tcW w:type="dxa" w:w="33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Сбор детских данных</w:t>
            </w:r>
          </w:p>
        </w:tc>
        <w:tc>
          <w:tcPr>
            <w:tcW w:type="dxa" w:w="67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Data minimization, parental account, delete/export data.</w:t>
            </w:r>
          </w:p>
        </w:tc>
      </w:tr>
      <w:tr>
        <w:tc>
          <w:tcPr>
            <w:tcW w:type="dxa" w:w="33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Генерация изображения ребёнка</w:t>
            </w:r>
          </w:p>
        </w:tc>
        <w:tc>
          <w:tcPr>
            <w:tcW w:type="dxa" w:w="67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Не использовать реальные фото ребёнка в MVP; обложки должны быть generic/illustrative.</w:t>
            </w:r>
          </w:p>
        </w:tc>
      </w:tr>
      <w:tr>
        <w:tc>
          <w:tcPr>
            <w:tcW w:type="dxa" w:w="33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Voice privacy</w:t>
            </w:r>
          </w:p>
        </w:tc>
        <w:tc>
          <w:tcPr>
            <w:tcW w:type="dxa" w:w="67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Не запускать voice cloning в MVP; premium voices без имитации реального родителя.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9.3 Safety pipeline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1.  Input validation: возраст, тема, длина, язык; запрет опасных или взрослых тем.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2.  Story generation в строгом JSON-формате по controlled prompt.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3.  Safety review model: approved true/false, issues, safer rewrite.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4.  Parent preview: родитель может отредактировать или regenerate.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5.  Audio/image generation только после approved story.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6.  Post-generation logging без лишних детских данных.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7.  Manual review queue для flagged outputs.</w:t>
      </w:r>
    </w:p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10. MVP, roadmap и техническая архитектура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10.1 MVP v1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Первый MVP должен быть максимально узким: один killer flow, где родитель создаёт персональную сказку на ночь и сразу получает magic moment. Не нужно сразу строить сложное mobile app, детскую социальную платформу или большие наборы иллюстраций.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Компонент</w:t>
            </w:r>
          </w:p>
        </w:tc>
        <w:tc>
          <w:tcPr>
            <w:tcW w:type="dxa" w:w="7632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MVP-решение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Platform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Mobile-friendly web app, позже iOS/Android.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Frontend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Next.js / React.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Backend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Supabase/Firebase + serverless functions.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Payments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Stripe.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Auth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Magic link / Google; Apple позже.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Text AI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LLM с structured output и safety pass.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TTS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OpenAI TTS / ElevenLabs / Google TTS / Azure.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Images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Одна обложка на сказку; multi-page illustrations later.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Analytics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PostHog / Plausible.</w:t>
            </w:r>
          </w:p>
        </w:tc>
      </w:tr>
      <w:tr>
        <w:tc>
          <w:tcPr>
            <w:tcW w:type="dxa" w:w="244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Email</w:t>
            </w:r>
          </w:p>
        </w:tc>
        <w:tc>
          <w:tcPr>
            <w:tcW w:type="dxa" w:w="76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Resend / Brevo.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10.2 Технический pipeline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1.  User input: profile + story parameters.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2.  Prompt builder: формирует controlled prompt на основе age/language/theme/safety rules.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3.  LLM generation: возвращает JSON: title, story, moral, parent note, image prompt, safety flags.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4.  Safety model: проверяет результат и при необходимости переписывает.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5.  Image generation: создаёт cover image.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6.  TTS: создаёт аудио только после approved text.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7.  Storage: сохраняет story, audio, cover и metadata.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8.  Delivery: story page, library, email link, PDF export.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10.3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Период</w:t>
            </w:r>
          </w:p>
        </w:tc>
        <w:tc>
          <w:tcPr>
            <w:tcW w:type="dxa" w:w="288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Цель</w:t>
            </w:r>
          </w:p>
        </w:tc>
        <w:tc>
          <w:tcPr>
            <w:tcW w:type="dxa" w:w="5472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Deliverables</w:t>
            </w:r>
          </w:p>
        </w:tc>
      </w:tr>
      <w:tr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Days 1-7</w:t>
            </w:r>
          </w:p>
        </w:tc>
        <w:tc>
          <w:tcPr>
            <w:tcW w:type="dxa" w:w="288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Proof of magic moment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Landing page, story form, text generation, safety pass, result page.</w:t>
            </w:r>
          </w:p>
        </w:tc>
      </w:tr>
      <w:tr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Days 8-14</w:t>
            </w:r>
          </w:p>
        </w:tc>
        <w:tc>
          <w:tcPr>
            <w:tcW w:type="dxa" w:w="288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First paid MVP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Auth, Stripe, audio, cover image, email delivery, basic analytics.</w:t>
            </w:r>
          </w:p>
        </w:tc>
      </w:tr>
      <w:tr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Days 15-30</w:t>
            </w:r>
          </w:p>
        </w:tc>
        <w:tc>
          <w:tcPr>
            <w:tcW w:type="dxa" w:w="288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Retention layer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Library, child profile, story series, 7-day bedtime challenge.</w:t>
            </w:r>
          </w:p>
        </w:tc>
      </w:tr>
      <w:tr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Days 31-60</w:t>
            </w:r>
          </w:p>
        </w:tc>
        <w:tc>
          <w:tcPr>
            <w:tcW w:type="dxa" w:w="288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Growth &amp; bilingual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SEO pages, Russian/Hebrew landing pages, bilingual stories, influencer tests.</w:t>
            </w:r>
          </w:p>
        </w:tc>
      </w:tr>
      <w:tr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Days 61-90</w:t>
            </w:r>
          </w:p>
        </w:tc>
        <w:tc>
          <w:tcPr>
            <w:tcW w:type="dxa" w:w="288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Premium packaging</w:t>
            </w:r>
          </w:p>
        </w:tc>
        <w:tc>
          <w:tcPr>
            <w:tcW w:type="dxa" w:w="547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PDF export, illustrated story upsell, gift mode, psychologist-reviewed category packs.</w:t>
            </w:r>
          </w:p>
        </w:tc>
      </w:tr>
    </w:tbl>
    <w:p/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11. Монетизация и экономика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Модель $1/month как основная подписка выглядит эмоционально привлекательно, но для цели $30,000 MRR потребует около 30,000 платящих пользователей до комиссий, налогов, refunds, churn и AI-costs. Более здоровая модель - бесплатный вход + microtransactions + подписка + premium upsells.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11.1 Рекомендуемая pricing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Тариф</w:t>
            </w:r>
          </w:p>
        </w:tc>
        <w:tc>
          <w:tcPr>
            <w:tcW w:type="dxa" w:w="172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Цена</w:t>
            </w:r>
          </w:p>
        </w:tc>
        <w:tc>
          <w:tcPr>
            <w:tcW w:type="dxa" w:w="6192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Что входит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Free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$0</w:t>
            </w:r>
          </w:p>
        </w:tc>
        <w:tc>
          <w:tcPr>
            <w:tcW w:type="dxa" w:w="61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1 story; limited text; basic preview; no/limited audio; watermark на PDF.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One-time unlock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$1.99</w:t>
            </w:r>
          </w:p>
        </w:tc>
        <w:tc>
          <w:tcPr>
            <w:tcW w:type="dxa" w:w="61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Audio + PDF для одной сказки.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Starter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$4.99/month</w:t>
            </w:r>
          </w:p>
        </w:tc>
        <w:tc>
          <w:tcPr>
            <w:tcW w:type="dxa" w:w="61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10 stories/month, audio, 1 child profile, library.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Family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$9.99/month</w:t>
            </w:r>
          </w:p>
        </w:tc>
        <w:tc>
          <w:tcPr>
            <w:tcW w:type="dxa" w:w="61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50 или unlimited stories, 3 child profiles, bilingual, premium voices, PDF export.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Premium story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$4.99-$9.99</w:t>
            </w:r>
          </w:p>
        </w:tc>
        <w:tc>
          <w:tcPr>
            <w:tcW w:type="dxa" w:w="61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Illustrated story with 3-5 images.</w:t>
            </w:r>
          </w:p>
        </w:tc>
      </w:tr>
      <w:tr>
        <w:tc>
          <w:tcPr>
            <w:tcW w:type="dxa" w:w="2160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Printable book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$19.99+</w:t>
            </w:r>
          </w:p>
        </w:tc>
        <w:tc>
          <w:tcPr>
            <w:tcW w:type="dxa" w:w="61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Красивый PDF book; позже physical printed book $39-$49.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11.2 Путь к $30,000 MRR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Сценарий</w:t>
            </w:r>
          </w:p>
        </w:tc>
        <w:tc>
          <w:tcPr>
            <w:tcW w:type="dxa" w:w="3744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Математика</w:t>
            </w:r>
          </w:p>
        </w:tc>
        <w:tc>
          <w:tcPr>
            <w:tcW w:type="dxa" w:w="4032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Комментарий</w:t>
            </w:r>
          </w:p>
        </w:tc>
      </w:tr>
      <w:tr>
        <w:tc>
          <w:tcPr>
            <w:tcW w:type="dxa" w:w="230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Starter only</w:t>
            </w:r>
          </w:p>
        </w:tc>
        <w:tc>
          <w:tcPr>
            <w:tcW w:type="dxa" w:w="374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6,012 пользователей x $4.99 = ~$30,000</w:t>
            </w:r>
          </w:p>
        </w:tc>
        <w:tc>
          <w:tcPr>
            <w:tcW w:type="dxa" w:w="40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Реалистичнее, чем $1, но нужен volume.</w:t>
            </w:r>
          </w:p>
        </w:tc>
      </w:tr>
      <w:tr>
        <w:tc>
          <w:tcPr>
            <w:tcW w:type="dxa" w:w="230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Family only</w:t>
            </w:r>
          </w:p>
        </w:tc>
        <w:tc>
          <w:tcPr>
            <w:tcW w:type="dxa" w:w="374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3,003 пользователей x $9.99 = ~$30,000</w:t>
            </w:r>
          </w:p>
        </w:tc>
        <w:tc>
          <w:tcPr>
            <w:tcW w:type="dxa" w:w="40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Лучше ARPU, сильнее продуктовые ожидания.</w:t>
            </w:r>
          </w:p>
        </w:tc>
      </w:tr>
      <w:tr>
        <w:tc>
          <w:tcPr>
            <w:tcW w:type="dxa" w:w="230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Mixed subscription</w:t>
            </w:r>
          </w:p>
        </w:tc>
        <w:tc>
          <w:tcPr>
            <w:tcW w:type="dxa" w:w="374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2,500 Starter + 1,700 Family = ~$29,458</w:t>
            </w:r>
          </w:p>
        </w:tc>
        <w:tc>
          <w:tcPr>
            <w:tcW w:type="dxa" w:w="40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Нормальная цель для B2C subscription.</w:t>
            </w:r>
          </w:p>
        </w:tc>
      </w:tr>
      <w:tr>
        <w:tc>
          <w:tcPr>
            <w:tcW w:type="dxa" w:w="230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Hybrid</w:t>
            </w:r>
          </w:p>
        </w:tc>
        <w:tc>
          <w:tcPr>
            <w:tcW w:type="dxa" w:w="374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2,000 subscribers + $8,000 upsells</w:t>
            </w:r>
          </w:p>
        </w:tc>
        <w:tc>
          <w:tcPr>
            <w:tcW w:type="dxa" w:w="403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Наиболее здоровая модель: подписка + one-time purchases.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11.3 Основные cost drivers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LLM cost на generation + safety pass.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TTS cost, особенно если пользователь делает много аудио.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Image generation cost; поэтому в MVP только cover image.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Storage/egress для аудио и изображений.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Payment fees и App Store fees, если позже идти в native mobile.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Paid acquisition cost: главный финансовый риск.</w:t>
      </w:r>
    </w:p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12. Go-to-market и growth-механики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12.1 Каналы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Канал</w:t>
            </w:r>
          </w:p>
        </w:tc>
        <w:tc>
          <w:tcPr>
            <w:tcW w:type="dxa" w:w="748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Как использовать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TikTok / Reels / Shorts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Anonymous videos: “I made my daughter the hero of her own bedtime story”.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SEO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Programmatic pages под ситуации: fear of dark, brushing teeth, kindergarten, bilingual bedtime story.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Pinterest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Bedtime routine, printable stories, parenting tips, calm kids content.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Influencers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Micro parenting creators, bilingual family creators, gentle parenting, sleep routine.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Communities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Facebook groups, Reddit parenting, bilingual families, expat communities.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Psychologist partners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Experts co-create category packs and share with аудитория при корректном positioning.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12.2 Programmatic SEO ideas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personalized bedtime story for kids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AI bedtime story generator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bedtime story about fear of the dark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story for child afraid of kindergarten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personalized dinosaur story for 5 year old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Russian bedtime stories for bilingual children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Hebrew bedtime story for kids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story to help child brush teeth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bedtime story for big emotions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custom bedtime story with child name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12.3 Viral/share loops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Shareable cover card без личных данных ребёнка.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20-second audio preview for family sharing.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PDF gift link для бабушки/дедушки.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“Tonight’s story title” card для Instagram stories.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Referral: give 2 free stories to a friend, get 2 free stories.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Seasonal story packs: Hanukkah, Christmas, New Year, birthday, first day of school.</w:t>
      </w:r>
    </w:p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13. Метрики, эксперименты и риски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13.1 Метрики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Метрика</w:t>
            </w:r>
          </w:p>
        </w:tc>
        <w:tc>
          <w:tcPr>
            <w:tcW w:type="dxa" w:w="6912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Почему важна</w:t>
            </w:r>
          </w:p>
        </w:tc>
      </w:tr>
      <w:tr>
        <w:tc>
          <w:tcPr>
            <w:tcW w:type="dxa" w:w="31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Visitor -&gt; story created</w:t>
            </w:r>
          </w:p>
        </w:tc>
        <w:tc>
          <w:tcPr>
            <w:tcW w:type="dxa" w:w="69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Показывает понятность landing page и низкий friction.</w:t>
            </w:r>
          </w:p>
        </w:tc>
      </w:tr>
      <w:tr>
        <w:tc>
          <w:tcPr>
            <w:tcW w:type="dxa" w:w="31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Story created -&gt; audio/PDF unlock</w:t>
            </w:r>
          </w:p>
        </w:tc>
        <w:tc>
          <w:tcPr>
            <w:tcW w:type="dxa" w:w="69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Проверяет willingness to pay.</w:t>
            </w:r>
          </w:p>
        </w:tc>
      </w:tr>
      <w:tr>
        <w:tc>
          <w:tcPr>
            <w:tcW w:type="dxa" w:w="31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Free user -&gt; subscription</w:t>
            </w:r>
          </w:p>
        </w:tc>
        <w:tc>
          <w:tcPr>
            <w:tcW w:type="dxa" w:w="69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Ключевая monetization metric.</w:t>
            </w:r>
          </w:p>
        </w:tc>
      </w:tr>
      <w:tr>
        <w:tc>
          <w:tcPr>
            <w:tcW w:type="dxa" w:w="31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Stories per user/week</w:t>
            </w:r>
          </w:p>
        </w:tc>
        <w:tc>
          <w:tcPr>
            <w:tcW w:type="dxa" w:w="69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Retention и habit loop.</w:t>
            </w:r>
          </w:p>
        </w:tc>
      </w:tr>
      <w:tr>
        <w:tc>
          <w:tcPr>
            <w:tcW w:type="dxa" w:w="31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Regeneration rate</w:t>
            </w:r>
          </w:p>
        </w:tc>
        <w:tc>
          <w:tcPr>
            <w:tcW w:type="dxa" w:w="69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Качество первой версии story.</w:t>
            </w:r>
          </w:p>
        </w:tc>
      </w:tr>
      <w:tr>
        <w:tc>
          <w:tcPr>
            <w:tcW w:type="dxa" w:w="31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Share rate</w:t>
            </w:r>
          </w:p>
        </w:tc>
        <w:tc>
          <w:tcPr>
            <w:tcW w:type="dxa" w:w="69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Viral potential.</w:t>
            </w:r>
          </w:p>
        </w:tc>
      </w:tr>
      <w:tr>
        <w:tc>
          <w:tcPr>
            <w:tcW w:type="dxa" w:w="31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Safety flag rate</w:t>
            </w:r>
          </w:p>
        </w:tc>
        <w:tc>
          <w:tcPr>
            <w:tcW w:type="dxa" w:w="69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Качество prompt/safety architecture.</w:t>
            </w:r>
          </w:p>
        </w:tc>
      </w:tr>
      <w:tr>
        <w:tc>
          <w:tcPr>
            <w:tcW w:type="dxa" w:w="316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CAC vs LTV</w:t>
            </w:r>
          </w:p>
        </w:tc>
        <w:tc>
          <w:tcPr>
            <w:tcW w:type="dxa" w:w="691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Главная бизнес-метрика.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13.2 Первые эксперименты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1.  Fake-door pricing: после первой story показать $1.99 audio/PDF unlock и $4.99 subscription.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2.  A/B positioning: bedtime vs emotional parenting vs bilingual.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3.  A/B onboarding: “child interest first” vs “parent situation first”.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4.  A/B output: text only vs text + audio preview vs text + cover.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5.  SEO test: 30 landing pages по specific child situations.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6.  Creative test: 20 TikTok/Reels videos с разными hooks.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13.3 Основные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Риск</w:t>
            </w:r>
          </w:p>
        </w:tc>
        <w:tc>
          <w:tcPr>
            <w:tcW w:type="dxa" w:w="172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Вероятность</w:t>
            </w:r>
          </w:p>
        </w:tc>
        <w:tc>
          <w:tcPr>
            <w:tcW w:type="dxa" w:w="532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Как снижать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Высокий CAC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Высокая</w:t>
            </w:r>
          </w:p>
        </w:tc>
        <w:tc>
          <w:tcPr>
            <w:tcW w:type="dxa" w:w="53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SEO, TikTok organic, referral, niche bilingual segments.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Commodity конкуренция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Высокая</w:t>
            </w:r>
          </w:p>
        </w:tc>
        <w:tc>
          <w:tcPr>
            <w:tcW w:type="dxa" w:w="53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Psychologist-informed framework, parent-first safety, bilingual, series.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AI safety incident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Средняя/высокая</w:t>
            </w:r>
          </w:p>
        </w:tc>
        <w:tc>
          <w:tcPr>
            <w:tcW w:type="dxa" w:w="53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Safety pass, blocked themes, parent preview, manual review.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Низкий retention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Средняя</w:t>
            </w:r>
          </w:p>
        </w:tc>
        <w:tc>
          <w:tcPr>
            <w:tcW w:type="dxa" w:w="53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Story series, bedtime challenge, recurring characters, reminders.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Слишком дорогой AI cost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Средняя</w:t>
            </w:r>
          </w:p>
        </w:tc>
        <w:tc>
          <w:tcPr>
            <w:tcW w:type="dxa" w:w="53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Limit generation, cache, cheaper models, paid audio/images.</w:t>
            </w:r>
          </w:p>
        </w:tc>
      </w:tr>
      <w:tr>
        <w:tc>
          <w:tcPr>
            <w:tcW w:type="dxa" w:w="3024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Регуляторный риск</w:t>
            </w:r>
          </w:p>
        </w:tc>
        <w:tc>
          <w:tcPr>
            <w:tcW w:type="dxa" w:w="17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Средняя</w:t>
            </w:r>
          </w:p>
        </w:tc>
        <w:tc>
          <w:tcPr>
            <w:tcW w:type="dxa" w:w="532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Legal review, data minimization, parental consent, no child chat.</w:t>
            </w:r>
          </w:p>
        </w:tc>
      </w:tr>
    </w:tbl>
    <w:p/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14. Бренд, слоганы и следующие шаги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14.1 Возможные названия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Название</w:t>
            </w:r>
          </w:p>
        </w:tc>
        <w:tc>
          <w:tcPr>
            <w:tcW w:type="dxa" w:w="7488"/>
            <w:shd w:fill="EDE9FE"/>
          </w:tcPr>
          <w:p>
            <w:r>
              <w:rPr>
                <w:rFonts w:ascii="Arial" w:hAnsi="Arial" w:cs="Arial"/>
                <w:b/>
                <w:color w:val="3B0764"/>
                <w:sz w:val="18"/>
              </w:rPr>
              <w:t>Комментарий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StoryNest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Тёплое, семейное, bedtime-friendly.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MoonyTales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Мягкое, ночное, запоминающееся.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LittleHero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Прямо говорит, что ребёнок герой.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DreamTale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Магичное и понятное.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TaleMomo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Более playful, подходит для app brand.</w:t>
            </w:r>
          </w:p>
        </w:tc>
      </w:tr>
      <w:tr>
        <w:tc>
          <w:tcPr>
            <w:tcW w:type="dxa" w:w="2592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MagicBedtime</w:t>
            </w:r>
          </w:p>
        </w:tc>
        <w:tc>
          <w:tcPr>
            <w:tcW w:type="dxa" w:w="7488"/>
            <w:tcBorders>
              <w:top w:sz="4" w:val="single" w:color="DDD6FE"/>
              <w:left w:sz="4" w:val="single" w:color="DDD6FE"/>
              <w:bottom w:sz="4" w:val="single" w:color="DDD6FE"/>
              <w:right w:sz="4" w:val="single" w:color="DDD6FE"/>
            </w:tcBorders>
            <w:vAlign w:val="top"/>
          </w:tcPr>
          <w:p>
            <w:r>
              <w:rPr>
                <w:rFonts w:ascii="Arial" w:hAnsi="Arial" w:cs="Arial"/>
                <w:sz w:val="17"/>
              </w:rPr>
              <w:t>SEO-friendly, но менее уникальное.</w:t>
            </w:r>
          </w:p>
        </w:tc>
      </w:tr>
    </w:tbl>
    <w:p/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14.2 Слоганы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Turn tonight’s bedtime into a story made just for your child.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Personal bedtime stories for calm nights.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Where your child becomes the hero of bedtime.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Gentle stories for big little feelings.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Bedtime stories in your family’s language.</w:t>
      </w:r>
    </w:p>
    <w:p>
      <w:pPr>
        <w:pStyle w:val="ListBullet"/>
        <w:spacing w:after="60"/>
      </w:pPr>
      <w:r>
        <w:rPr>
          <w:rFonts w:ascii="Arial" w:hAnsi="Arial" w:cs="Arial"/>
          <w:sz w:val="20"/>
        </w:rPr>
        <w:t>Create a magical story before the lights go out.</w:t>
      </w:r>
    </w:p>
    <w:p>
      <w:pPr>
        <w:pStyle w:val="Heading2"/>
        <w:spacing w:before="240" w:after="100"/>
      </w:pPr>
      <w:r/>
      <w:r>
        <w:rPr>
          <w:rFonts w:ascii="Arial" w:hAnsi="Arial" w:cs="Arial"/>
          <w:b/>
          <w:color w:val="3B0764"/>
          <w:sz w:val="28"/>
        </w:rPr>
        <w:t>14.3 Следующие шаги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1.  Выбрать один positioning для MVP: рекомендуется “bedtime + bilingual”.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2.  Выбрать 3-5 названий и проверить домены/социальные handles.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3.  Создать landing page с demo form и одним magic moment.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4.  Собрать первый story generation prompt + safety prompt.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5.  Найти 1-2 детских психологов для консультации framework, а не для “лечебных обещаний”.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6.  Запустить fake-door pricing и organic content test.</w:t>
      </w:r>
    </w:p>
    <w:p>
      <w:pPr>
        <w:spacing w:after="60"/>
        <w:ind w:left="360" w:hanging="360"/>
      </w:pPr>
      <w:r>
        <w:rPr>
          <w:rFonts w:ascii="Arial" w:hAnsi="Arial" w:cs="Arial"/>
          <w:sz w:val="20"/>
        </w:rPr>
        <w:t>7.  Через 2 недели принять решение: строить дальше, менять positioning или pivot.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3FF"/>
            <w:tcBorders>
              <w:top w:sz="8" w:val="single" w:color="A78BFA"/>
              <w:left w:sz="8" w:val="single" w:color="A78BFA"/>
              <w:bottom w:sz="8" w:val="single" w:color="A78BFA"/>
              <w:right w:sz="8" w:val="single" w:color="A78BFA"/>
            </w:tcBorders>
            <w:vAlign w:val="top"/>
          </w:tcPr>
          <w:p>
            <w:pPr>
              <w:spacing w:after="60"/>
            </w:pPr>
            <w:r/>
            <w:r>
              <w:rPr>
                <w:rFonts w:ascii="Arial" w:hAnsi="Arial" w:cs="Arial"/>
                <w:b/>
                <w:color w:val="3B0764"/>
                <w:sz w:val="22"/>
              </w:rPr>
              <w:t>Решение для старта</w:t>
            </w:r>
          </w:p>
          <w:p>
            <w:pPr>
              <w:spacing w:after="0"/>
            </w:pPr>
            <w:r>
              <w:rPr>
                <w:rFonts w:ascii="Arial" w:hAnsi="Arial" w:cs="Arial"/>
                <w:color w:val="2B2B2B"/>
                <w:sz w:val="20"/>
              </w:rPr>
              <w:t>Начать не с большого приложения, а с одного потока: “Create a personalized bedtime story for tonight”. Пользователь должен получить эмоцию и результат за одну минуту.</w:t>
            </w:r>
          </w:p>
        </w:tc>
      </w:tr>
    </w:tbl>
    <w:p/>
    <w:p>
      <w:pPr>
        <w:pStyle w:val="Heading1"/>
        <w:spacing w:before="360" w:after="160"/>
        <w:pBdr>
          <w:bottom w:val="single" w:sz="18" w:space="1" w:color="E9D5FF"/>
        </w:pBdr>
      </w:pPr>
      <w:r/>
      <w:r>
        <w:rPr>
          <w:rFonts w:ascii="Arial" w:hAnsi="Arial" w:cs="Arial"/>
          <w:b/>
          <w:color w:val="2B2B2B"/>
          <w:sz w:val="36"/>
        </w:rPr>
        <w:t>15. Источники</w:t>
      </w:r>
    </w:p>
    <w:p>
      <w:pPr>
        <w:spacing w:after="120" w:line="259" w:lineRule="auto"/>
      </w:pPr>
      <w:r>
        <w:rPr>
          <w:rFonts w:ascii="Arial" w:hAnsi="Arial" w:cs="Arial"/>
          <w:sz w:val="21"/>
        </w:rPr>
        <w:t>Список источников для рыночного контекста, конкурентов и safety/privacy рамки. Доступ к источникам проверен при подготовке документа в мае 2026.</w:t>
      </w:r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S1. Sensor Tower - 2026 State of Mobile: AI Moves Mobile into Its Next Phase - </w:t>
      </w:r>
      <w:hyperlink r:id="rId11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S2. Sensor Tower report PDF mirror - State of Mobile 2026, non-game apps surpassed games for revenue - </w:t>
      </w:r>
      <w:hyperlink r:id="rId12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S3. Google Play - The best Google Play apps and games of 2025 - </w:t>
      </w:r>
      <w:hyperlink r:id="rId13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S4. Gemini Storybook official overview - </w:t>
      </w:r>
      <w:hyperlink r:id="rId14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S5. Google Help - Create an illustrated storybook in Gemini Apps - </w:t>
      </w:r>
      <w:hyperlink r:id="rId15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S6. HuggleTales - Best Personalized Bedtime Story Apps for Kids in 2026 - </w:t>
      </w:r>
      <w:hyperlink r:id="rId16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S7. Oscar Stories - Create bedtime stories for children using AI - </w:t>
      </w:r>
      <w:hyperlink r:id="rId17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S8. Sleepytale - AI bedtime stories, lullabies &amp; lessons for kids - </w:t>
      </w:r>
      <w:hyperlink r:id="rId18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S9. Nightlight - AI Bedtime Stories for Kids - </w:t>
      </w:r>
      <w:hyperlink r:id="rId19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S10. Snory - AI-Powered Children’s Stories - </w:t>
      </w:r>
      <w:hyperlink r:id="rId20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S11. My Bedtime Stories - Create a Personalized Bedtime Story with AI - </w:t>
      </w:r>
      <w:hyperlink r:id="rId21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S12. DreamPages - Personalized Kids Stories &amp; Bedtime Stories - </w:t>
      </w:r>
      <w:hyperlink r:id="rId22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S13. FTC - Verifiable Parental Consent and the Children’s Online Privacy Rule - </w:t>
      </w:r>
      <w:hyperlink r:id="rId23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S14. eCFR - 16 CFR Part 312, Children’s Online Privacy Protection Rule - </w:t>
      </w:r>
      <w:hyperlink r:id="rId24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p>
      <w:pPr>
        <w:spacing w:after="20"/>
        <w:ind w:left="360" w:hanging="360"/>
      </w:pPr>
      <w:r>
        <w:rPr>
          <w:rFonts w:ascii="Arial" w:hAnsi="Arial" w:cs="Arial"/>
          <w:sz w:val="16"/>
        </w:rPr>
        <w:t xml:space="preserve">S15. Parents.com - AI-Generated Kids’ Videos Are Taking Over YouTube: What Parents Should Know - </w:t>
      </w:r>
      <w:hyperlink r:id="rId25">
        <w:r>
          <w:rPr>
            <w:color w:val="2F5597"/>
            <w:u w:val="single"/>
            <w:rFonts w:ascii="Arial" w:hAnsi="Arial" w:cs="Arial"/>
          </w:rPr>
          <w:t>Open source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B7280"/>
        <w:sz w:val="17"/>
      </w:rPr>
      <w:t xml:space="preserve">Confidential working draft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color w:val="6B7280"/>
        <w:sz w:val="17"/>
      </w:rPr>
      <w:t>Product concept - Personalized Bedtime Stories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ensortower.com/blog/state-of-mobile-2026" TargetMode="External"/><Relationship Id="rId12" Type="http://schemas.openxmlformats.org/officeDocument/2006/relationships/hyperlink" Target="https://investgame.net/wp-content/uploads/2026/02/2026-02-26-sensor_tower__state_of_mobile_2026__en_wp.pdf" TargetMode="External"/><Relationship Id="rId13" Type="http://schemas.openxmlformats.org/officeDocument/2006/relationships/hyperlink" Target="https://blog.google/products-and-platforms/platforms/google-play/best-apps-games-2025/" TargetMode="External"/><Relationship Id="rId14" Type="http://schemas.openxmlformats.org/officeDocument/2006/relationships/hyperlink" Target="https://gemini.google/overview/storybook/" TargetMode="External"/><Relationship Id="rId15" Type="http://schemas.openxmlformats.org/officeDocument/2006/relationships/hyperlink" Target="https://support.google.com/gemini/answer/16434396" TargetMode="External"/><Relationship Id="rId16" Type="http://schemas.openxmlformats.org/officeDocument/2006/relationships/hyperlink" Target="https://www.huggletales.com/en/blog/best-personalized-bedtime-story-apps-2026/" TargetMode="External"/><Relationship Id="rId17" Type="http://schemas.openxmlformats.org/officeDocument/2006/relationships/hyperlink" Target="https://oscarstories.com/" TargetMode="External"/><Relationship Id="rId18" Type="http://schemas.openxmlformats.org/officeDocument/2006/relationships/hyperlink" Target="https://www.sleepytale.com/" TargetMode="External"/><Relationship Id="rId19" Type="http://schemas.openxmlformats.org/officeDocument/2006/relationships/hyperlink" Target="https://nightlightstories.io/" TargetMode="External"/><Relationship Id="rId20" Type="http://schemas.openxmlformats.org/officeDocument/2006/relationships/hyperlink" Target="https://snory.app/" TargetMode="External"/><Relationship Id="rId21" Type="http://schemas.openxmlformats.org/officeDocument/2006/relationships/hyperlink" Target="https://www.mybedtimestories.ai/en" TargetMode="External"/><Relationship Id="rId22" Type="http://schemas.openxmlformats.org/officeDocument/2006/relationships/hyperlink" Target="https://www.dreampages.ai/" TargetMode="External"/><Relationship Id="rId23" Type="http://schemas.openxmlformats.org/officeDocument/2006/relationships/hyperlink" Target="https://www.ftc.gov/business-guidance/privacy-security/verifiable-parental-consent-childrens-online-privacy-rule" TargetMode="External"/><Relationship Id="rId24" Type="http://schemas.openxmlformats.org/officeDocument/2006/relationships/hyperlink" Target="https://www.ecfr.gov/current/title-16/chapter-I/subchapter-C/part-312" TargetMode="External"/><Relationship Id="rId25" Type="http://schemas.openxmlformats.org/officeDocument/2006/relationships/hyperlink" Target="https://www.parents.com/ai-generated-kids-videos-are-taking-over-youtube-what-parents-should-know-119796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B2C AI-продукта: персонализированные сказки для детей</dc:title>
  <dc:subject>Product concept, MVP, монетизация, safety-by-design и роль детских психологов</dc:subject>
  <dc:creator>OpenAI</dc:creator>
  <cp:keywords/>
  <dc:description>Working draft generated for product brainstorming.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