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B1C" w:rsidRPr="00423B1C" w:rsidRDefault="00EF6E26" w:rsidP="00423B1C">
      <w:pPr>
        <w:pStyle w:val="PlainText"/>
        <w:ind w:left="540"/>
        <w:rPr>
          <w:rFonts w:ascii="Times New Roman" w:eastAsia="MS Mincho" w:hAnsi="Times New Roman"/>
          <w:b/>
          <w:sz w:val="28"/>
          <w:szCs w:val="28"/>
        </w:rPr>
      </w:pPr>
      <w:r w:rsidRPr="00EF6E26">
        <w:rPr>
          <w:rFonts w:ascii="Times New Roman" w:eastAsia="MS Mincho" w:hAnsi="Times New Roman"/>
          <w:b/>
          <w:sz w:val="28"/>
          <w:szCs w:val="28"/>
          <w:vertAlign w:val="subscript"/>
        </w:rPr>
        <w:softHyphen/>
      </w:r>
      <w:r>
        <w:rPr>
          <w:rFonts w:ascii="Times New Roman" w:eastAsia="MS Mincho" w:hAnsi="Times New Roman"/>
          <w:b/>
          <w:sz w:val="28"/>
          <w:szCs w:val="28"/>
          <w:vertAlign w:val="subscript"/>
        </w:rPr>
        <w:softHyphen/>
      </w:r>
      <w:proofErr w:type="spellStart"/>
      <w:r w:rsidR="00423B1C" w:rsidRPr="00EF6E26">
        <w:rPr>
          <w:rFonts w:ascii="Times New Roman" w:eastAsia="MS Mincho" w:hAnsi="Times New Roman"/>
          <w:b/>
          <w:sz w:val="28"/>
          <w:szCs w:val="28"/>
          <w:vertAlign w:val="subscript"/>
        </w:rPr>
        <w:t>Цели</w:t>
      </w:r>
      <w:proofErr w:type="spellEnd"/>
      <w:r w:rsidR="00423B1C" w:rsidRPr="00423B1C">
        <w:rPr>
          <w:rFonts w:ascii="Times New Roman" w:eastAsia="MS Mincho" w:hAnsi="Times New Roman"/>
          <w:b/>
          <w:sz w:val="28"/>
          <w:szCs w:val="28"/>
        </w:rPr>
        <w:t xml:space="preserve"> и </w:t>
      </w:r>
      <w:proofErr w:type="spellStart"/>
      <w:r w:rsidR="00423B1C" w:rsidRPr="00423B1C">
        <w:rPr>
          <w:rFonts w:ascii="Times New Roman" w:eastAsia="MS Mincho" w:hAnsi="Times New Roman"/>
          <w:b/>
          <w:sz w:val="28"/>
          <w:szCs w:val="28"/>
        </w:rPr>
        <w:t>задачи</w:t>
      </w:r>
      <w:proofErr w:type="spellEnd"/>
      <w:r w:rsidR="00423B1C" w:rsidRPr="00423B1C">
        <w:rPr>
          <w:rFonts w:ascii="Times New Roman" w:eastAsia="MS Mincho" w:hAnsi="Times New Roman"/>
          <w:b/>
          <w:sz w:val="28"/>
          <w:szCs w:val="28"/>
        </w:rPr>
        <w:t xml:space="preserve"> </w:t>
      </w:r>
      <w:proofErr w:type="spellStart"/>
      <w:r w:rsidR="00423B1C" w:rsidRPr="00423B1C">
        <w:rPr>
          <w:rFonts w:ascii="Times New Roman" w:eastAsia="MS Mincho" w:hAnsi="Times New Roman"/>
          <w:b/>
          <w:sz w:val="28"/>
          <w:szCs w:val="28"/>
        </w:rPr>
        <w:t>дисциплины</w:t>
      </w:r>
      <w:proofErr w:type="spellEnd"/>
    </w:p>
    <w:p w:rsidR="00423B1C" w:rsidRPr="00423B1C" w:rsidRDefault="00423B1C" w:rsidP="00423B1C">
      <w:pPr>
        <w:pStyle w:val="ListParagraph"/>
        <w:spacing w:after="0" w:line="240" w:lineRule="auto"/>
        <w:ind w:left="0" w:firstLine="567"/>
        <w:jc w:val="both"/>
        <w:rPr>
          <w:rFonts w:eastAsia="MS Mincho"/>
          <w:szCs w:val="28"/>
        </w:rPr>
      </w:pPr>
      <w:r w:rsidRPr="00423B1C">
        <w:rPr>
          <w:rFonts w:eastAsia="MS Mincho"/>
          <w:i/>
          <w:szCs w:val="28"/>
        </w:rPr>
        <w:t>Цель</w:t>
      </w:r>
      <w:r w:rsidRPr="00423B1C">
        <w:rPr>
          <w:rFonts w:eastAsia="MS Mincho"/>
          <w:szCs w:val="28"/>
        </w:rPr>
        <w:t xml:space="preserve"> изучения курса «Экономика программной инженерии» -  формирование у студентов знаний, умений и навыков в области теории и практики управления, планирования и организации производства, в том числе на освоение основных принципов организации и планирования деятельности в организациях, занимающихся разработкой программного обеспечения.</w:t>
      </w:r>
    </w:p>
    <w:p w:rsidR="00423B1C" w:rsidRPr="00423B1C" w:rsidRDefault="00423B1C" w:rsidP="00423B1C">
      <w:pPr>
        <w:pStyle w:val="ListParagraph"/>
        <w:ind w:left="0" w:firstLine="567"/>
        <w:jc w:val="both"/>
        <w:rPr>
          <w:szCs w:val="28"/>
        </w:rPr>
      </w:pPr>
      <w:r w:rsidRPr="00423B1C">
        <w:rPr>
          <w:i/>
          <w:szCs w:val="28"/>
        </w:rPr>
        <w:t>Основные задачи</w:t>
      </w:r>
      <w:r w:rsidRPr="00423B1C">
        <w:rPr>
          <w:szCs w:val="28"/>
        </w:rPr>
        <w:t xml:space="preserve"> дисциплины:</w:t>
      </w:r>
    </w:p>
    <w:p w:rsidR="00423B1C" w:rsidRPr="00423B1C" w:rsidRDefault="00423B1C" w:rsidP="00423B1C">
      <w:pPr>
        <w:pStyle w:val="ListParagraph"/>
        <w:ind w:left="0" w:firstLine="567"/>
        <w:jc w:val="both"/>
        <w:rPr>
          <w:szCs w:val="28"/>
        </w:rPr>
      </w:pPr>
      <w:r w:rsidRPr="00423B1C">
        <w:rPr>
          <w:szCs w:val="28"/>
        </w:rPr>
        <w:t>- дать знания по вопросам организации и планирования в условиях формирования рыночных отношений в экономике страны, необходимые для дальнейшей практической и активной творческой деятельности;</w:t>
      </w:r>
    </w:p>
    <w:p w:rsidR="00423B1C" w:rsidRPr="00423B1C" w:rsidRDefault="00423B1C" w:rsidP="00423B1C">
      <w:pPr>
        <w:pStyle w:val="ListParagraph"/>
        <w:ind w:left="0" w:firstLine="567"/>
        <w:jc w:val="both"/>
        <w:rPr>
          <w:szCs w:val="28"/>
        </w:rPr>
      </w:pPr>
      <w:r w:rsidRPr="00423B1C">
        <w:rPr>
          <w:szCs w:val="28"/>
        </w:rPr>
        <w:t>- сформировать у студентов экономическое мышление, позволяющее им выявлять проблемы, формулировать цели, в том числе стратегического характера, ставить задачи и определять эффективные пути решения;</w:t>
      </w:r>
    </w:p>
    <w:p w:rsidR="00423B1C" w:rsidRDefault="00423B1C" w:rsidP="00423B1C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  <w:r w:rsidRPr="00423B1C">
        <w:rPr>
          <w:szCs w:val="28"/>
        </w:rPr>
        <w:t>- обеспечить комплексный подход к изучению вопросов планирования и организации производства программного обеспечения.</w:t>
      </w:r>
    </w:p>
    <w:p w:rsidR="00C124CB" w:rsidRDefault="00C124CB" w:rsidP="00423B1C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</w:p>
    <w:p w:rsidR="00754D7A" w:rsidRPr="00754D7A" w:rsidRDefault="00754D7A" w:rsidP="00754D7A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  <w:r w:rsidRPr="00754D7A">
        <w:rPr>
          <w:szCs w:val="28"/>
        </w:rPr>
        <w:t>Бакалавр, изучивший курс «Экономика программной инженерии», должен:</w:t>
      </w:r>
    </w:p>
    <w:p w:rsidR="00C124CB" w:rsidRPr="00754D7A" w:rsidRDefault="00C124CB" w:rsidP="00C124CB">
      <w:pPr>
        <w:pStyle w:val="ListParagraph"/>
        <w:spacing w:after="0" w:line="240" w:lineRule="auto"/>
        <w:ind w:left="0" w:firstLine="567"/>
        <w:jc w:val="both"/>
        <w:rPr>
          <w:szCs w:val="28"/>
          <w:lang w:val="x-none"/>
        </w:rPr>
      </w:pPr>
    </w:p>
    <w:p w:rsidR="00C124CB" w:rsidRPr="00C124CB" w:rsidRDefault="00754D7A" w:rsidP="00C124CB">
      <w:pPr>
        <w:pStyle w:val="ListParagraph"/>
        <w:spacing w:after="0" w:line="240" w:lineRule="auto"/>
        <w:ind w:left="0" w:firstLine="567"/>
        <w:jc w:val="both"/>
        <w:rPr>
          <w:b/>
          <w:szCs w:val="28"/>
        </w:rPr>
      </w:pPr>
      <w:r>
        <w:rPr>
          <w:b/>
          <w:szCs w:val="28"/>
        </w:rPr>
        <w:t>З</w:t>
      </w:r>
      <w:r w:rsidR="00C124CB" w:rsidRPr="00C124CB">
        <w:rPr>
          <w:b/>
          <w:szCs w:val="28"/>
        </w:rPr>
        <w:t>нать:</w:t>
      </w:r>
    </w:p>
    <w:p w:rsidR="00C124CB" w:rsidRPr="00C124CB" w:rsidRDefault="00C124CB" w:rsidP="00C124CB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  <w:r w:rsidRPr="00C124CB">
        <w:rPr>
          <w:szCs w:val="28"/>
        </w:rPr>
        <w:t xml:space="preserve">- систематизированное представление об экономике программной инженерии; </w:t>
      </w:r>
    </w:p>
    <w:p w:rsidR="00C124CB" w:rsidRPr="00C124CB" w:rsidRDefault="00C124CB" w:rsidP="00C124CB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  <w:r w:rsidRPr="00C124CB">
        <w:rPr>
          <w:szCs w:val="28"/>
        </w:rPr>
        <w:t xml:space="preserve">- современные подходы к стоимостной оценке разработки программного обеспечения, методах ее проведения, моделях трудоемкости разработки; </w:t>
      </w:r>
    </w:p>
    <w:p w:rsidR="00C124CB" w:rsidRPr="00C124CB" w:rsidRDefault="00C124CB" w:rsidP="00C124CB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  <w:r w:rsidRPr="00C124CB">
        <w:rPr>
          <w:szCs w:val="28"/>
        </w:rPr>
        <w:t xml:space="preserve">- проведение оценки трудоемкости и стоимости разработки программных продуктов на основании методик, являющихся стандартами де факто в промышленной разработке программных систем; </w:t>
      </w:r>
    </w:p>
    <w:p w:rsidR="00C124CB" w:rsidRPr="00C124CB" w:rsidRDefault="00C124CB" w:rsidP="00C124CB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  <w:r w:rsidRPr="00C124CB">
        <w:rPr>
          <w:szCs w:val="28"/>
        </w:rPr>
        <w:t xml:space="preserve">- основные понятия экономики программной инженерии; </w:t>
      </w:r>
    </w:p>
    <w:p w:rsidR="00C124CB" w:rsidRPr="00C124CB" w:rsidRDefault="00C124CB" w:rsidP="00C124CB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  <w:r w:rsidRPr="00C124CB">
        <w:rPr>
          <w:szCs w:val="28"/>
        </w:rPr>
        <w:t xml:space="preserve">- метрики разработки программного обеспечения; </w:t>
      </w:r>
    </w:p>
    <w:p w:rsidR="00C124CB" w:rsidRPr="00C124CB" w:rsidRDefault="00C124CB" w:rsidP="00C124CB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  <w:r w:rsidRPr="00C124CB">
        <w:rPr>
          <w:szCs w:val="28"/>
        </w:rPr>
        <w:t xml:space="preserve">- принципы алгоритмического моделирования трудоемкости разработки программных продуктов; </w:t>
      </w:r>
    </w:p>
    <w:p w:rsidR="00C124CB" w:rsidRPr="00C124CB" w:rsidRDefault="00C124CB" w:rsidP="00C124CB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  <w:r w:rsidRPr="00C124CB">
        <w:rPr>
          <w:szCs w:val="28"/>
        </w:rPr>
        <w:t xml:space="preserve">- основные методы алгоритмической оценки трудоемкости разработки; </w:t>
      </w:r>
    </w:p>
    <w:p w:rsidR="00C124CB" w:rsidRPr="00C124CB" w:rsidRDefault="00C124CB" w:rsidP="00C124CB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  <w:r w:rsidRPr="00C124CB">
        <w:rPr>
          <w:szCs w:val="28"/>
        </w:rPr>
        <w:t xml:space="preserve">- методы экспертной оценки трудоемкости разработки; </w:t>
      </w:r>
    </w:p>
    <w:p w:rsidR="00C124CB" w:rsidRPr="00C124CB" w:rsidRDefault="00C124CB" w:rsidP="00C124CB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  <w:r w:rsidRPr="00C124CB">
        <w:rPr>
          <w:szCs w:val="28"/>
        </w:rPr>
        <w:t>- особенности применения различных методов оце</w:t>
      </w:r>
      <w:r w:rsidR="00D56F92">
        <w:rPr>
          <w:szCs w:val="28"/>
        </w:rPr>
        <w:t>нки на разных фазах разработки.</w:t>
      </w:r>
    </w:p>
    <w:p w:rsidR="00C124CB" w:rsidRPr="00C124CB" w:rsidRDefault="00C124CB" w:rsidP="00C124CB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</w:p>
    <w:p w:rsidR="00C124CB" w:rsidRPr="00C124CB" w:rsidRDefault="00754D7A" w:rsidP="00C124CB">
      <w:pPr>
        <w:pStyle w:val="ListParagraph"/>
        <w:spacing w:after="0" w:line="240" w:lineRule="auto"/>
        <w:ind w:left="0" w:firstLine="567"/>
        <w:jc w:val="both"/>
        <w:rPr>
          <w:b/>
          <w:szCs w:val="28"/>
        </w:rPr>
      </w:pPr>
      <w:r>
        <w:rPr>
          <w:b/>
          <w:szCs w:val="28"/>
        </w:rPr>
        <w:t>У</w:t>
      </w:r>
      <w:r w:rsidR="00C124CB" w:rsidRPr="00C124CB">
        <w:rPr>
          <w:b/>
          <w:szCs w:val="28"/>
        </w:rPr>
        <w:t>меть:</w:t>
      </w:r>
    </w:p>
    <w:p w:rsidR="00C124CB" w:rsidRPr="00C124CB" w:rsidRDefault="00C124CB" w:rsidP="00C124CB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  <w:r w:rsidRPr="00C124CB">
        <w:rPr>
          <w:szCs w:val="28"/>
        </w:rPr>
        <w:t xml:space="preserve">- планировать процесс оценки трудоемкости и стоимости разработки, выбирать оптимальные методы оценки; </w:t>
      </w:r>
    </w:p>
    <w:p w:rsidR="00C124CB" w:rsidRPr="00C124CB" w:rsidRDefault="00C124CB" w:rsidP="00C124CB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  <w:r w:rsidRPr="00C124CB">
        <w:rPr>
          <w:szCs w:val="28"/>
        </w:rPr>
        <w:t xml:space="preserve">- применять алгоритмические методы стоимостной оценки разработки программного обеспечения; </w:t>
      </w:r>
    </w:p>
    <w:p w:rsidR="00C124CB" w:rsidRPr="00C124CB" w:rsidRDefault="00C124CB" w:rsidP="00C124CB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  <w:r w:rsidRPr="00C124CB">
        <w:rPr>
          <w:szCs w:val="28"/>
        </w:rPr>
        <w:t xml:space="preserve">- осуществлять экспертную оценку трудоемкости разработки программного обеспечения </w:t>
      </w:r>
    </w:p>
    <w:p w:rsidR="00C124CB" w:rsidRPr="00933A35" w:rsidRDefault="00C124CB" w:rsidP="00C124CB">
      <w:pPr>
        <w:pStyle w:val="ListParagraph"/>
        <w:spacing w:after="0" w:line="240" w:lineRule="auto"/>
        <w:ind w:left="0" w:firstLine="567"/>
        <w:jc w:val="both"/>
        <w:rPr>
          <w:szCs w:val="28"/>
          <w:lang w:val="en-US"/>
        </w:rPr>
      </w:pPr>
      <w:r w:rsidRPr="00933A35">
        <w:rPr>
          <w:szCs w:val="28"/>
          <w:lang w:val="en-US"/>
        </w:rPr>
        <w:lastRenderedPageBreak/>
        <w:t xml:space="preserve">- </w:t>
      </w:r>
      <w:r w:rsidRPr="00C124CB">
        <w:rPr>
          <w:szCs w:val="28"/>
        </w:rPr>
        <w:t>владеть</w:t>
      </w:r>
      <w:r w:rsidRPr="00933A35">
        <w:rPr>
          <w:szCs w:val="28"/>
          <w:lang w:val="en-US"/>
        </w:rPr>
        <w:t xml:space="preserve"> </w:t>
      </w:r>
      <w:r w:rsidRPr="00C124CB">
        <w:rPr>
          <w:szCs w:val="28"/>
        </w:rPr>
        <w:t>методами</w:t>
      </w:r>
      <w:r w:rsidRPr="00933A35">
        <w:rPr>
          <w:szCs w:val="28"/>
          <w:lang w:val="en-US"/>
        </w:rPr>
        <w:t xml:space="preserve"> </w:t>
      </w:r>
      <w:r w:rsidRPr="00C124CB">
        <w:rPr>
          <w:szCs w:val="28"/>
        </w:rPr>
        <w:t>оценки</w:t>
      </w:r>
      <w:r w:rsidRPr="00933A35">
        <w:rPr>
          <w:szCs w:val="28"/>
          <w:lang w:val="en-US"/>
        </w:rPr>
        <w:t xml:space="preserve"> </w:t>
      </w:r>
      <w:r w:rsidRPr="00C124CB">
        <w:rPr>
          <w:szCs w:val="28"/>
        </w:rPr>
        <w:t>трудоемкости</w:t>
      </w:r>
      <w:r w:rsidRPr="00933A35">
        <w:rPr>
          <w:szCs w:val="28"/>
          <w:lang w:val="en-US"/>
        </w:rPr>
        <w:t xml:space="preserve"> </w:t>
      </w:r>
      <w:r w:rsidRPr="00C124CB">
        <w:rPr>
          <w:szCs w:val="28"/>
        </w:rPr>
        <w:t>разработки</w:t>
      </w:r>
      <w:r w:rsidRPr="00933A35">
        <w:rPr>
          <w:szCs w:val="28"/>
          <w:lang w:val="en-US"/>
        </w:rPr>
        <w:t xml:space="preserve"> Functional Point, Early Functional </w:t>
      </w:r>
      <w:proofErr w:type="spellStart"/>
      <w:r w:rsidRPr="00933A35">
        <w:rPr>
          <w:szCs w:val="28"/>
          <w:lang w:val="en-US"/>
        </w:rPr>
        <w:t>Point,Use</w:t>
      </w:r>
      <w:proofErr w:type="spellEnd"/>
      <w:r w:rsidRPr="00933A35">
        <w:rPr>
          <w:szCs w:val="28"/>
          <w:lang w:val="en-US"/>
        </w:rPr>
        <w:t xml:space="preserve"> Case Point, Wideband Delphi; </w:t>
      </w:r>
    </w:p>
    <w:p w:rsidR="00C124CB" w:rsidRPr="00C124CB" w:rsidRDefault="00C124CB" w:rsidP="00C124CB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  <w:r w:rsidRPr="00C124CB">
        <w:rPr>
          <w:szCs w:val="28"/>
        </w:rPr>
        <w:t>- оценивать трудоемкость и стоимости разра</w:t>
      </w:r>
      <w:r w:rsidR="00D56F92">
        <w:rPr>
          <w:szCs w:val="28"/>
        </w:rPr>
        <w:t>ботки программного обеспечения.</w:t>
      </w:r>
    </w:p>
    <w:p w:rsidR="00754D7A" w:rsidRPr="00754D7A" w:rsidRDefault="00754D7A" w:rsidP="00754D7A">
      <w:pPr>
        <w:pStyle w:val="ListParagraph"/>
        <w:spacing w:after="0" w:line="240" w:lineRule="auto"/>
        <w:ind w:left="0" w:firstLine="567"/>
        <w:jc w:val="both"/>
        <w:rPr>
          <w:szCs w:val="28"/>
          <w:lang w:val="x-none"/>
        </w:rPr>
      </w:pPr>
    </w:p>
    <w:p w:rsidR="00754D7A" w:rsidRPr="00754D7A" w:rsidRDefault="00754D7A" w:rsidP="00754D7A">
      <w:pPr>
        <w:pStyle w:val="ListParagraph"/>
        <w:spacing w:after="0" w:line="240" w:lineRule="auto"/>
        <w:ind w:left="0" w:firstLine="567"/>
        <w:jc w:val="both"/>
        <w:rPr>
          <w:b/>
          <w:szCs w:val="28"/>
        </w:rPr>
      </w:pPr>
      <w:r w:rsidRPr="00754D7A">
        <w:rPr>
          <w:b/>
          <w:szCs w:val="28"/>
        </w:rPr>
        <w:t>Владеть</w:t>
      </w:r>
      <w:r>
        <w:rPr>
          <w:b/>
          <w:szCs w:val="28"/>
        </w:rPr>
        <w:t>:</w:t>
      </w:r>
    </w:p>
    <w:p w:rsidR="00754D7A" w:rsidRPr="00754D7A" w:rsidRDefault="00754D7A" w:rsidP="00754D7A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  <w:r>
        <w:rPr>
          <w:szCs w:val="28"/>
        </w:rPr>
        <w:t xml:space="preserve">- </w:t>
      </w:r>
      <w:r w:rsidRPr="00754D7A">
        <w:rPr>
          <w:szCs w:val="28"/>
        </w:rPr>
        <w:t>методами разработки и принятия управленческих решений;</w:t>
      </w:r>
    </w:p>
    <w:p w:rsidR="00754D7A" w:rsidRDefault="00754D7A" w:rsidP="00754D7A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  <w:r>
        <w:rPr>
          <w:szCs w:val="28"/>
        </w:rPr>
        <w:t xml:space="preserve">- </w:t>
      </w:r>
      <w:r w:rsidRPr="00754D7A">
        <w:rPr>
          <w:szCs w:val="28"/>
        </w:rPr>
        <w:t>основными навыками планирования и организации внутрихозяйственной деятельности предпри</w:t>
      </w:r>
      <w:r>
        <w:rPr>
          <w:szCs w:val="28"/>
        </w:rPr>
        <w:t>ятий;</w:t>
      </w:r>
    </w:p>
    <w:p w:rsidR="00754D7A" w:rsidRDefault="00754D7A" w:rsidP="00754D7A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  <w:r>
        <w:rPr>
          <w:szCs w:val="28"/>
        </w:rPr>
        <w:t>- м</w:t>
      </w:r>
      <w:r w:rsidRPr="00754D7A">
        <w:rPr>
          <w:szCs w:val="28"/>
        </w:rPr>
        <w:t>етодико</w:t>
      </w:r>
      <w:r>
        <w:rPr>
          <w:szCs w:val="28"/>
        </w:rPr>
        <w:t>й проведения плановых расчетов;</w:t>
      </w:r>
    </w:p>
    <w:p w:rsidR="00754D7A" w:rsidRPr="00754D7A" w:rsidRDefault="00754D7A" w:rsidP="00754D7A">
      <w:pPr>
        <w:pStyle w:val="ListParagraph"/>
        <w:spacing w:after="0" w:line="240" w:lineRule="auto"/>
        <w:ind w:left="0" w:firstLine="567"/>
        <w:jc w:val="both"/>
        <w:rPr>
          <w:szCs w:val="28"/>
        </w:rPr>
      </w:pPr>
      <w:r>
        <w:rPr>
          <w:szCs w:val="28"/>
        </w:rPr>
        <w:t xml:space="preserve">- </w:t>
      </w:r>
      <w:r w:rsidRPr="00754D7A">
        <w:rPr>
          <w:szCs w:val="28"/>
        </w:rPr>
        <w:t>методиками анализа, используемыми при разработке бизнес-плана и стратегического плана.</w:t>
      </w:r>
    </w:p>
    <w:p w:rsidR="00754D7A" w:rsidRDefault="00754D7A" w:rsidP="00754D7A">
      <w:pPr>
        <w:pStyle w:val="PlainText"/>
        <w:ind w:firstLine="567"/>
        <w:jc w:val="both"/>
        <w:rPr>
          <w:rFonts w:ascii="Times New Roman" w:eastAsia="MS Mincho" w:hAnsi="Times New Roman"/>
          <w:sz w:val="24"/>
          <w:szCs w:val="24"/>
        </w:rPr>
      </w:pPr>
    </w:p>
    <w:p w:rsidR="00423B1C" w:rsidRPr="00754D7A" w:rsidRDefault="00423B1C" w:rsidP="00423B1C">
      <w:pPr>
        <w:pStyle w:val="PlainText"/>
        <w:ind w:firstLine="708"/>
        <w:jc w:val="both"/>
        <w:rPr>
          <w:rFonts w:ascii="Times New Roman" w:eastAsia="MS Mincho" w:hAnsi="Times New Roman"/>
          <w:sz w:val="28"/>
          <w:szCs w:val="28"/>
        </w:rPr>
      </w:pPr>
    </w:p>
    <w:p w:rsidR="00423B1C" w:rsidRDefault="00423B1C">
      <w:r>
        <w:br w:type="page"/>
      </w:r>
    </w:p>
    <w:p w:rsidR="00361957" w:rsidRPr="00754D7A" w:rsidRDefault="00361957" w:rsidP="00754D7A">
      <w:pPr>
        <w:spacing w:after="0" w:line="360" w:lineRule="auto"/>
        <w:jc w:val="center"/>
        <w:rPr>
          <w:b/>
        </w:rPr>
      </w:pPr>
      <w:r w:rsidRPr="00754D7A">
        <w:rPr>
          <w:b/>
        </w:rPr>
        <w:lastRenderedPageBreak/>
        <w:t>Задача</w:t>
      </w:r>
    </w:p>
    <w:p w:rsidR="00361957" w:rsidRDefault="00361957" w:rsidP="00361957">
      <w:pPr>
        <w:spacing w:after="0" w:line="360" w:lineRule="auto"/>
        <w:ind w:firstLine="709"/>
        <w:jc w:val="both"/>
      </w:pPr>
      <w:r w:rsidRPr="005F18A7">
        <w:t>Фирма рассматривает целесообразность внедрения системы управления ИТ- инфраструктурой. По прогнозам ежегодная экономия от снижения ТСО (совокупной стоимости</w:t>
      </w:r>
      <w:r>
        <w:t xml:space="preserve"> владения ИТ) составит 75 тыс. руб</w:t>
      </w:r>
      <w:r w:rsidRPr="005F18A7">
        <w:t xml:space="preserve">. Проект рассчитан на 3 года. Стартовые инвестиции в проект - 100 тыс. </w:t>
      </w:r>
      <w:r>
        <w:t>руб</w:t>
      </w:r>
      <w:r w:rsidRPr="005F18A7">
        <w:t>. Затраты на реализацию проекта со</w:t>
      </w:r>
      <w:r>
        <w:t xml:space="preserve">ставят: в 1-й год - 20 тыс. </w:t>
      </w:r>
      <w:proofErr w:type="spellStart"/>
      <w:r>
        <w:t>руб</w:t>
      </w:r>
      <w:proofErr w:type="spellEnd"/>
      <w:r w:rsidRPr="005F18A7">
        <w:t xml:space="preserve">, во 2-й год – 15 тыс. </w:t>
      </w:r>
      <w:r>
        <w:t>руб., в 3-й год – 10 тыс. руб</w:t>
      </w:r>
      <w:r w:rsidRPr="005F18A7">
        <w:t>. Необходимо рассчитать показатели экономической эффективности проекта с учетом ставки дисконтирования (нормы прибыли), равной 11%.</w:t>
      </w:r>
    </w:p>
    <w:p w:rsidR="00361957" w:rsidRPr="00361957" w:rsidRDefault="00361957" w:rsidP="00361957">
      <w:pPr>
        <w:spacing w:after="0" w:line="360" w:lineRule="auto"/>
        <w:ind w:firstLine="709"/>
      </w:pPr>
      <w:r w:rsidRPr="00361957">
        <w:t>Для проекта рассчита</w:t>
      </w:r>
      <w:r w:rsidR="00754D7A">
        <w:t>ть</w:t>
      </w:r>
      <w:r w:rsidRPr="00361957">
        <w:t xml:space="preserve"> 5 показателей экономической эффективности с использованием MS </w:t>
      </w:r>
      <w:proofErr w:type="spellStart"/>
      <w:r w:rsidRPr="00361957">
        <w:t>Excel</w:t>
      </w:r>
      <w:proofErr w:type="spellEnd"/>
      <w:r w:rsidRPr="00361957">
        <w:t>:</w:t>
      </w:r>
    </w:p>
    <w:p w:rsidR="00361957" w:rsidRPr="00361957" w:rsidRDefault="00423B1C" w:rsidP="00423B1C">
      <w:pPr>
        <w:suppressAutoHyphens/>
        <w:spacing w:after="0" w:line="360" w:lineRule="auto"/>
        <w:ind w:left="709"/>
      </w:pPr>
      <w:r>
        <w:t>1) Чистый приведенный доход NPV</w:t>
      </w:r>
    </w:p>
    <w:p w:rsidR="00361957" w:rsidRPr="00361957" w:rsidRDefault="00423B1C" w:rsidP="00423B1C">
      <w:pPr>
        <w:suppressAutoHyphens/>
        <w:spacing w:after="0" w:line="360" w:lineRule="auto"/>
        <w:ind w:left="709"/>
      </w:pPr>
      <w:r>
        <w:t xml:space="preserve">2) </w:t>
      </w:r>
      <w:r w:rsidR="00361957" w:rsidRPr="00361957">
        <w:t>Коэф</w:t>
      </w:r>
      <w:r>
        <w:t>фициент возврата инвестиций ROI</w:t>
      </w:r>
    </w:p>
    <w:p w:rsidR="00361957" w:rsidRPr="00361957" w:rsidRDefault="00423B1C" w:rsidP="00423B1C">
      <w:pPr>
        <w:suppressAutoHyphens/>
        <w:spacing w:after="0" w:line="360" w:lineRule="auto"/>
        <w:ind w:left="709"/>
      </w:pPr>
      <w:r>
        <w:t>3) Индекс доходности PI</w:t>
      </w:r>
    </w:p>
    <w:p w:rsidR="00361957" w:rsidRPr="00361957" w:rsidRDefault="00423B1C" w:rsidP="00423B1C">
      <w:pPr>
        <w:suppressAutoHyphens/>
        <w:spacing w:after="0" w:line="360" w:lineRule="auto"/>
        <w:ind w:left="709"/>
      </w:pPr>
      <w:r>
        <w:t xml:space="preserve">4) </w:t>
      </w:r>
      <w:r w:rsidR="00361957" w:rsidRPr="00361957">
        <w:t>Срок оку</w:t>
      </w:r>
      <w:r>
        <w:t>паемости PBP</w:t>
      </w:r>
    </w:p>
    <w:p w:rsidR="00361957" w:rsidRPr="00361957" w:rsidRDefault="00423B1C" w:rsidP="00423B1C">
      <w:pPr>
        <w:suppressAutoHyphens/>
        <w:spacing w:after="0" w:line="360" w:lineRule="auto"/>
        <w:ind w:left="709"/>
      </w:pPr>
      <w:r>
        <w:t xml:space="preserve">5) </w:t>
      </w:r>
      <w:r w:rsidR="00361957" w:rsidRPr="00361957">
        <w:t>Внутреннюю норму доходности IRR.</w:t>
      </w:r>
    </w:p>
    <w:p w:rsidR="00361957" w:rsidRPr="006F2775" w:rsidRDefault="00361957" w:rsidP="00361957">
      <w:pPr>
        <w:spacing w:after="0" w:line="360" w:lineRule="auto"/>
        <w:ind w:firstLine="709"/>
        <w:jc w:val="both"/>
      </w:pPr>
    </w:p>
    <w:p w:rsidR="00FE7FF4" w:rsidRDefault="00FE7FF4">
      <w:r>
        <w:br w:type="page"/>
      </w:r>
    </w:p>
    <w:p w:rsidR="00FE7FF4" w:rsidRDefault="00FE7FF4"/>
    <w:p w:rsidR="00361957" w:rsidRPr="006F2775" w:rsidRDefault="006F2775" w:rsidP="006F2775">
      <w:pPr>
        <w:spacing w:after="0" w:line="360" w:lineRule="auto"/>
        <w:jc w:val="center"/>
        <w:rPr>
          <w:b/>
        </w:rPr>
      </w:pPr>
      <w:r>
        <w:rPr>
          <w:b/>
        </w:rPr>
        <w:t>Решение: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476"/>
        <w:gridCol w:w="1734"/>
      </w:tblGrid>
      <w:tr w:rsidR="00361957" w:rsidRPr="00753425" w:rsidTr="004A25D0">
        <w:trPr>
          <w:trHeight w:val="569"/>
        </w:trPr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361957" w:rsidRPr="00753425" w:rsidRDefault="00361957" w:rsidP="004A25D0">
            <w:pPr>
              <w:jc w:val="center"/>
              <w:rPr>
                <w:rFonts w:cs="Arial CYR"/>
                <w:b/>
                <w:szCs w:val="28"/>
              </w:rPr>
            </w:pPr>
            <w:r w:rsidRPr="00753425">
              <w:rPr>
                <w:rFonts w:cs="Arial CYR"/>
                <w:b/>
                <w:szCs w:val="28"/>
              </w:rPr>
              <w:t>Параметр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61957" w:rsidRPr="00753425" w:rsidRDefault="00361957" w:rsidP="004A25D0">
            <w:pPr>
              <w:rPr>
                <w:rFonts w:cs="Arial CYR"/>
                <w:b/>
                <w:szCs w:val="28"/>
              </w:rPr>
            </w:pPr>
            <w:r w:rsidRPr="00753425">
              <w:rPr>
                <w:rFonts w:cs="Arial CYR"/>
                <w:b/>
                <w:szCs w:val="28"/>
              </w:rPr>
              <w:t>Значение</w:t>
            </w:r>
          </w:p>
        </w:tc>
      </w:tr>
      <w:tr w:rsidR="00361957" w:rsidRPr="00753425" w:rsidTr="004A25D0">
        <w:trPr>
          <w:trHeight w:val="255"/>
        </w:trPr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bottom"/>
          </w:tcPr>
          <w:p w:rsidR="00361957" w:rsidRPr="00753425" w:rsidRDefault="00361957" w:rsidP="004A25D0">
            <w:pPr>
              <w:jc w:val="right"/>
              <w:rPr>
                <w:rFonts w:cs="Arial CYR"/>
                <w:szCs w:val="28"/>
              </w:rPr>
            </w:pPr>
            <w:r w:rsidRPr="00753425">
              <w:rPr>
                <w:rFonts w:cs="Arial CYR"/>
                <w:szCs w:val="28"/>
              </w:rPr>
              <w:t>Стартовые инвестиции, I</w:t>
            </w:r>
            <w:r w:rsidRPr="00753425">
              <w:rPr>
                <w:rFonts w:cs="Arial CYR"/>
                <w:szCs w:val="28"/>
                <w:vertAlign w:val="subscript"/>
              </w:rPr>
              <w:t>C</w:t>
            </w:r>
            <w:r w:rsidRPr="00753425">
              <w:rPr>
                <w:rFonts w:cs="Arial CYR"/>
                <w:szCs w:val="28"/>
              </w:rPr>
              <w:t>: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61957" w:rsidRPr="00753425" w:rsidRDefault="00361957" w:rsidP="004A25D0">
            <w:pPr>
              <w:snapToGrid w:val="0"/>
              <w:rPr>
                <w:rFonts w:cs="Arial CYR"/>
                <w:szCs w:val="28"/>
              </w:rPr>
            </w:pPr>
            <w:r w:rsidRPr="00753425">
              <w:rPr>
                <w:rFonts w:cs="Arial CYR"/>
                <w:szCs w:val="28"/>
              </w:rPr>
              <w:t>100000</w:t>
            </w:r>
          </w:p>
        </w:tc>
      </w:tr>
      <w:tr w:rsidR="00361957" w:rsidRPr="00753425" w:rsidTr="004A25D0">
        <w:trPr>
          <w:trHeight w:val="255"/>
        </w:trPr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bottom"/>
          </w:tcPr>
          <w:p w:rsidR="00361957" w:rsidRPr="00753425" w:rsidRDefault="00361957" w:rsidP="004A25D0">
            <w:pPr>
              <w:jc w:val="right"/>
              <w:rPr>
                <w:rFonts w:cs="Arial CYR"/>
                <w:szCs w:val="28"/>
              </w:rPr>
            </w:pPr>
            <w:r w:rsidRPr="00753425">
              <w:rPr>
                <w:rFonts w:cs="Arial CYR"/>
                <w:szCs w:val="28"/>
              </w:rPr>
              <w:t>Ставка дисконтирования, i: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61957" w:rsidRPr="00753425" w:rsidRDefault="00361957" w:rsidP="00361957">
            <w:pPr>
              <w:snapToGrid w:val="0"/>
              <w:rPr>
                <w:rFonts w:cs="Arial CYR"/>
                <w:szCs w:val="28"/>
              </w:rPr>
            </w:pPr>
            <w:r w:rsidRPr="00753425">
              <w:rPr>
                <w:rFonts w:cs="Arial CYR"/>
                <w:szCs w:val="28"/>
              </w:rPr>
              <w:t>11%</w:t>
            </w:r>
          </w:p>
        </w:tc>
      </w:tr>
      <w:tr w:rsidR="00361957" w:rsidRPr="00753425" w:rsidTr="004A25D0">
        <w:trPr>
          <w:trHeight w:val="255"/>
        </w:trPr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bottom"/>
          </w:tcPr>
          <w:p w:rsidR="00361957" w:rsidRPr="00753425" w:rsidRDefault="00361957" w:rsidP="004A25D0">
            <w:pPr>
              <w:jc w:val="right"/>
              <w:rPr>
                <w:rFonts w:cs="Arial CYR"/>
                <w:szCs w:val="28"/>
              </w:rPr>
            </w:pPr>
            <w:r w:rsidRPr="00753425">
              <w:rPr>
                <w:rFonts w:cs="Arial CYR"/>
                <w:szCs w:val="28"/>
              </w:rPr>
              <w:t>Горизонт расчета проекта (кол-во лет), n: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61957" w:rsidRPr="00753425" w:rsidRDefault="00361957" w:rsidP="004A25D0">
            <w:pPr>
              <w:snapToGrid w:val="0"/>
              <w:rPr>
                <w:rFonts w:cs="Arial CYR"/>
                <w:szCs w:val="28"/>
              </w:rPr>
            </w:pPr>
            <w:r w:rsidRPr="00753425">
              <w:rPr>
                <w:rFonts w:cs="Arial CYR"/>
                <w:szCs w:val="28"/>
              </w:rPr>
              <w:t>3</w:t>
            </w:r>
          </w:p>
        </w:tc>
      </w:tr>
      <w:tr w:rsidR="00361957" w:rsidRPr="00753425" w:rsidTr="004A25D0">
        <w:trPr>
          <w:trHeight w:val="255"/>
        </w:trPr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bottom"/>
          </w:tcPr>
          <w:p w:rsidR="00361957" w:rsidRPr="00753425" w:rsidRDefault="00361957" w:rsidP="004A25D0">
            <w:pPr>
              <w:jc w:val="right"/>
              <w:rPr>
                <w:rFonts w:cs="Arial CYR"/>
                <w:szCs w:val="28"/>
              </w:rPr>
            </w:pPr>
            <w:r w:rsidRPr="00753425">
              <w:rPr>
                <w:rFonts w:cs="Arial CYR"/>
                <w:szCs w:val="28"/>
              </w:rPr>
              <w:t>Приток средств в 1-й год, DP</w:t>
            </w:r>
            <w:r w:rsidRPr="00753425">
              <w:rPr>
                <w:rFonts w:cs="Arial CYR"/>
                <w:szCs w:val="28"/>
                <w:vertAlign w:val="subscript"/>
              </w:rPr>
              <w:t>1</w:t>
            </w:r>
            <w:r w:rsidRPr="00753425">
              <w:rPr>
                <w:rFonts w:cs="Arial CYR"/>
                <w:szCs w:val="28"/>
              </w:rPr>
              <w:t>: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61957" w:rsidRPr="00753425" w:rsidRDefault="00A562CD" w:rsidP="004A25D0">
            <w:pPr>
              <w:snapToGrid w:val="0"/>
              <w:rPr>
                <w:rFonts w:cs="Arial CYR"/>
                <w:szCs w:val="28"/>
              </w:rPr>
            </w:pPr>
            <w:r w:rsidRPr="00753425">
              <w:rPr>
                <w:rFonts w:cs="Arial CYR"/>
                <w:szCs w:val="28"/>
              </w:rPr>
              <w:t>75</w:t>
            </w:r>
            <w:r w:rsidR="00361957" w:rsidRPr="00753425">
              <w:rPr>
                <w:rFonts w:cs="Arial CYR"/>
                <w:szCs w:val="28"/>
              </w:rPr>
              <w:t>000</w:t>
            </w:r>
          </w:p>
        </w:tc>
      </w:tr>
      <w:tr w:rsidR="00361957" w:rsidRPr="00753425" w:rsidTr="004A25D0">
        <w:trPr>
          <w:trHeight w:val="255"/>
        </w:trPr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bottom"/>
          </w:tcPr>
          <w:p w:rsidR="00361957" w:rsidRPr="00753425" w:rsidRDefault="00361957" w:rsidP="004A25D0">
            <w:pPr>
              <w:jc w:val="right"/>
              <w:rPr>
                <w:rFonts w:cs="Arial CYR"/>
                <w:szCs w:val="28"/>
              </w:rPr>
            </w:pPr>
            <w:r w:rsidRPr="00753425">
              <w:rPr>
                <w:rFonts w:cs="Arial CYR"/>
                <w:szCs w:val="28"/>
              </w:rPr>
              <w:t>Приток средств во 2-й год, DP</w:t>
            </w:r>
            <w:r w:rsidRPr="00753425">
              <w:rPr>
                <w:rFonts w:cs="Arial CYR"/>
                <w:szCs w:val="28"/>
                <w:vertAlign w:val="subscript"/>
              </w:rPr>
              <w:t>2</w:t>
            </w:r>
            <w:r w:rsidRPr="00753425">
              <w:rPr>
                <w:rFonts w:cs="Arial CYR"/>
                <w:szCs w:val="28"/>
              </w:rPr>
              <w:t>: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61957" w:rsidRPr="00753425" w:rsidRDefault="00A562CD" w:rsidP="004A25D0">
            <w:pPr>
              <w:snapToGrid w:val="0"/>
              <w:rPr>
                <w:rFonts w:cs="Arial CYR"/>
                <w:szCs w:val="28"/>
              </w:rPr>
            </w:pPr>
            <w:r w:rsidRPr="00753425">
              <w:rPr>
                <w:rFonts w:cs="Arial CYR"/>
                <w:szCs w:val="28"/>
              </w:rPr>
              <w:t>750</w:t>
            </w:r>
            <w:r w:rsidR="00361957" w:rsidRPr="00753425">
              <w:rPr>
                <w:rFonts w:cs="Arial CYR"/>
                <w:szCs w:val="28"/>
              </w:rPr>
              <w:t>00</w:t>
            </w:r>
          </w:p>
        </w:tc>
      </w:tr>
      <w:tr w:rsidR="00361957" w:rsidRPr="00753425" w:rsidTr="004A25D0">
        <w:trPr>
          <w:trHeight w:val="255"/>
        </w:trPr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bottom"/>
          </w:tcPr>
          <w:p w:rsidR="00361957" w:rsidRPr="00753425" w:rsidRDefault="00361957" w:rsidP="004A25D0">
            <w:pPr>
              <w:jc w:val="right"/>
              <w:rPr>
                <w:rFonts w:cs="Arial CYR"/>
                <w:szCs w:val="28"/>
              </w:rPr>
            </w:pPr>
            <w:r w:rsidRPr="00753425">
              <w:rPr>
                <w:rFonts w:cs="Arial CYR"/>
                <w:szCs w:val="28"/>
              </w:rPr>
              <w:t>Приток средств в 3-й год, DP</w:t>
            </w:r>
            <w:r w:rsidRPr="00753425">
              <w:rPr>
                <w:rFonts w:cs="Arial CYR"/>
                <w:szCs w:val="28"/>
                <w:vertAlign w:val="subscript"/>
              </w:rPr>
              <w:t>3</w:t>
            </w:r>
            <w:r w:rsidRPr="00753425">
              <w:rPr>
                <w:rFonts w:cs="Arial CYR"/>
                <w:szCs w:val="28"/>
              </w:rPr>
              <w:t>: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61957" w:rsidRPr="00753425" w:rsidRDefault="00A562CD" w:rsidP="004A25D0">
            <w:pPr>
              <w:snapToGrid w:val="0"/>
              <w:rPr>
                <w:rFonts w:cs="Arial CYR"/>
                <w:szCs w:val="28"/>
              </w:rPr>
            </w:pPr>
            <w:r w:rsidRPr="00753425">
              <w:rPr>
                <w:rFonts w:cs="Arial CYR"/>
                <w:szCs w:val="28"/>
              </w:rPr>
              <w:t>750</w:t>
            </w:r>
            <w:r w:rsidR="00361957" w:rsidRPr="00753425">
              <w:rPr>
                <w:rFonts w:cs="Arial CYR"/>
                <w:szCs w:val="28"/>
              </w:rPr>
              <w:t>00</w:t>
            </w:r>
          </w:p>
        </w:tc>
      </w:tr>
      <w:tr w:rsidR="00361957" w:rsidRPr="00753425" w:rsidTr="004A25D0">
        <w:trPr>
          <w:trHeight w:val="255"/>
        </w:trPr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bottom"/>
          </w:tcPr>
          <w:p w:rsidR="00361957" w:rsidRPr="00753425" w:rsidRDefault="00361957" w:rsidP="004A25D0">
            <w:pPr>
              <w:jc w:val="right"/>
              <w:rPr>
                <w:rFonts w:cs="Arial CYR"/>
                <w:szCs w:val="28"/>
              </w:rPr>
            </w:pPr>
            <w:r w:rsidRPr="00753425">
              <w:rPr>
                <w:rFonts w:cs="Arial CYR"/>
                <w:szCs w:val="28"/>
              </w:rPr>
              <w:t>Отток средств в 1-й год, Z</w:t>
            </w:r>
            <w:r w:rsidRPr="00753425">
              <w:rPr>
                <w:rFonts w:cs="Arial CYR"/>
                <w:szCs w:val="28"/>
                <w:vertAlign w:val="subscript"/>
              </w:rPr>
              <w:t>1</w:t>
            </w:r>
            <w:r w:rsidRPr="00753425">
              <w:rPr>
                <w:rFonts w:cs="Arial CYR"/>
                <w:szCs w:val="28"/>
              </w:rPr>
              <w:t>: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61957" w:rsidRPr="00753425" w:rsidRDefault="00A562CD" w:rsidP="004A25D0">
            <w:pPr>
              <w:snapToGrid w:val="0"/>
              <w:rPr>
                <w:rFonts w:cs="Arial CYR"/>
                <w:szCs w:val="28"/>
              </w:rPr>
            </w:pPr>
            <w:r w:rsidRPr="00753425">
              <w:rPr>
                <w:rFonts w:cs="Arial CYR"/>
                <w:szCs w:val="28"/>
              </w:rPr>
              <w:t>2</w:t>
            </w:r>
            <w:r w:rsidR="00361957" w:rsidRPr="00753425">
              <w:rPr>
                <w:rFonts w:cs="Arial CYR"/>
                <w:szCs w:val="28"/>
              </w:rPr>
              <w:t>0000</w:t>
            </w:r>
          </w:p>
        </w:tc>
      </w:tr>
      <w:tr w:rsidR="00361957" w:rsidRPr="00753425" w:rsidTr="004A25D0">
        <w:trPr>
          <w:trHeight w:val="255"/>
        </w:trPr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bottom"/>
          </w:tcPr>
          <w:p w:rsidR="00361957" w:rsidRPr="00753425" w:rsidRDefault="00361957" w:rsidP="004A25D0">
            <w:pPr>
              <w:jc w:val="right"/>
              <w:rPr>
                <w:rFonts w:cs="Arial CYR"/>
                <w:szCs w:val="28"/>
              </w:rPr>
            </w:pPr>
            <w:r w:rsidRPr="00753425">
              <w:rPr>
                <w:rFonts w:cs="Arial CYR"/>
                <w:szCs w:val="28"/>
              </w:rPr>
              <w:t>Отток средств во 2-й год, Z</w:t>
            </w:r>
            <w:r w:rsidRPr="00753425">
              <w:rPr>
                <w:rFonts w:cs="Arial CYR"/>
                <w:szCs w:val="28"/>
                <w:vertAlign w:val="subscript"/>
              </w:rPr>
              <w:t>2</w:t>
            </w:r>
            <w:r w:rsidRPr="00753425">
              <w:rPr>
                <w:rFonts w:cs="Arial CYR"/>
                <w:szCs w:val="28"/>
              </w:rPr>
              <w:t>: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61957" w:rsidRPr="00753425" w:rsidRDefault="00A562CD" w:rsidP="004A25D0">
            <w:pPr>
              <w:snapToGrid w:val="0"/>
              <w:rPr>
                <w:rFonts w:cs="Arial CYR"/>
                <w:szCs w:val="28"/>
              </w:rPr>
            </w:pPr>
            <w:r w:rsidRPr="00753425">
              <w:rPr>
                <w:rFonts w:cs="Arial CYR"/>
                <w:szCs w:val="28"/>
              </w:rPr>
              <w:t>15</w:t>
            </w:r>
            <w:r w:rsidR="00361957" w:rsidRPr="00753425">
              <w:rPr>
                <w:rFonts w:cs="Arial CYR"/>
                <w:szCs w:val="28"/>
              </w:rPr>
              <w:t>000</w:t>
            </w:r>
          </w:p>
        </w:tc>
      </w:tr>
      <w:tr w:rsidR="00361957" w:rsidRPr="00753425" w:rsidTr="004A25D0">
        <w:trPr>
          <w:trHeight w:val="255"/>
        </w:trPr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bottom"/>
          </w:tcPr>
          <w:p w:rsidR="00361957" w:rsidRPr="00753425" w:rsidRDefault="00361957" w:rsidP="004A25D0">
            <w:pPr>
              <w:jc w:val="right"/>
              <w:rPr>
                <w:rFonts w:cs="Arial CYR"/>
                <w:szCs w:val="28"/>
              </w:rPr>
            </w:pPr>
            <w:r w:rsidRPr="00753425">
              <w:rPr>
                <w:rFonts w:cs="Arial CYR"/>
                <w:szCs w:val="28"/>
              </w:rPr>
              <w:t>Отток средств в 3-й год, Z</w:t>
            </w:r>
            <w:r w:rsidRPr="00753425">
              <w:rPr>
                <w:rFonts w:cs="Arial CYR"/>
                <w:szCs w:val="28"/>
                <w:vertAlign w:val="subscript"/>
              </w:rPr>
              <w:t>3</w:t>
            </w:r>
            <w:r w:rsidRPr="00753425">
              <w:rPr>
                <w:rFonts w:cs="Arial CYR"/>
                <w:szCs w:val="28"/>
              </w:rPr>
              <w:t>: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61957" w:rsidRPr="00753425" w:rsidRDefault="00A562CD" w:rsidP="00A562CD">
            <w:pPr>
              <w:snapToGrid w:val="0"/>
              <w:rPr>
                <w:rFonts w:cs="Arial CYR"/>
                <w:szCs w:val="28"/>
              </w:rPr>
            </w:pPr>
            <w:r w:rsidRPr="00753425">
              <w:rPr>
                <w:rFonts w:cs="Arial CYR"/>
                <w:szCs w:val="28"/>
              </w:rPr>
              <w:t>10</w:t>
            </w:r>
            <w:r w:rsidR="00361957" w:rsidRPr="00753425">
              <w:rPr>
                <w:rFonts w:cs="Arial CYR"/>
                <w:szCs w:val="28"/>
              </w:rPr>
              <w:t>000</w:t>
            </w:r>
          </w:p>
        </w:tc>
      </w:tr>
    </w:tbl>
    <w:p w:rsidR="00361957" w:rsidRDefault="00361957" w:rsidP="00361957">
      <w:pPr>
        <w:spacing w:after="0" w:line="360" w:lineRule="auto"/>
        <w:ind w:firstLine="709"/>
        <w:jc w:val="both"/>
      </w:pPr>
    </w:p>
    <w:p w:rsidR="00753425" w:rsidRDefault="00423B1C" w:rsidP="00753425">
      <w:pPr>
        <w:spacing w:after="0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1) </w:t>
      </w:r>
      <w:r w:rsidR="00753425" w:rsidRPr="00753425">
        <w:rPr>
          <w:rFonts w:cs="Times New Roman"/>
          <w:szCs w:val="28"/>
        </w:rPr>
        <w:t xml:space="preserve">Запишите в формате MS </w:t>
      </w:r>
      <w:proofErr w:type="spellStart"/>
      <w:r w:rsidR="00753425" w:rsidRPr="00753425">
        <w:rPr>
          <w:rFonts w:cs="Times New Roman"/>
          <w:szCs w:val="28"/>
        </w:rPr>
        <w:t>Excel</w:t>
      </w:r>
      <w:proofErr w:type="spellEnd"/>
      <w:r w:rsidR="00753425" w:rsidRPr="00753425">
        <w:rPr>
          <w:rFonts w:cs="Times New Roman"/>
          <w:szCs w:val="28"/>
        </w:rPr>
        <w:t xml:space="preserve"> формулу расчета чистого приведенного дохода NPV со ссылками на ячейки с исходными данными:</w:t>
      </w:r>
    </w:p>
    <w:p w:rsidR="00EF497B" w:rsidRPr="00753425" w:rsidRDefault="00EF497B" w:rsidP="00753425">
      <w:pPr>
        <w:spacing w:after="0"/>
        <w:ind w:firstLine="720"/>
        <w:jc w:val="both"/>
        <w:rPr>
          <w:rFonts w:cs="Times New Roman"/>
          <w:szCs w:val="28"/>
        </w:rPr>
      </w:pPr>
    </w:p>
    <w:p w:rsidR="00753425" w:rsidRPr="00EF497B" w:rsidRDefault="00753425" w:rsidP="00753425">
      <w:pPr>
        <w:pStyle w:val="NormalWeb"/>
        <w:spacing w:before="0" w:beforeAutospacing="0" w:after="0" w:afterAutospacing="0"/>
        <w:ind w:firstLine="720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NPV=</m:t>
          </m:r>
          <m:nary>
            <m:naryPr>
              <m:chr m:val="∑"/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1+i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sub>
          </m:sSub>
        </m:oMath>
      </m:oMathPara>
    </w:p>
    <w:p w:rsidR="00EF497B" w:rsidRPr="00EF497B" w:rsidRDefault="00EF497B" w:rsidP="00EF497B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F497B">
        <w:rPr>
          <w:color w:val="000000" w:themeColor="text1"/>
          <w:sz w:val="28"/>
          <w:szCs w:val="28"/>
          <w:highlight w:val="yellow"/>
        </w:rPr>
        <w:t xml:space="preserve">// </w:t>
      </w:r>
      <w:proofErr w:type="spellStart"/>
      <w:r w:rsidRPr="00EF497B">
        <w:rPr>
          <w:color w:val="000000" w:themeColor="text1"/>
          <w:sz w:val="28"/>
          <w:szCs w:val="28"/>
          <w:highlight w:val="yellow"/>
          <w:lang w:val="en-US"/>
        </w:rPr>
        <w:t>Ic</w:t>
      </w:r>
      <w:proofErr w:type="spellEnd"/>
      <w:r w:rsidRPr="00EF497B">
        <w:rPr>
          <w:color w:val="000000" w:themeColor="text1"/>
          <w:sz w:val="28"/>
          <w:szCs w:val="28"/>
          <w:highlight w:val="yellow"/>
        </w:rPr>
        <w:t xml:space="preserve"> за суммой</w:t>
      </w:r>
    </w:p>
    <w:p w:rsidR="00754D7A" w:rsidRPr="00754D7A" w:rsidRDefault="00754D7A" w:rsidP="00754D7A">
      <w:pPr>
        <w:spacing w:after="0"/>
        <w:ind w:firstLine="720"/>
        <w:jc w:val="both"/>
        <w:rPr>
          <w:rFonts w:cs="Times New Roman"/>
          <w:szCs w:val="28"/>
        </w:rPr>
      </w:pPr>
      <w:r w:rsidRPr="00754D7A">
        <w:rPr>
          <w:rFonts w:cs="Times New Roman"/>
          <w:szCs w:val="28"/>
        </w:rPr>
        <w:t xml:space="preserve">где </w:t>
      </w:r>
      <w:proofErr w:type="spellStart"/>
      <w:r w:rsidRPr="00754D7A">
        <w:rPr>
          <w:rFonts w:cs="Times New Roman"/>
          <w:szCs w:val="28"/>
        </w:rPr>
        <w:t>CF</w:t>
      </w:r>
      <w:r w:rsidRPr="00754D7A">
        <w:rPr>
          <w:rFonts w:cs="Times New Roman"/>
          <w:szCs w:val="28"/>
          <w:vertAlign w:val="subscript"/>
        </w:rPr>
        <w:t>k</w:t>
      </w:r>
      <w:proofErr w:type="spellEnd"/>
      <w:r w:rsidRPr="00754D7A">
        <w:rPr>
          <w:rFonts w:cs="Times New Roman"/>
          <w:szCs w:val="28"/>
        </w:rPr>
        <w:t>=</w:t>
      </w:r>
      <w:proofErr w:type="spellStart"/>
      <w:r w:rsidRPr="00754D7A">
        <w:rPr>
          <w:rFonts w:cs="Times New Roman"/>
          <w:szCs w:val="28"/>
        </w:rPr>
        <w:t>DP</w:t>
      </w:r>
      <w:r w:rsidRPr="00754D7A">
        <w:rPr>
          <w:rFonts w:cs="Times New Roman"/>
          <w:szCs w:val="28"/>
          <w:vertAlign w:val="subscript"/>
        </w:rPr>
        <w:t>k</w:t>
      </w:r>
      <w:r w:rsidRPr="00754D7A">
        <w:rPr>
          <w:rFonts w:cs="Times New Roman"/>
          <w:szCs w:val="28"/>
        </w:rPr>
        <w:t>-Z</w:t>
      </w:r>
      <w:r w:rsidRPr="00754D7A">
        <w:rPr>
          <w:rFonts w:cs="Times New Roman"/>
          <w:szCs w:val="28"/>
          <w:vertAlign w:val="subscript"/>
        </w:rPr>
        <w:t>k</w:t>
      </w:r>
      <w:proofErr w:type="spellEnd"/>
      <w:r>
        <w:rPr>
          <w:rFonts w:cs="Times New Roman"/>
          <w:szCs w:val="28"/>
        </w:rPr>
        <w:t>.</w:t>
      </w:r>
    </w:p>
    <w:p w:rsidR="00753425" w:rsidRDefault="00753425" w:rsidP="00753425">
      <w:pPr>
        <w:spacing w:after="0"/>
        <w:ind w:firstLine="720"/>
        <w:jc w:val="both"/>
        <w:rPr>
          <w:rFonts w:cs="Times New Roman"/>
          <w:szCs w:val="28"/>
        </w:rPr>
      </w:pPr>
      <w:r w:rsidRPr="00753425">
        <w:rPr>
          <w:rFonts w:cs="Times New Roman"/>
          <w:szCs w:val="28"/>
        </w:rPr>
        <w:t xml:space="preserve">В результате должно получиться NPV </w:t>
      </w:r>
      <w:proofErr w:type="gramStart"/>
      <w:r w:rsidRPr="00753425">
        <w:rPr>
          <w:rFonts w:cs="Times New Roman"/>
          <w:szCs w:val="28"/>
        </w:rPr>
        <w:t>= ?</w:t>
      </w:r>
      <w:proofErr w:type="gramEnd"/>
      <w:r w:rsidRPr="00753425">
        <w:rPr>
          <w:rFonts w:cs="Times New Roman"/>
          <w:szCs w:val="28"/>
        </w:rPr>
        <w:t xml:space="preserve"> </w:t>
      </w:r>
    </w:p>
    <w:p w:rsidR="00753425" w:rsidRPr="00753425" w:rsidRDefault="00753425" w:rsidP="00753425">
      <w:pPr>
        <w:spacing w:after="0"/>
        <w:ind w:firstLine="720"/>
        <w:jc w:val="both"/>
        <w:rPr>
          <w:rFonts w:cs="Times New Roman"/>
          <w:szCs w:val="28"/>
        </w:rPr>
      </w:pPr>
      <w:r w:rsidRPr="00753425">
        <w:rPr>
          <w:rFonts w:cs="Times New Roman"/>
          <w:szCs w:val="28"/>
        </w:rPr>
        <w:t>Сделать вывод.</w:t>
      </w:r>
    </w:p>
    <w:p w:rsidR="00753425" w:rsidRPr="00753425" w:rsidRDefault="00423B1C" w:rsidP="00753425">
      <w:pPr>
        <w:spacing w:after="0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r w:rsidR="00753425" w:rsidRPr="00753425">
        <w:rPr>
          <w:rFonts w:cs="Times New Roman"/>
          <w:szCs w:val="28"/>
        </w:rPr>
        <w:t xml:space="preserve">Запишите в формате MS </w:t>
      </w:r>
      <w:proofErr w:type="spellStart"/>
      <w:r w:rsidR="00753425" w:rsidRPr="00753425">
        <w:rPr>
          <w:rFonts w:cs="Times New Roman"/>
          <w:szCs w:val="28"/>
        </w:rPr>
        <w:t>Excel</w:t>
      </w:r>
      <w:proofErr w:type="spellEnd"/>
      <w:r w:rsidR="00753425" w:rsidRPr="00753425">
        <w:rPr>
          <w:rFonts w:cs="Times New Roman"/>
          <w:szCs w:val="28"/>
        </w:rPr>
        <w:t xml:space="preserve"> формулу расчета коэффициента возврата инвестиций ROI со ссылками на ячейки NPV и I</w:t>
      </w:r>
      <w:r w:rsidR="00753425" w:rsidRPr="00753425">
        <w:rPr>
          <w:rFonts w:cs="Times New Roman"/>
          <w:szCs w:val="28"/>
          <w:vertAlign w:val="subscript"/>
        </w:rPr>
        <w:t>C</w:t>
      </w:r>
      <w:r w:rsidR="00753425" w:rsidRPr="00753425">
        <w:rPr>
          <w:rFonts w:cs="Times New Roman"/>
          <w:szCs w:val="28"/>
        </w:rPr>
        <w:t>:</w:t>
      </w:r>
    </w:p>
    <w:p w:rsidR="00753425" w:rsidRPr="00753425" w:rsidRDefault="00753425" w:rsidP="00753425">
      <w:pPr>
        <w:spacing w:after="0"/>
        <w:ind w:firstLine="720"/>
        <w:jc w:val="both"/>
        <w:rPr>
          <w:rFonts w:cs="Times New Roman"/>
          <w:szCs w:val="28"/>
        </w:rPr>
      </w:pPr>
      <w:bookmarkStart w:id="0" w:name="OLE_LINK1"/>
      <m:oMathPara>
        <m:oMath>
          <m:r>
            <w:rPr>
              <w:rFonts w:ascii="Cambria Math" w:hAnsi="Cambria Math" w:cs="Times New Roman"/>
              <w:szCs w:val="28"/>
            </w:rPr>
            <m:t>ROI=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NPV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⋅100</m:t>
          </m:r>
          <m:r>
            <m:rPr>
              <m:lit/>
              <m:nor/>
            </m:rPr>
            <w:rPr>
              <w:rFonts w:cs="Times New Roman"/>
              <w:szCs w:val="28"/>
            </w:rPr>
            <m:t>%</m:t>
          </m:r>
        </m:oMath>
      </m:oMathPara>
    </w:p>
    <w:bookmarkEnd w:id="0"/>
    <w:p w:rsidR="00753425" w:rsidRPr="00753425" w:rsidRDefault="00753425" w:rsidP="00753425">
      <w:pPr>
        <w:spacing w:after="0"/>
        <w:ind w:firstLine="720"/>
        <w:jc w:val="both"/>
        <w:rPr>
          <w:rFonts w:cs="Times New Roman"/>
          <w:szCs w:val="28"/>
        </w:rPr>
      </w:pPr>
      <w:r w:rsidRPr="00753425">
        <w:rPr>
          <w:rFonts w:cs="Times New Roman"/>
          <w:szCs w:val="28"/>
        </w:rPr>
        <w:t xml:space="preserve">В результате должно получиться ROI </w:t>
      </w:r>
      <w:proofErr w:type="gramStart"/>
      <w:r w:rsidRPr="00753425">
        <w:rPr>
          <w:rFonts w:cs="Times New Roman"/>
          <w:szCs w:val="28"/>
        </w:rPr>
        <w:t>= ?</w:t>
      </w:r>
      <w:proofErr w:type="gramEnd"/>
      <w:r w:rsidRPr="00753425">
        <w:rPr>
          <w:rFonts w:cs="Times New Roman"/>
          <w:szCs w:val="28"/>
        </w:rPr>
        <w:t xml:space="preserve"> Сделать вывод.</w:t>
      </w:r>
    </w:p>
    <w:p w:rsidR="00753425" w:rsidRPr="00753425" w:rsidRDefault="00753425" w:rsidP="00753425">
      <w:pPr>
        <w:spacing w:after="0"/>
        <w:ind w:firstLine="720"/>
        <w:jc w:val="both"/>
        <w:rPr>
          <w:rFonts w:cs="Times New Roman"/>
          <w:szCs w:val="28"/>
        </w:rPr>
      </w:pPr>
      <w:r w:rsidRPr="00753425">
        <w:rPr>
          <w:rFonts w:cs="Times New Roman"/>
          <w:szCs w:val="28"/>
        </w:rPr>
        <w:t xml:space="preserve">Запишите в формате MS </w:t>
      </w:r>
      <w:proofErr w:type="spellStart"/>
      <w:r w:rsidRPr="00753425">
        <w:rPr>
          <w:rFonts w:cs="Times New Roman"/>
          <w:szCs w:val="28"/>
        </w:rPr>
        <w:t>Excel</w:t>
      </w:r>
      <w:proofErr w:type="spellEnd"/>
      <w:r w:rsidRPr="00753425">
        <w:rPr>
          <w:rFonts w:cs="Times New Roman"/>
          <w:szCs w:val="28"/>
        </w:rPr>
        <w:t xml:space="preserve"> формулу расчета индекса доходности PI со ссылками на ячейки с исходными данными:</w:t>
      </w:r>
    </w:p>
    <w:p w:rsidR="00753425" w:rsidRPr="00753425" w:rsidRDefault="00753425" w:rsidP="00753425">
      <w:pPr>
        <w:spacing w:after="0"/>
        <w:ind w:firstLine="720"/>
        <w:jc w:val="both"/>
        <w:rPr>
          <w:rFonts w:cs="Times New Roman"/>
          <w:szCs w:val="28"/>
          <w:lang w:val="en-US"/>
        </w:rPr>
      </w:pPr>
      <m:oMathPara>
        <m:oMath>
          <m:r>
            <m:rPr>
              <m:lit/>
              <m:nor/>
            </m:rPr>
            <w:rPr>
              <w:rFonts w:cs="Times New Roman"/>
              <w:szCs w:val="28"/>
              <w:lang w:val="en-US"/>
            </w:rPr>
            <m:t>PI</m:t>
          </m:r>
          <m:r>
            <w:rPr>
              <w:rFonts w:ascii="Cambria Math" w:hAnsi="Cambria Math" w:cs="Times New Roman"/>
              <w:szCs w:val="28"/>
              <w:lang w:val="en-US"/>
            </w:rPr>
            <m:t>=(</m:t>
          </m:r>
          <m:nary>
            <m:naryPr>
              <m:chr m:val="∑"/>
              <m:ctrlPr>
                <w:rPr>
                  <w:rFonts w:ascii="Cambria Math" w:hAnsi="Cambria Math" w:cs="Times New Roman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lit/>
                          <m:nor/>
                        </m:rPr>
                        <w:rPr>
                          <w:rFonts w:cs="Times New Roman"/>
                          <w:szCs w:val="28"/>
                          <w:lang w:val="en-US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(1+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</m:e>
          </m:nary>
          <m:f>
            <m:fPr>
              <m:type m:val="lin"/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)</m:t>
              </m:r>
            </m:num>
            <m:den>
              <m:r>
                <m:rPr>
                  <m:lit/>
                  <m:nor/>
                </m:rPr>
                <w:rPr>
                  <w:rFonts w:cs="Times New Roman"/>
                  <w:szCs w:val="28"/>
                  <w:lang w:val="en-US"/>
                </w:rPr>
                <m:t>IC</m:t>
              </m:r>
            </m:den>
          </m:f>
        </m:oMath>
      </m:oMathPara>
    </w:p>
    <w:p w:rsidR="00753425" w:rsidRDefault="00753425" w:rsidP="00753425">
      <w:pPr>
        <w:spacing w:after="0"/>
        <w:ind w:firstLine="720"/>
        <w:jc w:val="both"/>
        <w:rPr>
          <w:rFonts w:cs="Times New Roman"/>
          <w:szCs w:val="28"/>
        </w:rPr>
      </w:pPr>
      <w:r w:rsidRPr="00753425">
        <w:rPr>
          <w:rFonts w:cs="Times New Roman"/>
          <w:szCs w:val="28"/>
        </w:rPr>
        <w:lastRenderedPageBreak/>
        <w:t xml:space="preserve">В результате должно получиться PI </w:t>
      </w:r>
      <w:proofErr w:type="gramStart"/>
      <w:r w:rsidRPr="00753425">
        <w:rPr>
          <w:rFonts w:cs="Times New Roman"/>
          <w:szCs w:val="28"/>
        </w:rPr>
        <w:t>= ?</w:t>
      </w:r>
      <w:proofErr w:type="gramEnd"/>
    </w:p>
    <w:p w:rsidR="00753425" w:rsidRPr="00753425" w:rsidRDefault="00753425" w:rsidP="00753425">
      <w:pPr>
        <w:spacing w:after="0"/>
        <w:ind w:firstLine="720"/>
        <w:jc w:val="both"/>
        <w:rPr>
          <w:rFonts w:cs="Times New Roman"/>
          <w:szCs w:val="28"/>
        </w:rPr>
      </w:pPr>
      <w:r w:rsidRPr="00753425">
        <w:rPr>
          <w:rFonts w:cs="Times New Roman"/>
          <w:szCs w:val="28"/>
        </w:rPr>
        <w:t>Сделать вывод.</w:t>
      </w:r>
    </w:p>
    <w:p w:rsidR="00753425" w:rsidRPr="00753425" w:rsidRDefault="00423B1C" w:rsidP="00753425">
      <w:pPr>
        <w:spacing w:after="0"/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3) </w:t>
      </w:r>
      <w:r w:rsidR="00753425" w:rsidRPr="00753425">
        <w:rPr>
          <w:rFonts w:cs="Times New Roman"/>
          <w:color w:val="000000"/>
          <w:szCs w:val="28"/>
        </w:rPr>
        <w:t>Для расчета срока окупаемости проекта PBP построим таблицу расчета накопленного дисконтированного денежного потока по периодам со ссылками на соответствующие ячейки:</w:t>
      </w:r>
    </w:p>
    <w:tbl>
      <w:tblPr>
        <w:tblW w:w="0" w:type="auto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top w:w="15" w:type="dxa"/>
          <w:left w:w="1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9"/>
        <w:gridCol w:w="1158"/>
        <w:gridCol w:w="1476"/>
        <w:gridCol w:w="1476"/>
        <w:gridCol w:w="1476"/>
      </w:tblGrid>
      <w:tr w:rsidR="00753425" w:rsidRPr="00753425" w:rsidTr="00EF6E26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" w:type="dxa"/>
            </w:tcMar>
            <w:vAlign w:val="center"/>
          </w:tcPr>
          <w:p w:rsidR="00753425" w:rsidRPr="00753425" w:rsidRDefault="00753425" w:rsidP="00753425">
            <w:pPr>
              <w:spacing w:after="0"/>
              <w:ind w:firstLine="45"/>
              <w:jc w:val="both"/>
              <w:rPr>
                <w:rFonts w:cs="Times New Roman"/>
                <w:color w:val="000000"/>
                <w:szCs w:val="28"/>
              </w:rPr>
            </w:pPr>
            <w:r w:rsidRPr="00753425">
              <w:rPr>
                <w:rFonts w:cs="Times New Roman"/>
                <w:color w:val="000000"/>
                <w:szCs w:val="28"/>
              </w:rPr>
              <w:t>Период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" w:type="dxa"/>
            </w:tcMar>
            <w:vAlign w:val="center"/>
          </w:tcPr>
          <w:p w:rsidR="00753425" w:rsidRPr="00753425" w:rsidRDefault="00753425" w:rsidP="00753425">
            <w:pPr>
              <w:spacing w:after="0"/>
              <w:ind w:firstLine="45"/>
              <w:jc w:val="both"/>
              <w:rPr>
                <w:rFonts w:cs="Times New Roman"/>
                <w:color w:val="000000"/>
                <w:szCs w:val="28"/>
              </w:rPr>
            </w:pPr>
            <w:r w:rsidRPr="00753425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" w:type="dxa"/>
            </w:tcMar>
            <w:vAlign w:val="center"/>
          </w:tcPr>
          <w:p w:rsidR="00753425" w:rsidRPr="00753425" w:rsidRDefault="00753425" w:rsidP="00753425">
            <w:pPr>
              <w:spacing w:after="0"/>
              <w:ind w:firstLine="45"/>
              <w:jc w:val="both"/>
              <w:rPr>
                <w:rFonts w:cs="Times New Roman"/>
                <w:color w:val="000000"/>
                <w:szCs w:val="28"/>
              </w:rPr>
            </w:pPr>
            <w:r w:rsidRPr="00753425">
              <w:rPr>
                <w:rFonts w:cs="Times New Roman"/>
                <w:color w:val="000000"/>
                <w:szCs w:val="28"/>
              </w:rPr>
              <w:t>1 год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" w:type="dxa"/>
            </w:tcMar>
            <w:vAlign w:val="center"/>
          </w:tcPr>
          <w:p w:rsidR="00753425" w:rsidRPr="00753425" w:rsidRDefault="00753425" w:rsidP="00753425">
            <w:pPr>
              <w:spacing w:after="0"/>
              <w:ind w:firstLine="45"/>
              <w:jc w:val="both"/>
              <w:rPr>
                <w:rFonts w:cs="Times New Roman"/>
                <w:color w:val="000000"/>
                <w:szCs w:val="28"/>
              </w:rPr>
            </w:pPr>
            <w:r w:rsidRPr="00753425">
              <w:rPr>
                <w:rFonts w:cs="Times New Roman"/>
                <w:color w:val="000000"/>
                <w:szCs w:val="28"/>
              </w:rPr>
              <w:t>2 год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  <w:vAlign w:val="center"/>
          </w:tcPr>
          <w:p w:rsidR="00753425" w:rsidRPr="00753425" w:rsidRDefault="00753425" w:rsidP="00753425">
            <w:pPr>
              <w:spacing w:after="0"/>
              <w:ind w:firstLine="45"/>
              <w:jc w:val="both"/>
              <w:rPr>
                <w:rFonts w:cs="Times New Roman"/>
                <w:color w:val="000000"/>
                <w:szCs w:val="28"/>
              </w:rPr>
            </w:pPr>
            <w:r w:rsidRPr="00753425">
              <w:rPr>
                <w:rFonts w:cs="Times New Roman"/>
                <w:color w:val="000000"/>
                <w:szCs w:val="28"/>
              </w:rPr>
              <w:t>3 год</w:t>
            </w:r>
          </w:p>
        </w:tc>
      </w:tr>
      <w:tr w:rsidR="00753425" w:rsidRPr="00753425" w:rsidTr="00EF6E26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" w:type="dxa"/>
            </w:tcMar>
            <w:vAlign w:val="center"/>
          </w:tcPr>
          <w:p w:rsidR="00753425" w:rsidRPr="00753425" w:rsidRDefault="00753425" w:rsidP="00753425">
            <w:pPr>
              <w:spacing w:after="0"/>
              <w:ind w:firstLine="45"/>
              <w:jc w:val="both"/>
              <w:rPr>
                <w:rFonts w:cs="Times New Roman"/>
                <w:color w:val="000000"/>
                <w:szCs w:val="28"/>
              </w:rPr>
            </w:pPr>
            <w:r w:rsidRPr="00753425">
              <w:rPr>
                <w:rFonts w:cs="Times New Roman"/>
                <w:color w:val="000000"/>
                <w:szCs w:val="28"/>
              </w:rPr>
              <w:t>Денежный поток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" w:type="dxa"/>
            </w:tcMar>
            <w:vAlign w:val="center"/>
          </w:tcPr>
          <w:p w:rsidR="00753425" w:rsidRPr="00753425" w:rsidRDefault="00753425" w:rsidP="00753425">
            <w:pPr>
              <w:spacing w:after="0"/>
              <w:ind w:firstLine="45"/>
              <w:jc w:val="both"/>
              <w:rPr>
                <w:rFonts w:cs="Times New Roman"/>
                <w:color w:val="000000"/>
                <w:szCs w:val="28"/>
              </w:rPr>
            </w:pPr>
            <w:r w:rsidRPr="00753425">
              <w:rPr>
                <w:rFonts w:cs="Times New Roman"/>
                <w:color w:val="000000"/>
                <w:szCs w:val="28"/>
              </w:rPr>
              <w:t>- IC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" w:type="dxa"/>
            </w:tcMar>
            <w:vAlign w:val="center"/>
          </w:tcPr>
          <w:p w:rsidR="00753425" w:rsidRPr="00753425" w:rsidRDefault="00753425" w:rsidP="00753425">
            <w:pPr>
              <w:spacing w:after="0"/>
              <w:ind w:firstLine="45"/>
              <w:jc w:val="both"/>
              <w:rPr>
                <w:rFonts w:cs="Times New Roman"/>
                <w:color w:val="000000"/>
                <w:szCs w:val="28"/>
                <w:vertAlign w:val="subscript"/>
              </w:rPr>
            </w:pPr>
            <w:r w:rsidRPr="00753425">
              <w:rPr>
                <w:rFonts w:cs="Times New Roman"/>
                <w:color w:val="000000"/>
                <w:szCs w:val="28"/>
              </w:rPr>
              <w:t>CF</w:t>
            </w:r>
            <w:r w:rsidRPr="00753425">
              <w:rPr>
                <w:rFonts w:cs="Times New Roman"/>
                <w:color w:val="000000"/>
                <w:szCs w:val="28"/>
                <w:vertAlign w:val="subscript"/>
              </w:rPr>
              <w:t>1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" w:type="dxa"/>
            </w:tcMar>
            <w:vAlign w:val="center"/>
          </w:tcPr>
          <w:p w:rsidR="00753425" w:rsidRPr="00753425" w:rsidRDefault="00753425" w:rsidP="00753425">
            <w:pPr>
              <w:spacing w:after="0"/>
              <w:ind w:firstLine="45"/>
              <w:jc w:val="both"/>
              <w:rPr>
                <w:rFonts w:cs="Times New Roman"/>
                <w:color w:val="000000"/>
                <w:szCs w:val="28"/>
                <w:vertAlign w:val="subscript"/>
              </w:rPr>
            </w:pPr>
            <w:r w:rsidRPr="00753425">
              <w:rPr>
                <w:rFonts w:cs="Times New Roman"/>
                <w:color w:val="000000"/>
                <w:szCs w:val="28"/>
              </w:rPr>
              <w:t>CF</w:t>
            </w:r>
            <w:r w:rsidRPr="00753425">
              <w:rPr>
                <w:rFonts w:cs="Times New Roman"/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  <w:vAlign w:val="center"/>
          </w:tcPr>
          <w:p w:rsidR="00753425" w:rsidRPr="00753425" w:rsidRDefault="00753425" w:rsidP="00753425">
            <w:pPr>
              <w:spacing w:after="0"/>
              <w:ind w:firstLine="45"/>
              <w:jc w:val="both"/>
              <w:rPr>
                <w:rFonts w:cs="Times New Roman"/>
                <w:color w:val="000000"/>
                <w:szCs w:val="28"/>
                <w:vertAlign w:val="subscript"/>
              </w:rPr>
            </w:pPr>
            <w:r w:rsidRPr="00753425">
              <w:rPr>
                <w:rFonts w:cs="Times New Roman"/>
                <w:color w:val="000000"/>
                <w:szCs w:val="28"/>
              </w:rPr>
              <w:t>CF</w:t>
            </w:r>
            <w:r w:rsidRPr="00753425">
              <w:rPr>
                <w:rFonts w:cs="Times New Roman"/>
                <w:color w:val="000000"/>
                <w:szCs w:val="28"/>
                <w:vertAlign w:val="subscript"/>
              </w:rPr>
              <w:t>3</w:t>
            </w:r>
          </w:p>
        </w:tc>
      </w:tr>
      <w:tr w:rsidR="00753425" w:rsidRPr="00753425" w:rsidTr="00EF6E26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" w:type="dxa"/>
            </w:tcMar>
            <w:vAlign w:val="center"/>
          </w:tcPr>
          <w:p w:rsidR="00753425" w:rsidRPr="00753425" w:rsidRDefault="00753425" w:rsidP="00753425">
            <w:pPr>
              <w:spacing w:after="0"/>
              <w:ind w:firstLine="45"/>
              <w:jc w:val="both"/>
              <w:rPr>
                <w:rFonts w:cs="Times New Roman"/>
                <w:color w:val="000000"/>
                <w:szCs w:val="28"/>
              </w:rPr>
            </w:pPr>
            <w:r w:rsidRPr="00753425">
              <w:rPr>
                <w:rFonts w:cs="Times New Roman"/>
                <w:color w:val="000000"/>
                <w:szCs w:val="28"/>
              </w:rPr>
              <w:t>Дисконтированный денежный поток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" w:type="dxa"/>
            </w:tcMar>
            <w:vAlign w:val="center"/>
          </w:tcPr>
          <w:p w:rsidR="00753425" w:rsidRPr="00753425" w:rsidRDefault="00753425" w:rsidP="00753425">
            <w:pPr>
              <w:spacing w:after="0"/>
              <w:ind w:firstLine="45"/>
              <w:jc w:val="both"/>
              <w:rPr>
                <w:rFonts w:cs="Times New Roman"/>
                <w:color w:val="000000"/>
                <w:szCs w:val="28"/>
              </w:rPr>
            </w:pPr>
            <w:r w:rsidRPr="00753425">
              <w:rPr>
                <w:rFonts w:cs="Times New Roman"/>
                <w:color w:val="000000"/>
                <w:szCs w:val="28"/>
              </w:rPr>
              <w:t>- IC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" w:type="dxa"/>
            </w:tcMar>
            <w:vAlign w:val="center"/>
          </w:tcPr>
          <w:p w:rsidR="00753425" w:rsidRPr="00753425" w:rsidRDefault="00753425" w:rsidP="00753425">
            <w:pPr>
              <w:spacing w:after="0"/>
              <w:ind w:firstLine="45"/>
              <w:jc w:val="both"/>
              <w:rPr>
                <w:rFonts w:cs="Times New Roman"/>
                <w:color w:val="000000"/>
                <w:szCs w:val="28"/>
              </w:rPr>
            </w:pPr>
            <w:r w:rsidRPr="00753425">
              <w:rPr>
                <w:rFonts w:cs="Times New Roman"/>
                <w:color w:val="000000"/>
                <w:szCs w:val="28"/>
              </w:rPr>
              <w:t>R1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" w:type="dxa"/>
            </w:tcMar>
            <w:vAlign w:val="center"/>
          </w:tcPr>
          <w:p w:rsidR="00753425" w:rsidRPr="00753425" w:rsidRDefault="00753425" w:rsidP="00753425">
            <w:pPr>
              <w:spacing w:after="0"/>
              <w:ind w:firstLine="45"/>
              <w:jc w:val="both"/>
              <w:rPr>
                <w:rFonts w:cs="Times New Roman"/>
                <w:color w:val="000000"/>
                <w:szCs w:val="28"/>
              </w:rPr>
            </w:pPr>
            <w:r w:rsidRPr="00753425">
              <w:rPr>
                <w:rFonts w:cs="Times New Roman"/>
                <w:color w:val="000000"/>
                <w:szCs w:val="28"/>
              </w:rPr>
              <w:t>R2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  <w:vAlign w:val="center"/>
          </w:tcPr>
          <w:p w:rsidR="00753425" w:rsidRPr="00753425" w:rsidRDefault="00753425" w:rsidP="00753425">
            <w:pPr>
              <w:spacing w:after="0"/>
              <w:ind w:firstLine="45"/>
              <w:jc w:val="both"/>
              <w:rPr>
                <w:rFonts w:cs="Times New Roman"/>
                <w:color w:val="000000"/>
                <w:szCs w:val="28"/>
              </w:rPr>
            </w:pPr>
            <w:r w:rsidRPr="00753425">
              <w:rPr>
                <w:rFonts w:cs="Times New Roman"/>
                <w:color w:val="000000"/>
                <w:szCs w:val="28"/>
              </w:rPr>
              <w:t>R3</w:t>
            </w:r>
          </w:p>
        </w:tc>
      </w:tr>
      <w:tr w:rsidR="00753425" w:rsidRPr="00753425" w:rsidTr="00EF6E26"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" w:type="dxa"/>
            </w:tcMar>
            <w:vAlign w:val="center"/>
          </w:tcPr>
          <w:p w:rsidR="00753425" w:rsidRPr="00753425" w:rsidRDefault="00753425" w:rsidP="00753425">
            <w:pPr>
              <w:spacing w:after="0"/>
              <w:ind w:firstLine="45"/>
              <w:jc w:val="both"/>
              <w:rPr>
                <w:rFonts w:cs="Times New Roman"/>
                <w:color w:val="000000"/>
                <w:szCs w:val="28"/>
              </w:rPr>
            </w:pPr>
            <w:r w:rsidRPr="00753425">
              <w:rPr>
                <w:rFonts w:cs="Times New Roman"/>
                <w:color w:val="000000"/>
                <w:szCs w:val="28"/>
              </w:rPr>
              <w:t>Накопленный денежный поток (NPV)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" w:type="dxa"/>
            </w:tcMar>
            <w:vAlign w:val="center"/>
          </w:tcPr>
          <w:p w:rsidR="00753425" w:rsidRPr="00753425" w:rsidRDefault="00753425" w:rsidP="00753425">
            <w:pPr>
              <w:spacing w:after="0"/>
              <w:ind w:firstLine="45"/>
              <w:jc w:val="both"/>
              <w:rPr>
                <w:rFonts w:cs="Times New Roman"/>
                <w:color w:val="000000"/>
                <w:szCs w:val="28"/>
              </w:rPr>
            </w:pPr>
            <w:r w:rsidRPr="00753425">
              <w:rPr>
                <w:rFonts w:cs="Times New Roman"/>
                <w:color w:val="000000"/>
                <w:szCs w:val="28"/>
              </w:rPr>
              <w:t>- IC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" w:type="dxa"/>
            </w:tcMar>
            <w:vAlign w:val="center"/>
          </w:tcPr>
          <w:p w:rsidR="00753425" w:rsidRPr="00753425" w:rsidRDefault="00753425" w:rsidP="00753425">
            <w:pPr>
              <w:spacing w:after="0"/>
              <w:ind w:firstLine="45"/>
              <w:jc w:val="both"/>
              <w:rPr>
                <w:rFonts w:cs="Times New Roman"/>
                <w:color w:val="000000"/>
                <w:szCs w:val="28"/>
                <w:vertAlign w:val="subscript"/>
              </w:rPr>
            </w:pPr>
            <w:r>
              <w:rPr>
                <w:rFonts w:cs="Times New Roman"/>
                <w:color w:val="000000"/>
                <w:szCs w:val="28"/>
              </w:rPr>
              <w:t>N</w:t>
            </w:r>
            <w:r w:rsidRPr="00753425">
              <w:rPr>
                <w:rFonts w:cs="Times New Roman"/>
                <w:color w:val="000000"/>
                <w:szCs w:val="28"/>
              </w:rPr>
              <w:t>PV</w:t>
            </w:r>
            <w:r w:rsidRPr="00753425">
              <w:rPr>
                <w:rFonts w:cs="Times New Roman"/>
                <w:color w:val="000000"/>
                <w:szCs w:val="28"/>
                <w:vertAlign w:val="subscript"/>
              </w:rPr>
              <w:t>1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" w:type="dxa"/>
            </w:tcMar>
            <w:vAlign w:val="center"/>
          </w:tcPr>
          <w:p w:rsidR="00753425" w:rsidRPr="00753425" w:rsidRDefault="00753425" w:rsidP="00753425">
            <w:pPr>
              <w:spacing w:after="0"/>
              <w:ind w:firstLine="45"/>
              <w:jc w:val="both"/>
              <w:rPr>
                <w:rFonts w:cs="Times New Roman"/>
                <w:color w:val="000000"/>
                <w:szCs w:val="28"/>
                <w:vertAlign w:val="subscript"/>
              </w:rPr>
            </w:pPr>
            <w:r w:rsidRPr="00753425">
              <w:rPr>
                <w:rFonts w:cs="Times New Roman"/>
                <w:color w:val="000000"/>
                <w:szCs w:val="28"/>
              </w:rPr>
              <w:t>NPV</w:t>
            </w:r>
            <w:r w:rsidRPr="00753425">
              <w:rPr>
                <w:rFonts w:cs="Times New Roman"/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  <w:vAlign w:val="center"/>
          </w:tcPr>
          <w:p w:rsidR="00753425" w:rsidRPr="00753425" w:rsidRDefault="00753425" w:rsidP="00753425">
            <w:pPr>
              <w:spacing w:after="0"/>
              <w:ind w:firstLine="45"/>
              <w:jc w:val="both"/>
              <w:rPr>
                <w:rFonts w:cs="Times New Roman"/>
                <w:color w:val="000000"/>
                <w:szCs w:val="28"/>
                <w:vertAlign w:val="subscript"/>
              </w:rPr>
            </w:pPr>
            <w:r w:rsidRPr="00753425">
              <w:rPr>
                <w:rFonts w:cs="Times New Roman"/>
                <w:color w:val="000000"/>
                <w:szCs w:val="28"/>
              </w:rPr>
              <w:t>NPV</w:t>
            </w:r>
            <w:r w:rsidRPr="00753425">
              <w:rPr>
                <w:rFonts w:cs="Times New Roman"/>
                <w:color w:val="000000"/>
                <w:szCs w:val="28"/>
                <w:vertAlign w:val="subscript"/>
              </w:rPr>
              <w:t>3</w:t>
            </w:r>
          </w:p>
        </w:tc>
      </w:tr>
    </w:tbl>
    <w:p w:rsidR="00753425" w:rsidRPr="00753425" w:rsidRDefault="00753425" w:rsidP="00753425">
      <w:pPr>
        <w:spacing w:after="0"/>
        <w:ind w:firstLine="720"/>
        <w:jc w:val="both"/>
        <w:rPr>
          <w:rFonts w:cs="Times New Roman"/>
          <w:color w:val="000000"/>
          <w:szCs w:val="28"/>
        </w:rPr>
      </w:pPr>
    </w:p>
    <w:p w:rsidR="00753425" w:rsidRPr="00753425" w:rsidRDefault="00753425" w:rsidP="00753425">
      <w:pPr>
        <w:spacing w:after="0"/>
        <w:ind w:firstLine="720"/>
        <w:jc w:val="both"/>
        <w:rPr>
          <w:rFonts w:cs="Times New Roman"/>
          <w:color w:val="000000"/>
          <w:szCs w:val="28"/>
          <w:lang w:val="en-US"/>
        </w:rPr>
      </w:pPr>
      <w:r w:rsidRPr="00753425">
        <w:rPr>
          <w:rFonts w:cs="Times New Roman"/>
          <w:color w:val="000000"/>
          <w:szCs w:val="28"/>
        </w:rPr>
        <w:t>где</w:t>
      </w:r>
      <w:r w:rsidRPr="00753425">
        <w:rPr>
          <w:rFonts w:cs="Times New Roman"/>
          <w:color w:val="000000"/>
          <w:szCs w:val="28"/>
          <w:lang w:val="en-US"/>
        </w:rPr>
        <w:t xml:space="preserve">  </w:t>
      </w:r>
      <w:proofErr w:type="spellStart"/>
      <w:r w:rsidRPr="00753425">
        <w:rPr>
          <w:rFonts w:cs="Times New Roman"/>
          <w:color w:val="000000"/>
          <w:szCs w:val="28"/>
          <w:lang w:val="en-US"/>
        </w:rPr>
        <w:t>R</w:t>
      </w:r>
      <w:r w:rsidRPr="00753425">
        <w:rPr>
          <w:rFonts w:cs="Times New Roman"/>
          <w:color w:val="000000"/>
          <w:szCs w:val="28"/>
          <w:vertAlign w:val="subscript"/>
          <w:lang w:val="en-US"/>
        </w:rPr>
        <w:t>k</w:t>
      </w:r>
      <w:proofErr w:type="spellEnd"/>
      <w:r w:rsidRPr="00753425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753425">
        <w:rPr>
          <w:rFonts w:cs="Times New Roman"/>
          <w:color w:val="000000"/>
          <w:szCs w:val="28"/>
          <w:lang w:val="en-US"/>
        </w:rPr>
        <w:t>CF</w:t>
      </w:r>
      <w:r w:rsidRPr="00753425">
        <w:rPr>
          <w:rFonts w:cs="Times New Roman"/>
          <w:color w:val="000000"/>
          <w:szCs w:val="28"/>
          <w:vertAlign w:val="subscript"/>
          <w:lang w:val="en-US"/>
        </w:rPr>
        <w:t>k</w:t>
      </w:r>
      <w:proofErr w:type="spellEnd"/>
      <w:r w:rsidRPr="00753425">
        <w:rPr>
          <w:rFonts w:cs="Times New Roman"/>
          <w:color w:val="000000"/>
          <w:szCs w:val="28"/>
          <w:lang w:val="en-US"/>
        </w:rPr>
        <w:t>/(1+i)</w:t>
      </w:r>
      <w:r w:rsidRPr="00753425">
        <w:rPr>
          <w:rFonts w:cs="Times New Roman"/>
          <w:color w:val="000000"/>
          <w:szCs w:val="28"/>
          <w:vertAlign w:val="superscript"/>
          <w:lang w:val="en-US"/>
        </w:rPr>
        <w:t>k</w:t>
      </w:r>
      <w:r w:rsidRPr="00753425">
        <w:rPr>
          <w:rFonts w:cs="Times New Roman"/>
          <w:color w:val="000000"/>
          <w:szCs w:val="28"/>
          <w:lang w:val="en-US"/>
        </w:rPr>
        <w:t xml:space="preserve"> , k=1..3</w:t>
      </w:r>
    </w:p>
    <w:p w:rsidR="00753425" w:rsidRPr="00753425" w:rsidRDefault="00753425" w:rsidP="00753425">
      <w:pPr>
        <w:spacing w:after="0"/>
        <w:ind w:firstLine="720"/>
        <w:jc w:val="both"/>
        <w:rPr>
          <w:rFonts w:cs="Times New Roman"/>
          <w:color w:val="000000"/>
          <w:szCs w:val="28"/>
          <w:vertAlign w:val="subscript"/>
          <w:lang w:val="en-US"/>
        </w:rPr>
      </w:pPr>
      <w:r w:rsidRPr="00753425">
        <w:rPr>
          <w:rFonts w:cs="Times New Roman"/>
          <w:color w:val="000000"/>
          <w:szCs w:val="28"/>
          <w:lang w:val="en-US"/>
        </w:rPr>
        <w:t>NPV</w:t>
      </w:r>
      <w:r w:rsidRPr="00753425">
        <w:rPr>
          <w:rFonts w:cs="Times New Roman"/>
          <w:color w:val="000000"/>
          <w:szCs w:val="28"/>
          <w:vertAlign w:val="subscript"/>
          <w:lang w:val="en-US"/>
        </w:rPr>
        <w:t xml:space="preserve">1 </w:t>
      </w:r>
      <w:r w:rsidRPr="00753425">
        <w:rPr>
          <w:rFonts w:cs="Times New Roman"/>
          <w:color w:val="000000"/>
          <w:szCs w:val="28"/>
          <w:lang w:val="en-US"/>
        </w:rPr>
        <w:t>= - IC + R</w:t>
      </w:r>
      <w:proofErr w:type="gramStart"/>
      <w:r w:rsidRPr="00753425">
        <w:rPr>
          <w:rFonts w:cs="Times New Roman"/>
          <w:color w:val="000000"/>
          <w:szCs w:val="28"/>
          <w:vertAlign w:val="subscript"/>
          <w:lang w:val="en-US"/>
        </w:rPr>
        <w:t>1</w:t>
      </w:r>
      <w:r w:rsidRPr="00753425">
        <w:rPr>
          <w:rFonts w:cs="Times New Roman"/>
          <w:color w:val="000000"/>
          <w:szCs w:val="28"/>
          <w:lang w:val="en-US"/>
        </w:rPr>
        <w:t>,  NPV</w:t>
      </w:r>
      <w:proofErr w:type="gramEnd"/>
      <w:r w:rsidRPr="00753425">
        <w:rPr>
          <w:rFonts w:cs="Times New Roman"/>
          <w:color w:val="000000"/>
          <w:szCs w:val="28"/>
          <w:vertAlign w:val="subscript"/>
          <w:lang w:val="en-US"/>
        </w:rPr>
        <w:t xml:space="preserve">2 </w:t>
      </w:r>
      <w:r w:rsidRPr="00753425">
        <w:rPr>
          <w:rFonts w:cs="Times New Roman"/>
          <w:color w:val="000000"/>
          <w:szCs w:val="28"/>
          <w:lang w:val="en-US"/>
        </w:rPr>
        <w:t>= NPV</w:t>
      </w:r>
      <w:r w:rsidRPr="00753425">
        <w:rPr>
          <w:rFonts w:cs="Times New Roman"/>
          <w:color w:val="000000"/>
          <w:szCs w:val="28"/>
          <w:vertAlign w:val="subscript"/>
          <w:lang w:val="en-US"/>
        </w:rPr>
        <w:t>1</w:t>
      </w:r>
      <w:r w:rsidRPr="00753425">
        <w:rPr>
          <w:rFonts w:cs="Times New Roman"/>
          <w:color w:val="000000"/>
          <w:szCs w:val="28"/>
          <w:lang w:val="en-US"/>
        </w:rPr>
        <w:t xml:space="preserve"> + R</w:t>
      </w:r>
      <w:r w:rsidRPr="00753425">
        <w:rPr>
          <w:rFonts w:cs="Times New Roman"/>
          <w:color w:val="000000"/>
          <w:szCs w:val="28"/>
          <w:vertAlign w:val="subscript"/>
          <w:lang w:val="en-US"/>
        </w:rPr>
        <w:t>2</w:t>
      </w:r>
      <w:r w:rsidRPr="00753425">
        <w:rPr>
          <w:rFonts w:cs="Times New Roman"/>
          <w:color w:val="000000"/>
          <w:szCs w:val="28"/>
          <w:lang w:val="en-US"/>
        </w:rPr>
        <w:t xml:space="preserve"> , NPV</w:t>
      </w:r>
      <w:r w:rsidRPr="00753425">
        <w:rPr>
          <w:rFonts w:cs="Times New Roman"/>
          <w:color w:val="000000"/>
          <w:szCs w:val="28"/>
          <w:vertAlign w:val="subscript"/>
          <w:lang w:val="en-US"/>
        </w:rPr>
        <w:t xml:space="preserve">3 </w:t>
      </w:r>
      <w:r w:rsidRPr="00753425">
        <w:rPr>
          <w:rFonts w:cs="Times New Roman"/>
          <w:color w:val="000000"/>
          <w:szCs w:val="28"/>
          <w:lang w:val="en-US"/>
        </w:rPr>
        <w:t>= NPV</w:t>
      </w:r>
      <w:r w:rsidR="00423B1C" w:rsidRPr="00423B1C">
        <w:rPr>
          <w:rFonts w:cs="Times New Roman"/>
          <w:color w:val="000000"/>
          <w:szCs w:val="28"/>
          <w:vertAlign w:val="subscript"/>
          <w:lang w:val="en-US"/>
        </w:rPr>
        <w:t>2</w:t>
      </w:r>
      <w:r w:rsidRPr="00753425">
        <w:rPr>
          <w:rFonts w:cs="Times New Roman"/>
          <w:color w:val="000000"/>
          <w:szCs w:val="28"/>
          <w:lang w:val="en-US"/>
        </w:rPr>
        <w:t xml:space="preserve"> + R</w:t>
      </w:r>
      <w:r w:rsidRPr="00753425">
        <w:rPr>
          <w:rFonts w:cs="Times New Roman"/>
          <w:color w:val="000000"/>
          <w:szCs w:val="28"/>
          <w:vertAlign w:val="subscript"/>
          <w:lang w:val="en-US"/>
        </w:rPr>
        <w:t>3</w:t>
      </w:r>
    </w:p>
    <w:p w:rsidR="00753425" w:rsidRPr="00753425" w:rsidRDefault="00753425" w:rsidP="00753425">
      <w:pPr>
        <w:spacing w:after="0"/>
        <w:ind w:firstLine="720"/>
        <w:jc w:val="both"/>
        <w:rPr>
          <w:rFonts w:cs="Times New Roman"/>
          <w:szCs w:val="28"/>
        </w:rPr>
      </w:pPr>
      <w:r w:rsidRPr="00753425">
        <w:rPr>
          <w:rFonts w:cs="Times New Roman"/>
          <w:szCs w:val="28"/>
        </w:rPr>
        <w:t xml:space="preserve">Запишем в формате MS </w:t>
      </w:r>
      <w:proofErr w:type="spellStart"/>
      <w:r w:rsidRPr="00753425">
        <w:rPr>
          <w:rFonts w:cs="Times New Roman"/>
          <w:szCs w:val="28"/>
        </w:rPr>
        <w:t>Excel</w:t>
      </w:r>
      <w:proofErr w:type="spellEnd"/>
      <w:r w:rsidRPr="00753425">
        <w:rPr>
          <w:rFonts w:cs="Times New Roman"/>
          <w:szCs w:val="28"/>
        </w:rPr>
        <w:t xml:space="preserve"> формулу расчета </w:t>
      </w:r>
      <w:r w:rsidRPr="00753425">
        <w:rPr>
          <w:rFonts w:cs="Times New Roman"/>
          <w:color w:val="000000"/>
          <w:szCs w:val="28"/>
        </w:rPr>
        <w:t xml:space="preserve">срока окупаемости проекта PBP </w:t>
      </w:r>
      <w:r w:rsidRPr="00753425">
        <w:rPr>
          <w:rFonts w:cs="Times New Roman"/>
          <w:szCs w:val="28"/>
        </w:rPr>
        <w:t xml:space="preserve">со ссылками на </w:t>
      </w:r>
      <w:r w:rsidRPr="00753425">
        <w:rPr>
          <w:rFonts w:cs="Times New Roman"/>
          <w:color w:val="000000"/>
          <w:szCs w:val="28"/>
        </w:rPr>
        <w:t>соответствующие</w:t>
      </w:r>
      <w:r w:rsidRPr="00753425">
        <w:rPr>
          <w:rFonts w:cs="Times New Roman"/>
          <w:szCs w:val="28"/>
        </w:rPr>
        <w:t xml:space="preserve"> ячейки таблицы</w:t>
      </w:r>
    </w:p>
    <w:p w:rsidR="00753425" w:rsidRPr="00753425" w:rsidRDefault="00753425" w:rsidP="00753425">
      <w:pPr>
        <w:spacing w:after="0"/>
        <w:ind w:firstLine="720"/>
        <w:jc w:val="center"/>
        <w:rPr>
          <w:rFonts w:cs="Times New Roman"/>
          <w:b/>
          <w:color w:val="000000"/>
          <w:szCs w:val="28"/>
          <w:lang w:val="en-US"/>
        </w:rPr>
      </w:pPr>
      <m:oMathPara>
        <m:oMath>
          <m:r>
            <m:rPr>
              <m:lit/>
              <m:nor/>
            </m:rPr>
            <w:rPr>
              <w:rFonts w:cs="Times New Roman"/>
              <w:szCs w:val="28"/>
              <w:lang w:val="en-US"/>
            </w:rPr>
            <m:t>PBP</m:t>
          </m:r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</w:rPr>
            <m:t>k</m:t>
          </m:r>
          <m:r>
            <w:rPr>
              <w:rFonts w:ascii="Cambria Math" w:hAnsi="Cambria Math" w:cs="Times New Roman"/>
              <w:szCs w:val="28"/>
              <w:lang w:val="en-US"/>
            </w:rPr>
            <m:t>+|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lit/>
                  <m:nor/>
                </m:rPr>
                <w:rPr>
                  <w:rFonts w:cs="Times New Roman"/>
                  <w:szCs w:val="28"/>
                  <w:lang w:val="en-US"/>
                </w:rPr>
                <m:t>NPV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f>
            <m:fPr>
              <m:type m:val="lin"/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+1</m:t>
                  </m:r>
                </m:sub>
              </m:sSub>
            </m:den>
          </m:f>
        </m:oMath>
      </m:oMathPara>
    </w:p>
    <w:p w:rsidR="00753425" w:rsidRPr="00753425" w:rsidRDefault="00753425" w:rsidP="00753425">
      <w:pPr>
        <w:spacing w:after="0"/>
        <w:ind w:firstLine="720"/>
        <w:jc w:val="both"/>
        <w:rPr>
          <w:rStyle w:val="a"/>
          <w:rFonts w:cs="Times New Roman"/>
          <w:b w:val="0"/>
          <w:color w:val="000000"/>
          <w:szCs w:val="28"/>
        </w:rPr>
      </w:pPr>
      <w:r>
        <w:rPr>
          <w:rFonts w:cs="Times New Roman"/>
          <w:szCs w:val="28"/>
        </w:rPr>
        <w:t>г</w:t>
      </w:r>
      <w:r w:rsidRPr="00753425">
        <w:rPr>
          <w:rFonts w:cs="Times New Roman"/>
          <w:szCs w:val="28"/>
        </w:rPr>
        <w:t>де k – целое ч</w:t>
      </w:r>
      <w:r w:rsidRPr="00753425">
        <w:rPr>
          <w:rStyle w:val="a"/>
          <w:rFonts w:cs="Times New Roman"/>
          <w:b w:val="0"/>
          <w:color w:val="000000"/>
          <w:szCs w:val="28"/>
        </w:rPr>
        <w:t>исло лет до года окупаемости,</w:t>
      </w:r>
    </w:p>
    <w:p w:rsidR="00753425" w:rsidRPr="00753425" w:rsidRDefault="00753425" w:rsidP="00753425">
      <w:pPr>
        <w:spacing w:after="0"/>
        <w:ind w:firstLine="720"/>
        <w:jc w:val="both"/>
        <w:rPr>
          <w:rStyle w:val="a"/>
          <w:rFonts w:cs="Times New Roman"/>
          <w:b w:val="0"/>
          <w:color w:val="000000"/>
          <w:szCs w:val="28"/>
          <w:lang w:val="en-US"/>
        </w:rPr>
      </w:pPr>
      <w:r w:rsidRPr="00753425">
        <w:rPr>
          <w:rStyle w:val="a"/>
          <w:rFonts w:cs="Times New Roman"/>
          <w:b w:val="0"/>
          <w:color w:val="000000"/>
          <w:szCs w:val="28"/>
        </w:rPr>
        <w:t>|</w:t>
      </w:r>
      <w:proofErr w:type="spellStart"/>
      <w:r w:rsidRPr="00753425">
        <w:rPr>
          <w:rStyle w:val="a"/>
          <w:rFonts w:cs="Times New Roman"/>
          <w:b w:val="0"/>
          <w:color w:val="000000"/>
          <w:szCs w:val="28"/>
        </w:rPr>
        <w:t>NPV</w:t>
      </w:r>
      <w:r w:rsidRPr="00753425">
        <w:rPr>
          <w:rStyle w:val="a"/>
          <w:rFonts w:cs="Times New Roman"/>
          <w:b w:val="0"/>
          <w:color w:val="000000"/>
          <w:szCs w:val="28"/>
          <w:vertAlign w:val="subscript"/>
        </w:rPr>
        <w:t>k</w:t>
      </w:r>
      <w:proofErr w:type="spellEnd"/>
      <w:r w:rsidRPr="00753425">
        <w:rPr>
          <w:rStyle w:val="a"/>
          <w:rFonts w:cs="Times New Roman"/>
          <w:b w:val="0"/>
          <w:color w:val="000000"/>
          <w:szCs w:val="28"/>
        </w:rPr>
        <w:t xml:space="preserve">| - неотрицательное значение (по модулю) </w:t>
      </w:r>
      <w:proofErr w:type="spellStart"/>
      <w:proofErr w:type="gramStart"/>
      <w:r w:rsidRPr="00753425">
        <w:rPr>
          <w:rStyle w:val="a"/>
          <w:rFonts w:cs="Times New Roman"/>
          <w:b w:val="0"/>
          <w:color w:val="000000"/>
          <w:szCs w:val="28"/>
          <w:lang w:val="en-US"/>
        </w:rPr>
        <w:t>NPV</w:t>
      </w:r>
      <w:r w:rsidRPr="00753425">
        <w:rPr>
          <w:rStyle w:val="a"/>
          <w:rFonts w:cs="Times New Roman"/>
          <w:b w:val="0"/>
          <w:color w:val="000000"/>
          <w:szCs w:val="28"/>
          <w:vertAlign w:val="subscript"/>
          <w:lang w:val="en-US"/>
        </w:rPr>
        <w:t>k</w:t>
      </w:r>
      <w:proofErr w:type="spellEnd"/>
      <w:r w:rsidRPr="00753425">
        <w:rPr>
          <w:rStyle w:val="a"/>
          <w:rFonts w:cs="Times New Roman"/>
          <w:b w:val="0"/>
          <w:color w:val="000000"/>
          <w:szCs w:val="28"/>
          <w:vertAlign w:val="subscript"/>
          <w:lang w:val="en-US"/>
        </w:rPr>
        <w:t xml:space="preserve"> </w:t>
      </w:r>
      <w:r w:rsidR="00B7281B">
        <w:rPr>
          <w:rStyle w:val="a"/>
          <w:rFonts w:cs="Times New Roman"/>
          <w:b w:val="0"/>
          <w:color w:val="000000"/>
          <w:szCs w:val="28"/>
          <w:lang w:val="en-US"/>
        </w:rPr>
        <w:t xml:space="preserve"> </w:t>
      </w:r>
      <w:r w:rsidRPr="00753425">
        <w:rPr>
          <w:rStyle w:val="a"/>
          <w:rFonts w:cs="Times New Roman"/>
          <w:b w:val="0"/>
          <w:color w:val="000000"/>
          <w:szCs w:val="28"/>
        </w:rPr>
        <w:t>В</w:t>
      </w:r>
      <w:proofErr w:type="gramEnd"/>
      <w:r w:rsidRPr="00753425">
        <w:rPr>
          <w:rStyle w:val="a"/>
          <w:rFonts w:cs="Times New Roman"/>
          <w:b w:val="0"/>
          <w:color w:val="000000"/>
          <w:szCs w:val="28"/>
          <w:lang w:val="en-US"/>
        </w:rPr>
        <w:t xml:space="preserve"> MS Excel |</w:t>
      </w:r>
      <w:proofErr w:type="spellStart"/>
      <w:r w:rsidRPr="00753425">
        <w:rPr>
          <w:rStyle w:val="a"/>
          <w:rFonts w:cs="Times New Roman"/>
          <w:b w:val="0"/>
          <w:color w:val="000000"/>
          <w:szCs w:val="28"/>
          <w:lang w:val="en-US"/>
        </w:rPr>
        <w:t>NPV</w:t>
      </w:r>
      <w:r w:rsidRPr="00753425">
        <w:rPr>
          <w:rStyle w:val="a"/>
          <w:rFonts w:cs="Times New Roman"/>
          <w:b w:val="0"/>
          <w:color w:val="000000"/>
          <w:szCs w:val="28"/>
          <w:vertAlign w:val="subscript"/>
          <w:lang w:val="en-US"/>
        </w:rPr>
        <w:t>k</w:t>
      </w:r>
      <w:proofErr w:type="spellEnd"/>
      <w:r w:rsidRPr="00753425">
        <w:rPr>
          <w:rStyle w:val="a"/>
          <w:rFonts w:cs="Times New Roman"/>
          <w:b w:val="0"/>
          <w:color w:val="000000"/>
          <w:szCs w:val="28"/>
          <w:lang w:val="en-US"/>
        </w:rPr>
        <w:t>| = abs(</w:t>
      </w:r>
      <w:proofErr w:type="spellStart"/>
      <w:r w:rsidRPr="00753425">
        <w:rPr>
          <w:rStyle w:val="a"/>
          <w:rFonts w:cs="Times New Roman"/>
          <w:b w:val="0"/>
          <w:color w:val="000000"/>
          <w:szCs w:val="28"/>
          <w:lang w:val="en-US"/>
        </w:rPr>
        <w:t>NPV</w:t>
      </w:r>
      <w:r w:rsidRPr="00753425">
        <w:rPr>
          <w:rStyle w:val="a"/>
          <w:rFonts w:cs="Times New Roman"/>
          <w:b w:val="0"/>
          <w:color w:val="000000"/>
          <w:szCs w:val="28"/>
          <w:vertAlign w:val="subscript"/>
          <w:lang w:val="en-US"/>
        </w:rPr>
        <w:t>k</w:t>
      </w:r>
      <w:proofErr w:type="spellEnd"/>
      <w:r w:rsidRPr="00753425">
        <w:rPr>
          <w:rStyle w:val="a"/>
          <w:rFonts w:cs="Times New Roman"/>
          <w:b w:val="0"/>
          <w:color w:val="000000"/>
          <w:szCs w:val="28"/>
          <w:lang w:val="en-US"/>
        </w:rPr>
        <w:t>)</w:t>
      </w:r>
    </w:p>
    <w:p w:rsidR="00753425" w:rsidRDefault="00753425" w:rsidP="00753425">
      <w:pPr>
        <w:spacing w:after="0"/>
        <w:ind w:firstLine="720"/>
        <w:jc w:val="both"/>
        <w:rPr>
          <w:rFonts w:cs="Times New Roman"/>
          <w:szCs w:val="28"/>
        </w:rPr>
      </w:pPr>
      <w:r w:rsidRPr="00753425">
        <w:rPr>
          <w:rFonts w:cs="Times New Roman"/>
          <w:szCs w:val="28"/>
        </w:rPr>
        <w:t xml:space="preserve">В результате должно получиться PBP </w:t>
      </w:r>
      <w:proofErr w:type="gramStart"/>
      <w:r w:rsidRPr="00753425">
        <w:rPr>
          <w:rFonts w:cs="Times New Roman"/>
          <w:szCs w:val="28"/>
        </w:rPr>
        <w:t>= ?</w:t>
      </w:r>
      <w:proofErr w:type="gramEnd"/>
    </w:p>
    <w:p w:rsidR="00423B1C" w:rsidRPr="00753425" w:rsidRDefault="00423B1C" w:rsidP="00423B1C">
      <w:pPr>
        <w:spacing w:after="0"/>
        <w:ind w:firstLine="720"/>
        <w:jc w:val="both"/>
        <w:rPr>
          <w:rFonts w:cs="Times New Roman"/>
          <w:szCs w:val="28"/>
        </w:rPr>
      </w:pPr>
      <w:r w:rsidRPr="00753425">
        <w:rPr>
          <w:rFonts w:cs="Times New Roman"/>
          <w:szCs w:val="28"/>
        </w:rPr>
        <w:t>Сделать вывод.</w:t>
      </w:r>
    </w:p>
    <w:p w:rsidR="00753425" w:rsidRPr="0008329C" w:rsidRDefault="00423B1C" w:rsidP="00753425">
      <w:pPr>
        <w:pStyle w:val="BodyText"/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753425" w:rsidRPr="0008329C">
        <w:rPr>
          <w:sz w:val="28"/>
          <w:szCs w:val="28"/>
        </w:rPr>
        <w:t xml:space="preserve">PBP показывает срок, необходимый для того, чтобы доходы, генерируемые инвестициями, с учетом дисконтирования, покрыли затраты на инвестиции. Этот показатель определяется последовательным расчетом NPV для каждого периода проекта, точка, в которой NPV станет положительным, будет являться точкой окупаемости. </w:t>
      </w:r>
    </w:p>
    <w:p w:rsidR="00423B1C" w:rsidRPr="00753425" w:rsidRDefault="00423B1C" w:rsidP="00423B1C">
      <w:pPr>
        <w:spacing w:after="0"/>
        <w:ind w:firstLine="720"/>
        <w:jc w:val="both"/>
        <w:rPr>
          <w:rFonts w:cs="Times New Roman"/>
          <w:szCs w:val="28"/>
        </w:rPr>
      </w:pPr>
      <w:r w:rsidRPr="00753425">
        <w:rPr>
          <w:rFonts w:cs="Times New Roman"/>
          <w:szCs w:val="28"/>
        </w:rPr>
        <w:t>Сделать вывод.</w:t>
      </w:r>
    </w:p>
    <w:p w:rsidR="009E6334" w:rsidRPr="00F96663" w:rsidRDefault="009E6334" w:rsidP="00753425">
      <w:pPr>
        <w:pStyle w:val="BodyText"/>
        <w:spacing w:after="0"/>
        <w:ind w:firstLine="720"/>
        <w:jc w:val="both"/>
        <w:rPr>
          <w:sz w:val="28"/>
          <w:szCs w:val="28"/>
        </w:rPr>
      </w:pPr>
    </w:p>
    <w:p w:rsidR="009E6334" w:rsidRPr="00553DE6" w:rsidRDefault="009E6334" w:rsidP="009E6334">
      <w:pPr>
        <w:pStyle w:val="BodyText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10C2E9" wp14:editId="671254A9">
            <wp:extent cx="3790950" cy="25336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DE6">
        <w:softHyphen/>
      </w:r>
    </w:p>
    <w:p w:rsidR="009E6334" w:rsidRDefault="009E6334" w:rsidP="009E6334">
      <w:pPr>
        <w:pStyle w:val="a0"/>
        <w:rPr>
          <w:b/>
          <w:sz w:val="24"/>
          <w:szCs w:val="24"/>
          <w:lang w:eastAsia="ru-RU"/>
        </w:rPr>
      </w:pPr>
    </w:p>
    <w:p w:rsidR="009E6334" w:rsidRPr="009E6334" w:rsidRDefault="00423B1C" w:rsidP="009E6334">
      <w:pPr>
        <w:pStyle w:val="BodyText"/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9E6334" w:rsidRPr="009E6334">
        <w:rPr>
          <w:sz w:val="28"/>
          <w:szCs w:val="28"/>
        </w:rPr>
        <w:t xml:space="preserve">Внутренняя норма доходности IRR - это значение ставки дисконтирования I, при которой чистый приведенный доход NPV равен 0. Для решения уравнения NPV = 0 с неизвестной i применим надстройку MS </w:t>
      </w:r>
      <w:proofErr w:type="spellStart"/>
      <w:r w:rsidR="009E6334" w:rsidRPr="009E6334">
        <w:rPr>
          <w:sz w:val="28"/>
          <w:szCs w:val="28"/>
        </w:rPr>
        <w:t>Excel</w:t>
      </w:r>
      <w:proofErr w:type="spellEnd"/>
      <w:r w:rsidR="009E6334" w:rsidRPr="009E6334">
        <w:rPr>
          <w:sz w:val="28"/>
          <w:szCs w:val="28"/>
        </w:rPr>
        <w:t xml:space="preserve"> Сервис \Подбор параметра. </w:t>
      </w:r>
    </w:p>
    <w:p w:rsidR="009E6334" w:rsidRDefault="009E6334" w:rsidP="009E6334">
      <w:pPr>
        <w:pStyle w:val="BodyText"/>
        <w:spacing w:after="0"/>
        <w:ind w:firstLine="720"/>
        <w:jc w:val="both"/>
        <w:rPr>
          <w:sz w:val="28"/>
          <w:szCs w:val="28"/>
        </w:rPr>
      </w:pPr>
      <w:r w:rsidRPr="009E6334">
        <w:rPr>
          <w:sz w:val="28"/>
          <w:szCs w:val="28"/>
        </w:rPr>
        <w:t>В резул</w:t>
      </w:r>
      <w:r w:rsidR="00423B1C">
        <w:rPr>
          <w:sz w:val="28"/>
          <w:szCs w:val="28"/>
        </w:rPr>
        <w:t xml:space="preserve">ьтате должно получиться IRR </w:t>
      </w:r>
      <w:proofErr w:type="gramStart"/>
      <w:r w:rsidR="00423B1C">
        <w:rPr>
          <w:sz w:val="28"/>
          <w:szCs w:val="28"/>
        </w:rPr>
        <w:t>= ?</w:t>
      </w:r>
      <w:proofErr w:type="gramEnd"/>
    </w:p>
    <w:p w:rsidR="00423B1C" w:rsidRPr="00753425" w:rsidRDefault="00423B1C" w:rsidP="00423B1C">
      <w:pPr>
        <w:spacing w:after="0"/>
        <w:ind w:firstLine="720"/>
        <w:jc w:val="both"/>
        <w:rPr>
          <w:rFonts w:cs="Times New Roman"/>
          <w:szCs w:val="28"/>
        </w:rPr>
      </w:pPr>
      <w:r w:rsidRPr="00753425">
        <w:rPr>
          <w:rFonts w:cs="Times New Roman"/>
          <w:szCs w:val="28"/>
        </w:rPr>
        <w:t>Сделать вывод.</w:t>
      </w:r>
    </w:p>
    <w:p w:rsidR="00933A35" w:rsidRDefault="00423B1C" w:rsidP="006F2775">
      <w:pPr>
        <w:pStyle w:val="PlainText"/>
        <w:ind w:firstLine="708"/>
        <w:jc w:val="both"/>
        <w:rPr>
          <w:sz w:val="28"/>
          <w:szCs w:val="28"/>
        </w:rPr>
        <w:sectPr w:rsidR="00933A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:rsidR="00933A35" w:rsidRDefault="00933A35" w:rsidP="00933A35">
      <w:pPr>
        <w:pStyle w:val="PlainText"/>
        <w:ind w:firstLine="708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33A35">
        <w:rPr>
          <w:rFonts w:ascii="Times New Roman" w:hAnsi="Times New Roman"/>
          <w:b/>
          <w:sz w:val="28"/>
          <w:szCs w:val="28"/>
          <w:lang w:val="ru-RU"/>
        </w:rPr>
        <w:lastRenderedPageBreak/>
        <w:t>Варианты заданий</w:t>
      </w:r>
    </w:p>
    <w:p w:rsidR="00933A35" w:rsidRPr="00933A35" w:rsidRDefault="00933A35" w:rsidP="00933A35">
      <w:pPr>
        <w:pStyle w:val="PlainText"/>
        <w:ind w:firstLine="708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14450" w:type="dxa"/>
        <w:tblLook w:val="04A0" w:firstRow="1" w:lastRow="0" w:firstColumn="1" w:lastColumn="0" w:noHBand="0" w:noVBand="1"/>
      </w:tblPr>
      <w:tblGrid>
        <w:gridCol w:w="5240"/>
        <w:gridCol w:w="1535"/>
        <w:gridCol w:w="1535"/>
        <w:gridCol w:w="1535"/>
        <w:gridCol w:w="1535"/>
        <w:gridCol w:w="1535"/>
        <w:gridCol w:w="1535"/>
      </w:tblGrid>
      <w:tr w:rsidR="00933A35" w:rsidRPr="006C5667" w:rsidTr="00EF6E26">
        <w:trPr>
          <w:trHeight w:val="375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Параметр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/вариант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553DE6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highlight w:val="yellow"/>
                <w:lang w:eastAsia="ru-RU"/>
              </w:rPr>
            </w:pPr>
            <w:r w:rsidRPr="00553DE6">
              <w:rPr>
                <w:rFonts w:eastAsia="Times New Roman" w:cs="Times New Roman"/>
                <w:b/>
                <w:bCs/>
                <w:color w:val="000000"/>
                <w:szCs w:val="28"/>
                <w:highlight w:val="yellow"/>
                <w:lang w:eastAsia="ru-RU"/>
              </w:rPr>
              <w:t>6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Стартовые инвестиции, I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C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100000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100000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100000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100000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100000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553DE6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553DE6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100000</w:t>
            </w:r>
          </w:p>
        </w:tc>
      </w:tr>
      <w:tr w:rsidR="00933A35" w:rsidRPr="006C5667" w:rsidTr="00EF6E26">
        <w:trPr>
          <w:trHeight w:val="375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Ставка дисконтирования, i: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553DE6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553DE6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11</w:t>
            </w:r>
          </w:p>
        </w:tc>
      </w:tr>
      <w:tr w:rsidR="00933A35" w:rsidRPr="006C5667" w:rsidTr="00EF6E26">
        <w:trPr>
          <w:trHeight w:val="375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Горизонт расчета проекта (кол-во лет), n: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553DE6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553DE6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3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Приток средств в 1-й год, DP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1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85000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70000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553DE6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553DE6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70000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Приток средств во 2-й год, DP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2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85000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70000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553DE6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553DE6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70000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Приток средств в 3-й год, DP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3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85000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70000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553DE6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553DE6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70000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Отток средств в 1-й год, Z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1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553DE6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553DE6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20000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Отток средств во 2-й год, Z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2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553DE6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553DE6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15000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Отток средств в 3-й год, Z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3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553DE6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553DE6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10000</w:t>
            </w:r>
          </w:p>
        </w:tc>
      </w:tr>
    </w:tbl>
    <w:p w:rsidR="00933A35" w:rsidRDefault="00933A35" w:rsidP="00933A35">
      <w:pPr>
        <w:spacing w:after="0" w:line="240" w:lineRule="auto"/>
      </w:pPr>
    </w:p>
    <w:tbl>
      <w:tblPr>
        <w:tblW w:w="14450" w:type="dxa"/>
        <w:tblLook w:val="04A0" w:firstRow="1" w:lastRow="0" w:firstColumn="1" w:lastColumn="0" w:noHBand="0" w:noVBand="1"/>
      </w:tblPr>
      <w:tblGrid>
        <w:gridCol w:w="5240"/>
        <w:gridCol w:w="1535"/>
        <w:gridCol w:w="1535"/>
        <w:gridCol w:w="1535"/>
        <w:gridCol w:w="1535"/>
        <w:gridCol w:w="1535"/>
        <w:gridCol w:w="1535"/>
      </w:tblGrid>
      <w:tr w:rsidR="00933A35" w:rsidRPr="006C5667" w:rsidTr="00EF6E26">
        <w:trPr>
          <w:trHeight w:val="375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Параметр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/вариант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7756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highlight w:val="yellow"/>
                <w:lang w:eastAsia="ru-RU"/>
              </w:rPr>
            </w:pPr>
            <w:r w:rsidRPr="00A7756B">
              <w:rPr>
                <w:rFonts w:eastAsia="Times New Roman" w:cs="Times New Roman"/>
                <w:b/>
                <w:bCs/>
                <w:color w:val="000000"/>
                <w:szCs w:val="28"/>
                <w:highlight w:val="yellow"/>
                <w:lang w:eastAsia="ru-RU"/>
              </w:rPr>
              <w:t>11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12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Стартовые инвестиции, I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C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100000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100000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100000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100000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7756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A7756B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110000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</w:p>
        </w:tc>
      </w:tr>
      <w:tr w:rsidR="00933A35" w:rsidRPr="006C5667" w:rsidTr="00EF6E26">
        <w:trPr>
          <w:trHeight w:val="375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Ставка дисконтирования, i: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7756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A7756B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11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</w:tr>
      <w:tr w:rsidR="00933A35" w:rsidRPr="006C5667" w:rsidTr="00EF6E26">
        <w:trPr>
          <w:trHeight w:val="375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Горизонт расчета проекта (кол-во лет), n: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7756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A7756B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Приток средств в 1-й год, DP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1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7756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A7756B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Приток средств во 2-й год, DP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2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7756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A7756B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Приток средств в 3-й год, DP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3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7756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A7756B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Отток средств в 1-й год, Z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1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7756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A7756B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Отток средств во 2-й год, Z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2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7756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A7756B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Отток средств в 3-й год, Z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3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7756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</w:pPr>
            <w:r w:rsidRPr="00A7756B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</w:tr>
      <w:tr w:rsidR="00933A35" w:rsidRPr="006C5667" w:rsidTr="00EF6E26">
        <w:trPr>
          <w:trHeight w:val="375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lastRenderedPageBreak/>
              <w:t>Параметр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/вариант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18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Стартовые инвестиции, I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C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  <w:r w:rsidRPr="006E3AD2"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</w:p>
        </w:tc>
      </w:tr>
      <w:tr w:rsidR="00933A35" w:rsidRPr="006C5667" w:rsidTr="00EF6E26">
        <w:trPr>
          <w:trHeight w:val="375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Ставка дисконтирования, i: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E3AD2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933A35" w:rsidRPr="006C5667" w:rsidTr="00EF6E26">
        <w:trPr>
          <w:trHeight w:val="375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Горизонт расчета проекта (кол-во лет), n: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E3AD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Приток средств в 1-й год, DP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1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85000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70000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E3AD2">
              <w:rPr>
                <w:rFonts w:eastAsia="Times New Roman" w:cs="Times New Roman"/>
                <w:color w:val="000000"/>
                <w:szCs w:val="28"/>
                <w:lang w:eastAsia="ru-RU"/>
              </w:rPr>
              <w:t>70000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Приток средств во 2-й год, DP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2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85000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70000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E3AD2">
              <w:rPr>
                <w:rFonts w:eastAsia="Times New Roman" w:cs="Times New Roman"/>
                <w:color w:val="000000"/>
                <w:szCs w:val="28"/>
                <w:lang w:eastAsia="ru-RU"/>
              </w:rPr>
              <w:t>70000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Приток средств в 3-й год, DP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3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85000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70000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E3AD2">
              <w:rPr>
                <w:rFonts w:eastAsia="Times New Roman" w:cs="Times New Roman"/>
                <w:color w:val="000000"/>
                <w:szCs w:val="28"/>
                <w:lang w:eastAsia="ru-RU"/>
              </w:rPr>
              <w:t>70000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Отток средств в 1-й год, Z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1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E3AD2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Отток средств во 2-й год, Z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2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E3AD2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Отток средств в 3-й год, Z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3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E3AD2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</w:tr>
    </w:tbl>
    <w:p w:rsidR="00933A35" w:rsidRDefault="00933A35" w:rsidP="00933A35">
      <w:pPr>
        <w:rPr>
          <w:rFonts w:cs="Times New Roman"/>
          <w:szCs w:val="28"/>
        </w:rPr>
      </w:pPr>
    </w:p>
    <w:tbl>
      <w:tblPr>
        <w:tblW w:w="14450" w:type="dxa"/>
        <w:tblLook w:val="04A0" w:firstRow="1" w:lastRow="0" w:firstColumn="1" w:lastColumn="0" w:noHBand="0" w:noVBand="1"/>
      </w:tblPr>
      <w:tblGrid>
        <w:gridCol w:w="5240"/>
        <w:gridCol w:w="1535"/>
        <w:gridCol w:w="1535"/>
        <w:gridCol w:w="1535"/>
        <w:gridCol w:w="1535"/>
        <w:gridCol w:w="1535"/>
        <w:gridCol w:w="1535"/>
      </w:tblGrid>
      <w:tr w:rsidR="00933A35" w:rsidRPr="006C5667" w:rsidTr="00EF6E26">
        <w:trPr>
          <w:trHeight w:val="375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Параметр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/вариант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24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Стартовые инвестиции, I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C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</w:p>
        </w:tc>
      </w:tr>
      <w:tr w:rsidR="00933A35" w:rsidRPr="006C5667" w:rsidTr="00EF6E26">
        <w:trPr>
          <w:trHeight w:val="375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Ставка дисконтирования, i: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</w:tr>
      <w:tr w:rsidR="00933A35" w:rsidRPr="006C5667" w:rsidTr="00EF6E26">
        <w:trPr>
          <w:trHeight w:val="375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Горизонт расчета проекта (кол-во лет), n: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Приток средств в 1-й год, DP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1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85000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Приток средств во 2-й год, DP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2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85000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Приток средств в 3-й год, DP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3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85000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Отток средств в 1-й год, Z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1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Отток средств во 2-й год, Z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2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Отток средств в 3-й год, Z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3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E3AD2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10000</w:t>
            </w:r>
          </w:p>
        </w:tc>
      </w:tr>
    </w:tbl>
    <w:p w:rsidR="00933A35" w:rsidRDefault="00933A35" w:rsidP="00933A35">
      <w:pPr>
        <w:rPr>
          <w:rFonts w:cs="Times New Roman"/>
          <w:szCs w:val="28"/>
        </w:rPr>
      </w:pPr>
    </w:p>
    <w:tbl>
      <w:tblPr>
        <w:tblW w:w="14450" w:type="dxa"/>
        <w:tblLook w:val="04A0" w:firstRow="1" w:lastRow="0" w:firstColumn="1" w:lastColumn="0" w:noHBand="0" w:noVBand="1"/>
      </w:tblPr>
      <w:tblGrid>
        <w:gridCol w:w="5240"/>
        <w:gridCol w:w="1535"/>
        <w:gridCol w:w="1535"/>
        <w:gridCol w:w="1535"/>
        <w:gridCol w:w="1535"/>
        <w:gridCol w:w="1535"/>
        <w:gridCol w:w="1535"/>
      </w:tblGrid>
      <w:tr w:rsidR="00933A35" w:rsidRPr="006C5667" w:rsidTr="00EF6E26">
        <w:trPr>
          <w:trHeight w:val="375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lastRenderedPageBreak/>
              <w:t>Параметр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/вариант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29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Стартовые инвестиции, I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C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  <w:r w:rsidRPr="006E3AD2"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</w:p>
        </w:tc>
      </w:tr>
      <w:tr w:rsidR="00933A35" w:rsidRPr="006C5667" w:rsidTr="00EF6E26">
        <w:trPr>
          <w:trHeight w:val="375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Ставка дисконтирования, i: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E3AD2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</w:tr>
      <w:tr w:rsidR="00933A35" w:rsidRPr="006C5667" w:rsidTr="00EF6E26">
        <w:trPr>
          <w:trHeight w:val="375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Горизонт расчета проекта (кол-во лет), n: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E3AD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Приток средств в 1-й год, DP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1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70000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E3AD2">
              <w:rPr>
                <w:rFonts w:eastAsia="Times New Roman" w:cs="Times New Roman"/>
                <w:color w:val="000000"/>
                <w:szCs w:val="28"/>
                <w:lang w:eastAsia="ru-RU"/>
              </w:rPr>
              <w:t>70000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5000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Приток средств во 2-й год, DP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2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70000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E3AD2">
              <w:rPr>
                <w:rFonts w:eastAsia="Times New Roman" w:cs="Times New Roman"/>
                <w:color w:val="000000"/>
                <w:szCs w:val="28"/>
                <w:lang w:eastAsia="ru-RU"/>
              </w:rPr>
              <w:t>70000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5000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Приток средств в 3-й год, DP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3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70000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E3AD2">
              <w:rPr>
                <w:rFonts w:eastAsia="Times New Roman" w:cs="Times New Roman"/>
                <w:color w:val="000000"/>
                <w:szCs w:val="28"/>
                <w:lang w:eastAsia="ru-RU"/>
              </w:rPr>
              <w:t>70000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75000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5000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Отток средств в 1-й год, Z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1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E3AD2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20000</w:t>
            </w:r>
          </w:p>
        </w:tc>
      </w:tr>
      <w:tr w:rsidR="00933A35" w:rsidRPr="006C5667" w:rsidTr="00EF6E26">
        <w:trPr>
          <w:trHeight w:val="420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6C5667" w:rsidRDefault="00933A35" w:rsidP="00EF6E2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Отток средств во 2-й год, Z</w:t>
            </w:r>
            <w:r w:rsidRPr="006C5667">
              <w:rPr>
                <w:rFonts w:ascii="Arial" w:eastAsia="Times New Roman" w:hAnsi="Arial" w:cs="Arial"/>
                <w:color w:val="000000"/>
                <w:szCs w:val="28"/>
                <w:vertAlign w:val="subscript"/>
                <w:lang w:eastAsia="ru-RU"/>
              </w:rPr>
              <w:t>2</w:t>
            </w: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3A35" w:rsidRPr="004B11FE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11FE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E3AD2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E3AD2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6C5667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C5667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3A35" w:rsidRPr="00AF63EB" w:rsidRDefault="00933A35" w:rsidP="00EF6E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63EB">
              <w:rPr>
                <w:rFonts w:eastAsia="Times New Roman" w:cs="Times New Roman"/>
                <w:color w:val="000000"/>
                <w:szCs w:val="28"/>
                <w:lang w:eastAsia="ru-RU"/>
              </w:rPr>
              <w:t>15000</w:t>
            </w:r>
          </w:p>
        </w:tc>
      </w:tr>
    </w:tbl>
    <w:p w:rsidR="00933A35" w:rsidRPr="006C5667" w:rsidRDefault="00933A35" w:rsidP="00933A35">
      <w:pPr>
        <w:rPr>
          <w:rFonts w:cs="Times New Roman"/>
          <w:szCs w:val="28"/>
        </w:rPr>
      </w:pPr>
    </w:p>
    <w:p w:rsidR="00933A35" w:rsidRDefault="00933A35" w:rsidP="006F2775">
      <w:pPr>
        <w:pStyle w:val="PlainText"/>
        <w:ind w:firstLine="708"/>
        <w:jc w:val="both"/>
        <w:rPr>
          <w:sz w:val="28"/>
          <w:szCs w:val="28"/>
        </w:rPr>
        <w:sectPr w:rsidR="00933A35" w:rsidSect="00933A35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:rsidR="006F2775" w:rsidRDefault="006F2775" w:rsidP="006F2775">
      <w:pPr>
        <w:pStyle w:val="PlainText"/>
        <w:ind w:firstLine="708"/>
        <w:jc w:val="both"/>
        <w:rPr>
          <w:sz w:val="28"/>
          <w:szCs w:val="28"/>
        </w:rPr>
      </w:pPr>
    </w:p>
    <w:p w:rsidR="006F2775" w:rsidRPr="006F2775" w:rsidRDefault="006F2775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6F2775">
        <w:rPr>
          <w:rFonts w:ascii="Times New Roman" w:hAnsi="Times New Roman"/>
          <w:sz w:val="28"/>
          <w:szCs w:val="28"/>
          <w:lang w:val="ru-RU" w:eastAsia="ru-RU"/>
        </w:rPr>
        <w:t>Список литературы</w:t>
      </w:r>
    </w:p>
    <w:p w:rsidR="006F2775" w:rsidRPr="006F2775" w:rsidRDefault="006F2775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6F2775" w:rsidRPr="006F2775" w:rsidRDefault="006F2775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6F2775">
        <w:rPr>
          <w:rFonts w:ascii="Times New Roman" w:hAnsi="Times New Roman"/>
          <w:sz w:val="28"/>
          <w:szCs w:val="28"/>
          <w:lang w:val="ru-RU" w:eastAsia="ru-RU"/>
        </w:rPr>
        <w:t xml:space="preserve">1. </w:t>
      </w:r>
      <w:proofErr w:type="spellStart"/>
      <w:r w:rsidRPr="006F2775">
        <w:rPr>
          <w:rFonts w:ascii="Times New Roman" w:hAnsi="Times New Roman"/>
          <w:sz w:val="28"/>
          <w:szCs w:val="28"/>
          <w:lang w:val="ru-RU" w:eastAsia="ru-RU"/>
        </w:rPr>
        <w:t>Липаев</w:t>
      </w:r>
      <w:proofErr w:type="spellEnd"/>
      <w:r w:rsidRPr="006F2775">
        <w:rPr>
          <w:rFonts w:ascii="Times New Roman" w:hAnsi="Times New Roman"/>
          <w:sz w:val="28"/>
          <w:szCs w:val="28"/>
          <w:lang w:val="ru-RU" w:eastAsia="ru-RU"/>
        </w:rPr>
        <w:t xml:space="preserve"> В.В. Экономика производства программных продуктов. Издание второе - М.: СИНТЕГ, 2011. - 358 с. [Электронный доступ] </w:t>
      </w:r>
      <w:r w:rsidRPr="006F2775">
        <w:rPr>
          <w:rFonts w:ascii="Times New Roman" w:hAnsi="Times New Roman"/>
          <w:sz w:val="28"/>
          <w:szCs w:val="28"/>
          <w:lang w:val="ru-RU" w:eastAsia="ru-RU"/>
        </w:rPr>
        <w:br/>
      </w:r>
      <w:hyperlink r:id="rId6" w:history="1">
        <w:r w:rsidRPr="006F2775">
          <w:rPr>
            <w:rFonts w:ascii="Times New Roman" w:hAnsi="Times New Roman"/>
            <w:sz w:val="28"/>
            <w:szCs w:val="28"/>
            <w:lang w:val="ru-RU" w:eastAsia="ru-RU"/>
          </w:rPr>
          <w:t>http://www.ispras.ru/ru/lipaev/monographies14.php</w:t>
        </w:r>
      </w:hyperlink>
    </w:p>
    <w:p w:rsidR="006F2775" w:rsidRPr="006F2775" w:rsidRDefault="006F2775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6F2775">
        <w:rPr>
          <w:rFonts w:ascii="Times New Roman" w:hAnsi="Times New Roman"/>
          <w:sz w:val="28"/>
          <w:szCs w:val="28"/>
          <w:lang w:val="ru-RU" w:eastAsia="ru-RU"/>
        </w:rPr>
        <w:t>2. Брукс Ф. Мифический человеко-месяц или как создаются программные системы / Брукс Ф. - М. : Символ-плюс, 2005. - 304 с.</w:t>
      </w:r>
    </w:p>
    <w:p w:rsidR="006F2775" w:rsidRDefault="006F2775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3</w:t>
      </w:r>
      <w:r w:rsidRPr="006F2775">
        <w:rPr>
          <w:rFonts w:ascii="Times New Roman" w:hAnsi="Times New Roman"/>
          <w:sz w:val="28"/>
          <w:szCs w:val="28"/>
          <w:lang w:val="ru-RU" w:eastAsia="ru-RU"/>
        </w:rPr>
        <w:t xml:space="preserve">. </w:t>
      </w:r>
      <w:proofErr w:type="spellStart"/>
      <w:r w:rsidRPr="006F2775">
        <w:rPr>
          <w:rFonts w:ascii="Times New Roman" w:hAnsi="Times New Roman"/>
          <w:sz w:val="28"/>
          <w:szCs w:val="28"/>
          <w:lang w:val="ru-RU" w:eastAsia="ru-RU"/>
        </w:rPr>
        <w:t>Фатрелл</w:t>
      </w:r>
      <w:proofErr w:type="spellEnd"/>
      <w:r w:rsidRPr="006F2775">
        <w:rPr>
          <w:rFonts w:ascii="Times New Roman" w:hAnsi="Times New Roman"/>
          <w:sz w:val="28"/>
          <w:szCs w:val="28"/>
          <w:lang w:val="ru-RU" w:eastAsia="ru-RU"/>
        </w:rPr>
        <w:t xml:space="preserve"> Р.Т. Управление программными проектами: достижение оптимального качества при минимуме затрат: п</w:t>
      </w:r>
      <w:r w:rsidR="00571649">
        <w:rPr>
          <w:rFonts w:ascii="Times New Roman" w:hAnsi="Times New Roman"/>
          <w:sz w:val="28"/>
          <w:szCs w:val="28"/>
          <w:lang w:val="ru-RU" w:eastAsia="ru-RU"/>
        </w:rPr>
        <w:t xml:space="preserve">ер. с англ. / </w:t>
      </w:r>
      <w:proofErr w:type="spellStart"/>
      <w:r w:rsidR="00571649">
        <w:rPr>
          <w:rFonts w:ascii="Times New Roman" w:hAnsi="Times New Roman"/>
          <w:sz w:val="28"/>
          <w:szCs w:val="28"/>
          <w:lang w:val="ru-RU" w:eastAsia="ru-RU"/>
        </w:rPr>
        <w:t>Фатрелл</w:t>
      </w:r>
      <w:proofErr w:type="spellEnd"/>
      <w:r w:rsidR="00571649">
        <w:rPr>
          <w:rFonts w:ascii="Times New Roman" w:hAnsi="Times New Roman"/>
          <w:sz w:val="28"/>
          <w:szCs w:val="28"/>
          <w:lang w:val="ru-RU" w:eastAsia="ru-RU"/>
        </w:rPr>
        <w:t xml:space="preserve"> Р.Т. - М.</w:t>
      </w:r>
      <w:r w:rsidRPr="006F2775">
        <w:rPr>
          <w:rFonts w:ascii="Times New Roman" w:hAnsi="Times New Roman"/>
          <w:sz w:val="28"/>
          <w:szCs w:val="28"/>
          <w:lang w:val="ru-RU" w:eastAsia="ru-RU"/>
        </w:rPr>
        <w:t>: Вильямс, 2003. - 1126 с.</w:t>
      </w:r>
    </w:p>
    <w:p w:rsidR="006F2775" w:rsidRDefault="006F2775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6F2775" w:rsidRDefault="006F2775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6F2775" w:rsidRPr="006F2775" w:rsidRDefault="006F2775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6F2775">
        <w:rPr>
          <w:rFonts w:ascii="Times New Roman" w:hAnsi="Times New Roman"/>
          <w:sz w:val="28"/>
          <w:szCs w:val="28"/>
          <w:lang w:val="ru-RU" w:eastAsia="ru-RU"/>
        </w:rPr>
        <w:t>Интернет-ресурсы</w:t>
      </w:r>
    </w:p>
    <w:p w:rsidR="00571649" w:rsidRDefault="006F2775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6F2775">
        <w:rPr>
          <w:rFonts w:ascii="Times New Roman" w:hAnsi="Times New Roman"/>
          <w:sz w:val="28"/>
          <w:szCs w:val="28"/>
          <w:lang w:val="ru-RU" w:eastAsia="ru-RU"/>
        </w:rPr>
        <w:t>1. Бизнес-планирование.</w:t>
      </w:r>
    </w:p>
    <w:p w:rsidR="006F2775" w:rsidRPr="006F2775" w:rsidRDefault="00553DE6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hyperlink r:id="rId7" w:history="1">
        <w:r w:rsidR="006F2775" w:rsidRPr="006F2775">
          <w:rPr>
            <w:rFonts w:ascii="Times New Roman" w:hAnsi="Times New Roman"/>
            <w:sz w:val="28"/>
            <w:szCs w:val="28"/>
            <w:lang w:eastAsia="ru-RU"/>
          </w:rPr>
          <w:t>http://www.intuit.ru/studies/courses/3512/754/info</w:t>
        </w:r>
      </w:hyperlink>
    </w:p>
    <w:p w:rsidR="00571649" w:rsidRDefault="006F2775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6F2775">
        <w:rPr>
          <w:rFonts w:ascii="Times New Roman" w:hAnsi="Times New Roman"/>
          <w:sz w:val="28"/>
          <w:szCs w:val="28"/>
          <w:lang w:val="ru-RU" w:eastAsia="ru-RU"/>
        </w:rPr>
        <w:t>2. </w:t>
      </w:r>
      <w:hyperlink r:id="rId8" w:history="1">
        <w:r w:rsidRPr="006F2775">
          <w:rPr>
            <w:rFonts w:ascii="Times New Roman" w:hAnsi="Times New Roman"/>
            <w:sz w:val="28"/>
            <w:szCs w:val="28"/>
            <w:lang w:val="ru-RU" w:eastAsia="ru-RU"/>
          </w:rPr>
          <w:t>Введение в предпринимательство для ИТ-проектов</w:t>
        </w:r>
      </w:hyperlink>
      <w:r w:rsidRPr="006F2775">
        <w:rPr>
          <w:rFonts w:ascii="Times New Roman" w:hAnsi="Times New Roman"/>
          <w:sz w:val="28"/>
          <w:szCs w:val="28"/>
          <w:lang w:val="ru-RU" w:eastAsia="ru-RU"/>
        </w:rPr>
        <w:t xml:space="preserve">. </w:t>
      </w:r>
    </w:p>
    <w:p w:rsidR="006F2775" w:rsidRPr="006F2775" w:rsidRDefault="00553DE6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hyperlink r:id="rId9" w:history="1">
        <w:r w:rsidR="006F2775" w:rsidRPr="006F2775">
          <w:rPr>
            <w:rFonts w:ascii="Times New Roman" w:hAnsi="Times New Roman"/>
            <w:sz w:val="28"/>
            <w:szCs w:val="28"/>
            <w:lang w:eastAsia="ru-RU"/>
          </w:rPr>
          <w:t>http://www.intuit.ru/studies/courses/3467/709/info</w:t>
        </w:r>
      </w:hyperlink>
      <w:r w:rsidR="006F2775" w:rsidRPr="006F2775">
        <w:rPr>
          <w:rFonts w:ascii="Times New Roman" w:hAnsi="Times New Roman"/>
          <w:sz w:val="28"/>
          <w:szCs w:val="28"/>
          <w:lang w:val="ru-RU" w:eastAsia="ru-RU"/>
        </w:rPr>
        <w:t>.</w:t>
      </w:r>
    </w:p>
    <w:p w:rsidR="00571649" w:rsidRDefault="00571649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3. </w:t>
      </w:r>
      <w:r w:rsidR="006F2775" w:rsidRPr="006F2775">
        <w:rPr>
          <w:rFonts w:ascii="Times New Roman" w:hAnsi="Times New Roman"/>
          <w:sz w:val="28"/>
          <w:szCs w:val="28"/>
          <w:lang w:val="ru-RU" w:eastAsia="ru-RU"/>
        </w:rPr>
        <w:t xml:space="preserve">Метод экспертных оценок. </w:t>
      </w:r>
    </w:p>
    <w:p w:rsidR="00571649" w:rsidRPr="00571649" w:rsidRDefault="00571649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571649">
        <w:rPr>
          <w:rFonts w:ascii="Times New Roman" w:hAnsi="Times New Roman"/>
          <w:sz w:val="28"/>
          <w:szCs w:val="28"/>
          <w:lang w:eastAsia="ru-RU"/>
        </w:rPr>
        <w:t>http://www.intuit.ru/studies/courses/1070/282/info</w:t>
      </w:r>
    </w:p>
    <w:p w:rsidR="00571649" w:rsidRDefault="00571649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571649">
        <w:rPr>
          <w:rFonts w:ascii="Times New Roman" w:hAnsi="Times New Roman"/>
          <w:sz w:val="28"/>
          <w:szCs w:val="28"/>
          <w:lang w:eastAsia="ru-RU"/>
        </w:rPr>
        <w:t>4</w:t>
      </w:r>
      <w:r w:rsidR="006F2775" w:rsidRPr="006F2775">
        <w:rPr>
          <w:rFonts w:ascii="Times New Roman" w:hAnsi="Times New Roman"/>
          <w:sz w:val="28"/>
          <w:szCs w:val="28"/>
          <w:lang w:val="ru-RU" w:eastAsia="ru-RU"/>
        </w:rPr>
        <w:t xml:space="preserve">. Методы расчета и анализ финансовых потоков. </w:t>
      </w:r>
    </w:p>
    <w:p w:rsidR="006F2775" w:rsidRPr="006F2775" w:rsidRDefault="00553DE6" w:rsidP="00571649">
      <w:pPr>
        <w:pStyle w:val="PlainText"/>
        <w:jc w:val="both"/>
        <w:rPr>
          <w:rFonts w:ascii="Times New Roman" w:hAnsi="Times New Roman"/>
          <w:sz w:val="28"/>
          <w:szCs w:val="28"/>
          <w:lang w:val="ru-RU" w:eastAsia="ru-RU"/>
        </w:rPr>
      </w:pPr>
      <w:hyperlink r:id="rId10" w:history="1">
        <w:r w:rsidR="00571649" w:rsidRPr="00F55D4A">
          <w:rPr>
            <w:rStyle w:val="Hyperlink"/>
            <w:rFonts w:ascii="Times New Roman" w:hAnsi="Times New Roman"/>
            <w:sz w:val="28"/>
            <w:szCs w:val="28"/>
            <w:lang w:eastAsia="ru-RU"/>
          </w:rPr>
          <w:t>http://www.intuit.ru/studies/courses/2316/616/info</w:t>
        </w:r>
      </w:hyperlink>
      <w:r w:rsidR="006F2775" w:rsidRPr="006F2775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</w:p>
    <w:p w:rsidR="00571649" w:rsidRDefault="006F2775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6F2775">
        <w:rPr>
          <w:rFonts w:ascii="Times New Roman" w:hAnsi="Times New Roman"/>
          <w:sz w:val="28"/>
          <w:szCs w:val="28"/>
          <w:lang w:val="ru-RU" w:eastAsia="ru-RU"/>
        </w:rPr>
        <w:t xml:space="preserve">5. Основы финансового менеджмента. </w:t>
      </w:r>
    </w:p>
    <w:p w:rsidR="006F2775" w:rsidRPr="006F2775" w:rsidRDefault="00553DE6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hyperlink r:id="rId11" w:history="1">
        <w:r w:rsidR="006F2775" w:rsidRPr="006F2775">
          <w:rPr>
            <w:rFonts w:ascii="Times New Roman" w:hAnsi="Times New Roman"/>
            <w:sz w:val="28"/>
            <w:szCs w:val="28"/>
            <w:lang w:eastAsia="ru-RU"/>
          </w:rPr>
          <w:t>http://www.intuit.ru/studies/courses/1108/234/info</w:t>
        </w:r>
      </w:hyperlink>
      <w:r w:rsidR="006F2775" w:rsidRPr="006F2775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</w:p>
    <w:p w:rsidR="00571649" w:rsidRDefault="006F2775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6F2775">
        <w:rPr>
          <w:rFonts w:ascii="Times New Roman" w:hAnsi="Times New Roman"/>
          <w:sz w:val="28"/>
          <w:szCs w:val="28"/>
          <w:lang w:val="ru-RU" w:eastAsia="ru-RU"/>
        </w:rPr>
        <w:t xml:space="preserve">6. Финансы для ИТ-менеджеров. </w:t>
      </w:r>
    </w:p>
    <w:p w:rsidR="006F2775" w:rsidRPr="006F2775" w:rsidRDefault="00553DE6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hyperlink r:id="rId12" w:history="1">
        <w:r w:rsidR="006F2775" w:rsidRPr="006F2775">
          <w:rPr>
            <w:rFonts w:ascii="Times New Roman" w:hAnsi="Times New Roman"/>
            <w:sz w:val="28"/>
            <w:szCs w:val="28"/>
            <w:lang w:eastAsia="ru-RU"/>
          </w:rPr>
          <w:t>http://www.intuit.ru/studies/courses/3501/743/info</w:t>
        </w:r>
      </w:hyperlink>
      <w:r w:rsidR="006F2775" w:rsidRPr="006F2775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</w:p>
    <w:p w:rsidR="006F2775" w:rsidRPr="006F2775" w:rsidRDefault="006F2775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6F2775" w:rsidRPr="006F2775" w:rsidRDefault="006F2775" w:rsidP="006F2775">
      <w:pPr>
        <w:pStyle w:val="PlainText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6F2775" w:rsidRPr="006F2775" w:rsidRDefault="006F2775">
      <w:pPr>
        <w:rPr>
          <w:rFonts w:eastAsia="Times New Roman" w:cs="Times New Roman"/>
          <w:szCs w:val="28"/>
          <w:lang w:eastAsia="ru-RU"/>
        </w:rPr>
      </w:pPr>
      <w:r w:rsidRPr="006F2775">
        <w:rPr>
          <w:rFonts w:eastAsia="Times New Roman" w:cs="Times New Roman"/>
          <w:szCs w:val="28"/>
          <w:lang w:eastAsia="ru-RU"/>
        </w:rPr>
        <w:br w:type="page"/>
      </w:r>
    </w:p>
    <w:p w:rsidR="00423B1C" w:rsidRDefault="00423B1C">
      <w:pPr>
        <w:rPr>
          <w:rFonts w:eastAsia="Times New Roman" w:cs="Times New Roman"/>
          <w:szCs w:val="28"/>
          <w:lang w:eastAsia="ru-RU"/>
        </w:rPr>
      </w:pPr>
    </w:p>
    <w:p w:rsidR="009E6334" w:rsidRPr="009E6334" w:rsidRDefault="009E6334" w:rsidP="00753425">
      <w:pPr>
        <w:pStyle w:val="BodyText"/>
        <w:spacing w:after="0"/>
        <w:ind w:firstLine="720"/>
        <w:jc w:val="both"/>
        <w:rPr>
          <w:sz w:val="28"/>
          <w:szCs w:val="28"/>
        </w:rPr>
      </w:pPr>
    </w:p>
    <w:sectPr w:rsidR="009E6334" w:rsidRPr="009E6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962D2"/>
    <w:multiLevelType w:val="hybridMultilevel"/>
    <w:tmpl w:val="2D80F7BE"/>
    <w:lvl w:ilvl="0" w:tplc="A4306DB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DE0E7398">
      <w:start w:val="1"/>
      <w:numFmt w:val="decimal"/>
      <w:lvlText w:val="%2)"/>
      <w:lvlJc w:val="left"/>
      <w:pPr>
        <w:tabs>
          <w:tab w:val="num" w:pos="1605"/>
        </w:tabs>
        <w:ind w:left="160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27ED7B0F"/>
    <w:multiLevelType w:val="multilevel"/>
    <w:tmpl w:val="8CE814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1957"/>
    <w:rsid w:val="0008329C"/>
    <w:rsid w:val="00153FCB"/>
    <w:rsid w:val="00222C1E"/>
    <w:rsid w:val="00361957"/>
    <w:rsid w:val="003F69C8"/>
    <w:rsid w:val="00423B1C"/>
    <w:rsid w:val="004A25D0"/>
    <w:rsid w:val="00553DE6"/>
    <w:rsid w:val="00571649"/>
    <w:rsid w:val="006F2775"/>
    <w:rsid w:val="00732AF8"/>
    <w:rsid w:val="00753425"/>
    <w:rsid w:val="00754D7A"/>
    <w:rsid w:val="00933A35"/>
    <w:rsid w:val="009E6334"/>
    <w:rsid w:val="00A562CD"/>
    <w:rsid w:val="00A7756B"/>
    <w:rsid w:val="00B7281B"/>
    <w:rsid w:val="00C115E3"/>
    <w:rsid w:val="00C124CB"/>
    <w:rsid w:val="00C73D8A"/>
    <w:rsid w:val="00D56F92"/>
    <w:rsid w:val="00E82DA1"/>
    <w:rsid w:val="00EF497B"/>
    <w:rsid w:val="00EF6E26"/>
    <w:rsid w:val="00F96663"/>
    <w:rsid w:val="00FA4CAA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4C3CB"/>
  <w15:docId w15:val="{FD30370A-0777-429B-BBF5-847F19AA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82DA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753425"/>
    <w:pPr>
      <w:spacing w:before="100" w:beforeAutospacing="1" w:after="100" w:afterAutospacing="1" w:line="240" w:lineRule="auto"/>
      <w:ind w:left="680"/>
      <w:jc w:val="both"/>
    </w:pPr>
    <w:rPr>
      <w:rFonts w:eastAsia="Times New Roman" w:cs="Times New Roman"/>
      <w:color w:val="000099"/>
      <w:sz w:val="24"/>
      <w:szCs w:val="24"/>
      <w:lang w:eastAsia="ru-RU"/>
    </w:rPr>
  </w:style>
  <w:style w:type="character" w:customStyle="1" w:styleId="a">
    <w:name w:val="Выделение жирным"/>
    <w:rsid w:val="00753425"/>
    <w:rPr>
      <w:b/>
      <w:bCs/>
    </w:rPr>
  </w:style>
  <w:style w:type="character" w:customStyle="1" w:styleId="-">
    <w:name w:val="Интернет-ссылка"/>
    <w:rsid w:val="00753425"/>
    <w:rPr>
      <w:color w:val="000080"/>
      <w:u w:val="single"/>
    </w:rPr>
  </w:style>
  <w:style w:type="paragraph" w:styleId="BodyText">
    <w:name w:val="Body Text"/>
    <w:basedOn w:val="Normal"/>
    <w:link w:val="BodyTextChar"/>
    <w:rsid w:val="00753425"/>
    <w:pPr>
      <w:suppressAutoHyphens/>
      <w:spacing w:after="12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7534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Текст пособия"/>
    <w:rsid w:val="00753425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4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B1C"/>
    <w:pPr>
      <w:ind w:left="720"/>
      <w:contextualSpacing/>
    </w:pPr>
  </w:style>
  <w:style w:type="paragraph" w:styleId="Title">
    <w:name w:val="Title"/>
    <w:basedOn w:val="Normal"/>
    <w:link w:val="TitleChar"/>
    <w:qFormat/>
    <w:rsid w:val="00423B1C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423B1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PlainText">
    <w:name w:val="Plain Text"/>
    <w:basedOn w:val="Normal"/>
    <w:link w:val="PlainTextChar"/>
    <w:rsid w:val="00423B1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423B1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Default">
    <w:name w:val="Default"/>
    <w:rsid w:val="00C124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rsid w:val="006F2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3467/709/inf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tuit.ru/studies/courses/3512/754/info" TargetMode="External"/><Relationship Id="rId12" Type="http://schemas.openxmlformats.org/officeDocument/2006/relationships/hyperlink" Target="http://www.intuit.ru/studies/courses/3501/743/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pras.ru/ru/lipaev/monographies14.php" TargetMode="External"/><Relationship Id="rId11" Type="http://schemas.openxmlformats.org/officeDocument/2006/relationships/hyperlink" Target="http://www.intuit.ru/studies/courses/1108/234/info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www.intuit.ru/studies/courses/2316/616/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uit.ru/studies/courses/3467/709/inf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11</Pages>
  <Words>1521</Words>
  <Characters>8676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Козлюк Максим Валерьевич</cp:lastModifiedBy>
  <cp:revision>13</cp:revision>
  <dcterms:created xsi:type="dcterms:W3CDTF">2015-11-09T07:00:00Z</dcterms:created>
  <dcterms:modified xsi:type="dcterms:W3CDTF">2020-03-14T16:33:00Z</dcterms:modified>
</cp:coreProperties>
</file>