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EAB85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5636FAB6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163CF97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3C3A88B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C9CC44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523B1AA" w14:textId="77777777" w:rsidR="008A566E" w:rsidRPr="009367E4" w:rsidRDefault="008A566E" w:rsidP="008A566E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15638B9F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6F00378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0C1C89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53A2DD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3FC6B4B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5ACD0D9" w14:textId="333FCD66" w:rsidR="008A566E" w:rsidRPr="00D576B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534072" w:rsidRPr="00D576B4">
        <w:rPr>
          <w:rFonts w:ascii="Times New Roman" w:hAnsi="Times New Roman" w:cs="Times New Roman"/>
          <w:sz w:val="36"/>
          <w:szCs w:val="36"/>
        </w:rPr>
        <w:t>2</w:t>
      </w:r>
    </w:p>
    <w:p w14:paraId="71D4DBF0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«Расчет совокупной стоимости владения ПО»</w:t>
      </w:r>
    </w:p>
    <w:p w14:paraId="0E066E7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№11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7C98542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7909F24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DA00AE0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FCDE3B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8A5504D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90660A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4B5E558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12C272D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5E7CAC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85A2D0C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67F048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1DD3005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1D87F13B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Козлюк Максим</w:t>
      </w:r>
    </w:p>
    <w:p w14:paraId="033E2DDF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0372686E" w14:textId="77777777" w:rsidR="008A566E" w:rsidRPr="009367E4" w:rsidRDefault="008A566E" w:rsidP="008A566E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571D0214" w14:textId="77777777" w:rsidR="008A566E" w:rsidRPr="009367E4" w:rsidRDefault="008A566E" w:rsidP="008A566E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0EE599F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9515C93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15928D3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480140C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08DF1B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07DEB4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9B772FD" w14:textId="77777777" w:rsidR="008A566E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DC2FADF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C1F283D" w14:textId="77777777" w:rsidR="008A566E" w:rsidRPr="009367E4" w:rsidRDefault="008A566E" w:rsidP="008A566E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72575CDC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1C9266AD" w14:textId="77777777" w:rsidR="008A566E" w:rsidRPr="009367E4" w:rsidRDefault="008A566E" w:rsidP="008A566E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 на выполнение работы</w:t>
      </w:r>
    </w:p>
    <w:p w14:paraId="36C3FFD4" w14:textId="77777777" w:rsidR="00534072" w:rsidRDefault="00534072" w:rsidP="00534072">
      <w:pPr>
        <w:spacing w:line="360" w:lineRule="auto"/>
        <w:ind w:firstLine="709"/>
        <w:jc w:val="both"/>
        <w:rPr>
          <w:b/>
        </w:rPr>
      </w:pPr>
    </w:p>
    <w:p w14:paraId="1C407DB4" w14:textId="775FF196" w:rsidR="00534072" w:rsidRPr="00534072" w:rsidRDefault="00534072" w:rsidP="0053407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Фирма рассматривает целесообразность внедрения системы управления ИТ- инфраструктурой. По прогнозам ежегодная экономия от снижения ТСО (совокупной стоимости владения ИТ) составит 75 тыс. руб. Проект рассчитан на 3 года. Стартовые инвестиции в проект - 100 тыс. руб. Затраты на реализацию проекта составят: в 1-й год - 20 тыс. руб, во 2-й год – 15 тыс. руб., в 3-й год – 10 тыс. руб. Необходимо рассчитать показатели экономической эффективности проекта с учетом ставки дисконтирования (нормы прибыли), равной 11%.</w:t>
      </w:r>
    </w:p>
    <w:p w14:paraId="7123290C" w14:textId="6E087033" w:rsidR="00534072" w:rsidRPr="00534072" w:rsidRDefault="00534072" w:rsidP="00534072">
      <w:pPr>
        <w:spacing w:line="360" w:lineRule="auto"/>
        <w:ind w:firstLine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Для проекта рассчитать 5 показателей экономической эффективности с использованием</w:t>
      </w:r>
      <w:r w:rsidR="00A02EDF" w:rsidRPr="00A02EDF">
        <w:rPr>
          <w:rFonts w:ascii="Times New Roman" w:hAnsi="Times New Roman" w:cs="Times New Roman"/>
          <w:lang w:val="ru-RU"/>
        </w:rPr>
        <w:t xml:space="preserve"> </w:t>
      </w:r>
      <w:r w:rsidR="00A02EDF">
        <w:rPr>
          <w:rFonts w:ascii="Times New Roman" w:hAnsi="Times New Roman" w:cs="Times New Roman"/>
          <w:lang w:val="ru-RU"/>
        </w:rPr>
        <w:t xml:space="preserve">языка программирования </w:t>
      </w:r>
      <w:r w:rsidR="00A02EDF">
        <w:rPr>
          <w:rFonts w:ascii="Times New Roman" w:hAnsi="Times New Roman" w:cs="Times New Roman"/>
          <w:lang w:val="en-US"/>
        </w:rPr>
        <w:t>Python</w:t>
      </w:r>
      <w:r w:rsidRPr="00534072">
        <w:rPr>
          <w:rFonts w:ascii="Times New Roman" w:hAnsi="Times New Roman" w:cs="Times New Roman"/>
        </w:rPr>
        <w:t>:</w:t>
      </w:r>
    </w:p>
    <w:p w14:paraId="6CEA9636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1) Чистый приведенный доход NPV</w:t>
      </w:r>
    </w:p>
    <w:p w14:paraId="7E918256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2) Коэффициент возврата инвестиций ROI</w:t>
      </w:r>
    </w:p>
    <w:p w14:paraId="2F420CA9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3) Индекс доходности PI</w:t>
      </w:r>
    </w:p>
    <w:p w14:paraId="13EC8D22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4) Срок окупаемости PBP</w:t>
      </w:r>
    </w:p>
    <w:p w14:paraId="74EF0DBE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5) Внутреннюю норму доходности IRR.</w:t>
      </w:r>
    </w:p>
    <w:p w14:paraId="5596D9A7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1728B955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105AA74E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00D1225F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7220517A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CE2B3A6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0012D62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6DAD55E6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DC55550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0666AFD0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C73788F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64E4D00D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390E7537" w14:textId="0A850EAC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D90968E" w14:textId="1EEC96A9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55C9966" w14:textId="7C75CD3F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4E4FD901" w14:textId="6844E396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35DBE4BC" w14:textId="4FE2C1B5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492E2C8C" w14:textId="0B6FD100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5BB1B42E" w14:textId="4B5A37FB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5F2267E8" w14:textId="45F9134F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F66AA57" w14:textId="20A1DA59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C423CDA" w14:textId="14258410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E481FDE" w14:textId="2FFB817C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5EA33302" w14:textId="35E8C013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3D1D6568" w14:textId="77777777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AB3876F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45F9FF7" w14:textId="77777777" w:rsidR="008A566E" w:rsidRDefault="008A566E" w:rsidP="008A566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Результаты работы</w:t>
      </w:r>
    </w:p>
    <w:p w14:paraId="73889D45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5B065866" w14:textId="7C72A5BC" w:rsidR="008A566E" w:rsidRDefault="008A566E" w:rsidP="008A56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Ниже приведены выводы расчетов программы на </w:t>
      </w:r>
      <w:r>
        <w:rPr>
          <w:rFonts w:ascii="Times New Roman" w:hAnsi="Times New Roman" w:cs="Times New Roman"/>
          <w:lang w:val="en-US"/>
        </w:rPr>
        <w:t>Python</w:t>
      </w:r>
      <w:r w:rsidRPr="004C29F6">
        <w:rPr>
          <w:rFonts w:ascii="Times New Roman" w:hAnsi="Times New Roman" w:cs="Times New Roman"/>
          <w:lang w:val="ru-RU"/>
        </w:rPr>
        <w:t>.</w:t>
      </w:r>
    </w:p>
    <w:p w14:paraId="1D7A3678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4886545" w14:textId="798A8061" w:rsidR="008A566E" w:rsidRDefault="008A566E" w:rsidP="008A566E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Pr="00191697">
        <w:rPr>
          <w:rFonts w:ascii="Times New Roman" w:hAnsi="Times New Roman" w:cs="Times New Roman"/>
          <w:b/>
          <w:bCs/>
          <w:lang w:val="ru-RU"/>
        </w:rPr>
        <w:t>11</w:t>
      </w:r>
      <w:r w:rsidRPr="004C29F6">
        <w:rPr>
          <w:rFonts w:ascii="Times New Roman" w:hAnsi="Times New Roman" w:cs="Times New Roman"/>
          <w:b/>
          <w:bCs/>
          <w:lang w:val="ru-RU"/>
        </w:rPr>
        <w:t>:</w:t>
      </w:r>
    </w:p>
    <w:p w14:paraId="516BF6EF" w14:textId="718E3E43" w:rsidR="005D5CF5" w:rsidRDefault="005D5CF5" w:rsidP="008A566E">
      <w:pPr>
        <w:rPr>
          <w:rFonts w:ascii="Times New Roman" w:hAnsi="Times New Roman" w:cs="Times New Roman"/>
          <w:b/>
          <w:bCs/>
          <w:lang w:val="ru-RU"/>
        </w:rPr>
      </w:pPr>
    </w:p>
    <w:p w14:paraId="365AE0D8" w14:textId="77777777" w:rsidR="005D5CF5" w:rsidRPr="00191697" w:rsidRDefault="005D5CF5" w:rsidP="005D5CF5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78F7975C" w14:textId="77777777" w:rsidR="005D5CF5" w:rsidRPr="004C29F6" w:rsidRDefault="005D5CF5" w:rsidP="008A566E">
      <w:pPr>
        <w:rPr>
          <w:rFonts w:ascii="Times New Roman" w:hAnsi="Times New Roman" w:cs="Times New Roman"/>
          <w:b/>
          <w:bCs/>
          <w:lang w:val="ru-RU"/>
        </w:rPr>
      </w:pPr>
    </w:p>
    <w:p w14:paraId="1EEFDD08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Lab2 Целесообразность внедрения системы управления ИТ- инфраструктурой</w:t>
      </w:r>
    </w:p>
    <w:p w14:paraId="72FF4841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</w:p>
    <w:p w14:paraId="4683E956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Введите данные для расчета:</w:t>
      </w:r>
    </w:p>
    <w:p w14:paraId="4D9B6EAB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Стартовые инвестиции:110000</w:t>
      </w:r>
    </w:p>
    <w:p w14:paraId="5EF17B9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Ставка дисконтирования:0.11</w:t>
      </w:r>
    </w:p>
    <w:p w14:paraId="711E8DFE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Горизонт расчета проекта (кол-во лет):3</w:t>
      </w:r>
    </w:p>
    <w:p w14:paraId="3C3A301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DP Приток средств в i-</w:t>
      </w:r>
      <w:proofErr w:type="spellStart"/>
      <w:r w:rsidRPr="005D5CF5">
        <w:rPr>
          <w:rFonts w:ascii="Courier New" w:hAnsi="Courier New" w:cs="Courier New"/>
          <w:sz w:val="22"/>
          <w:szCs w:val="22"/>
          <w:lang w:val="ru-RU"/>
        </w:rPr>
        <w:t>тый</w:t>
      </w:r>
      <w:proofErr w:type="spellEnd"/>
      <w:r w:rsidRPr="005D5CF5">
        <w:rPr>
          <w:rFonts w:ascii="Courier New" w:hAnsi="Courier New" w:cs="Courier New"/>
          <w:sz w:val="22"/>
          <w:szCs w:val="22"/>
          <w:lang w:val="ru-RU"/>
        </w:rPr>
        <w:t xml:space="preserve"> год:</w:t>
      </w:r>
    </w:p>
    <w:p w14:paraId="1F532AD6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75000</w:t>
      </w:r>
    </w:p>
    <w:p w14:paraId="549F16BA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75000</w:t>
      </w:r>
    </w:p>
    <w:p w14:paraId="7637C63E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75000</w:t>
      </w:r>
    </w:p>
    <w:p w14:paraId="54BD2F35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Отток средств в i-</w:t>
      </w:r>
      <w:proofErr w:type="spellStart"/>
      <w:r w:rsidRPr="005D5CF5">
        <w:rPr>
          <w:rFonts w:ascii="Courier New" w:hAnsi="Courier New" w:cs="Courier New"/>
          <w:sz w:val="22"/>
          <w:szCs w:val="22"/>
          <w:lang w:val="ru-RU"/>
        </w:rPr>
        <w:t>тый</w:t>
      </w:r>
      <w:proofErr w:type="spellEnd"/>
      <w:r w:rsidRPr="005D5CF5">
        <w:rPr>
          <w:rFonts w:ascii="Courier New" w:hAnsi="Courier New" w:cs="Courier New"/>
          <w:sz w:val="22"/>
          <w:szCs w:val="22"/>
          <w:lang w:val="ru-RU"/>
        </w:rPr>
        <w:t xml:space="preserve"> год:</w:t>
      </w:r>
    </w:p>
    <w:p w14:paraId="78C8F9AA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20000</w:t>
      </w:r>
    </w:p>
    <w:p w14:paraId="511EE0CC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15000</w:t>
      </w:r>
    </w:p>
    <w:p w14:paraId="28A2DDA2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10000</w:t>
      </w:r>
    </w:p>
    <w:p w14:paraId="0B1D5C6F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CF: [-110000.0, 55000.0, 60000.0, 65000.0]</w:t>
      </w:r>
    </w:p>
    <w:p w14:paraId="006FB3DE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Ставка дисконтирования в каждый год:</w:t>
      </w:r>
    </w:p>
    <w:p w14:paraId="5853FF3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0.11</w:t>
      </w:r>
    </w:p>
    <w:p w14:paraId="2972202C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1.11</w:t>
      </w:r>
    </w:p>
    <w:p w14:paraId="1A48F25B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1.2321000000000002</w:t>
      </w:r>
    </w:p>
    <w:p w14:paraId="7B8653A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1.3676310000000003</w:t>
      </w:r>
    </w:p>
    <w:p w14:paraId="6B439876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 xml:space="preserve">NPV: 35774.34 </w:t>
      </w:r>
    </w:p>
    <w:p w14:paraId="1B3CD7A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</w:p>
    <w:p w14:paraId="082949EE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ROI: 32.52212727272727</w:t>
      </w:r>
    </w:p>
    <w:p w14:paraId="3305EE67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PI: 1.3252212302614053</w:t>
      </w:r>
    </w:p>
    <w:p w14:paraId="0597AF14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IRR 0.283591165913897</w:t>
      </w:r>
    </w:p>
    <w:p w14:paraId="27243496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R: [-110000.0, 49549.54954954954, 48697.345994643285, 47527.439784561764]</w:t>
      </w:r>
    </w:p>
    <w:p w14:paraId="33021950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NPVV: [-110000.0, -60450.45045045046, -11753.104455807174, 35774.33532875459]</w:t>
      </w:r>
    </w:p>
    <w:p w14:paraId="7291DC17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Момент окупаемости наступит через 2.247 лет</w:t>
      </w:r>
    </w:p>
    <w:p w14:paraId="60B549E0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</w:p>
    <w:p w14:paraId="25E00964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Press ENTER to exit</w:t>
      </w:r>
    </w:p>
    <w:p w14:paraId="1ED5143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</w:p>
    <w:p w14:paraId="6F74BE51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</w:p>
    <w:p w14:paraId="202EDE51" w14:textId="39A3B8B9" w:rsidR="008A566E" w:rsidRPr="005D5CF5" w:rsidRDefault="005D5CF5" w:rsidP="008A566E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Process finished with exit code 0</w:t>
      </w:r>
    </w:p>
    <w:p w14:paraId="2F054683" w14:textId="49A96C73" w:rsidR="008A566E" w:rsidRPr="00D576B4" w:rsidRDefault="008A566E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03B24A47" w14:textId="46632E2C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65EF263F" w14:textId="229B3E0B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38A7E8D7" w14:textId="1C9C4677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32480C36" w14:textId="11094A50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2C74989C" w14:textId="100F5F55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38C8FE5F" w14:textId="11D348B9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71999C3F" w14:textId="2BC80BB8" w:rsidR="00D03851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34764984" w14:textId="77777777" w:rsidR="00D576B4" w:rsidRPr="00D576B4" w:rsidRDefault="00D576B4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4588444F" w14:textId="77777777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786EDF76" w14:textId="46D61816" w:rsidR="008A566E" w:rsidRDefault="00320397" w:rsidP="008A566E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График</w:t>
      </w:r>
      <w:r w:rsidR="008A566E" w:rsidRPr="008C52EC">
        <w:rPr>
          <w:rFonts w:ascii="Times New Roman" w:hAnsi="Times New Roman" w:cs="Times New Roman"/>
          <w:b/>
          <w:bCs/>
          <w:lang w:val="ru-RU"/>
        </w:rPr>
        <w:t>:</w:t>
      </w:r>
    </w:p>
    <w:p w14:paraId="507FA3D5" w14:textId="77777777" w:rsidR="008A566E" w:rsidRDefault="008A566E" w:rsidP="008A566E">
      <w:pPr>
        <w:rPr>
          <w:rFonts w:ascii="Times New Roman" w:hAnsi="Times New Roman" w:cs="Times New Roman"/>
          <w:b/>
          <w:bCs/>
          <w:lang w:val="ru-RU"/>
        </w:rPr>
      </w:pPr>
    </w:p>
    <w:p w14:paraId="4BBD06DB" w14:textId="1E0E3A7C" w:rsidR="008A566E" w:rsidRPr="00191697" w:rsidRDefault="00320397" w:rsidP="008A56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2E6762C" wp14:editId="20399415">
            <wp:extent cx="6102964" cy="4577224"/>
            <wp:effectExtent l="0" t="0" r="635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var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931" cy="45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EFA7" w14:textId="56A389FE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4442A951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4C66657C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0F5036D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1353B19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0CCFBFA7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18F81115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FB41AEE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3B7A2787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84B44AD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A968A7F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C4C0852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6BE817FD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41ED3BD2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451CCB5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CB0CF12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604CDEB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15C64E6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0978BB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393DEF1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0ADCB705" w14:textId="77777777" w:rsidR="008A566E" w:rsidRPr="009367E4" w:rsidRDefault="008A566E" w:rsidP="008A56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65EAD8" w14:textId="77777777" w:rsidR="008A566E" w:rsidRDefault="008A566E" w:rsidP="008A56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70EF4ADD" w14:textId="010C9059" w:rsidR="008A566E" w:rsidRPr="006C5100" w:rsidRDefault="008A566E" w:rsidP="008A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Актуальные версии лабораторных</w:t>
      </w:r>
      <w:r w:rsidRPr="008A56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исполняемые файлы можно посмотреть по </w:t>
      </w:r>
      <w:hyperlink r:id="rId5" w:history="1">
        <w:r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7FDCB" w14:textId="0E6E446C" w:rsidR="008A566E" w:rsidRPr="0036314D" w:rsidRDefault="008A566E" w:rsidP="008A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631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E7011D0" w14:textId="77777777" w:rsidR="008A566E" w:rsidRPr="0036314D" w:rsidRDefault="008A566E" w:rsidP="008A56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DACDC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"""</w:t>
      </w:r>
    </w:p>
    <w:p w14:paraId="5F14937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Фирма рассматривает целесообразность внедрения системы управления ИТ- инфраструктурой.</w:t>
      </w:r>
    </w:p>
    <w:p w14:paraId="336A566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По прогнозам ежегодная экономия от снижения ТСО (совокупной стоимости владения ИТ) составит 75 тыс. руб.</w:t>
      </w:r>
    </w:p>
    <w:p w14:paraId="1182B32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Проект рассчитан на 3 года. Стартовые инвестиции в проект - 100 тыс. руб.</w:t>
      </w:r>
    </w:p>
    <w:p w14:paraId="5E1E7B1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Затраты на реализацию проекта составят: в 1-й год - 20 тыс. руб, во 2-й год – 15 тыс. руб., в 3-й год – 10 тыс. руб.</w:t>
      </w:r>
    </w:p>
    <w:p w14:paraId="5264D82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Необходимо рассчитать показатели экономической эффективности проекта</w:t>
      </w:r>
    </w:p>
    <w:p w14:paraId="01C43B5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с учетом ставки дисконтирования (нормы прибыли), равной 11%.</w:t>
      </w:r>
    </w:p>
    <w:p w14:paraId="60261C4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"""</w:t>
      </w:r>
    </w:p>
    <w:p w14:paraId="311894B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70CDED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todo input from file</w:t>
      </w:r>
    </w:p>
    <w:p w14:paraId="63CD626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943E44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import matplotlib.pyplot as plt</w:t>
      </w:r>
    </w:p>
    <w:p w14:paraId="1C9944B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from sympy import *</w:t>
      </w:r>
    </w:p>
    <w:p w14:paraId="3EEF1BC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760919D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63280E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def round_money(x):</w:t>
      </w:r>
    </w:p>
    <w:p w14:paraId="6A876E7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return round(x, 2)</w:t>
      </w:r>
    </w:p>
    <w:p w14:paraId="68A68C1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858868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72CAEE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def line_intersection(line1, line2):</w:t>
      </w:r>
    </w:p>
    <w:p w14:paraId="683F661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xdiff = (line1[0][0] - line1[1][0], line2[0][0] - line2[1][0])</w:t>
      </w:r>
    </w:p>
    <w:p w14:paraId="633BFF0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ydiff = (line1[0][1] - line1[1][1], line2[0][1] - line2[1][1])</w:t>
      </w:r>
    </w:p>
    <w:p w14:paraId="0FB2BF3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75EE33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def det(a, b):</w:t>
      </w:r>
    </w:p>
    <w:p w14:paraId="6E3EC7C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return a[0] * b[1] - a[1] * b[0]</w:t>
      </w:r>
    </w:p>
    <w:p w14:paraId="7984377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0501C4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div = det(xdiff, ydiff)</w:t>
      </w:r>
    </w:p>
    <w:p w14:paraId="7C5ABAF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if div == 0:</w:t>
      </w:r>
    </w:p>
    <w:p w14:paraId="3FC3A5B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raise Exception('Линии не пересекаются')</w:t>
      </w:r>
    </w:p>
    <w:p w14:paraId="4FBA485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3876BF3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d = (det(*line1), det(*line2))</w:t>
      </w:r>
    </w:p>
    <w:p w14:paraId="3E91CFD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x = det(d, xdiff) / div</w:t>
      </w:r>
    </w:p>
    <w:p w14:paraId="7ADF031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y = det(d, ydiff) / div</w:t>
      </w:r>
    </w:p>
    <w:p w14:paraId="58861B4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return x, y</w:t>
      </w:r>
    </w:p>
    <w:p w14:paraId="2BD0C31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02D821F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389BE2D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print("Lab2 Целесообразность внедрения системы управления ИТ- инфраструктурой\n")</w:t>
      </w:r>
    </w:p>
    <w:p w14:paraId="4F59167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27C08A7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print("Введите данные для расчета:")</w:t>
      </w:r>
    </w:p>
    <w:p w14:paraId="208D7F0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Ic = float(input("Стартовые инвестиции:"))</w:t>
      </w:r>
    </w:p>
    <w:p w14:paraId="6F5004E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inv = float(input("Ставка дисконтирования:"))</w:t>
      </w:r>
    </w:p>
    <w:p w14:paraId="6BD9742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 = int(input("Горизонт расчета проекта (кол-во лет):"))</w:t>
      </w:r>
    </w:p>
    <w:p w14:paraId="1048D7D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print("DP Приток средств в i-тый год:")</w:t>
      </w:r>
    </w:p>
    <w:p w14:paraId="558D932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lastRenderedPageBreak/>
        <w:t>cashInflow = []</w:t>
      </w:r>
    </w:p>
    <w:p w14:paraId="3352E13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range(0, n):</w:t>
      </w:r>
    </w:p>
    <w:p w14:paraId="0D95B3C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cashInflow.append(float(input()))</w:t>
      </w:r>
    </w:p>
    <w:p w14:paraId="431D80E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print("Отток средств в i-тый год:")</w:t>
      </w:r>
    </w:p>
    <w:p w14:paraId="5DE6E19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cashOutflow = []</w:t>
      </w:r>
    </w:p>
    <w:p w14:paraId="7D68C56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range(0, n):</w:t>
      </w:r>
    </w:p>
    <w:p w14:paraId="376ADE8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cashOutflow.append(float(input()))</w:t>
      </w:r>
    </w:p>
    <w:p w14:paraId="19E8E67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6DD7CB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1. чистый приведенный доход NPV</w:t>
      </w:r>
    </w:p>
    <w:p w14:paraId="4A06D93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CF = [-Ic]</w:t>
      </w:r>
    </w:p>
    <w:p w14:paraId="03C6FCA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range(0, len(cashInflow)):</w:t>
      </w:r>
    </w:p>
    <w:p w14:paraId="03D8447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CF.append(cashInflow[i] - cashOutflow[i])</w:t>
      </w:r>
    </w:p>
    <w:p w14:paraId="1AC6D42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print("CF:", CF)</w:t>
      </w:r>
    </w:p>
    <w:p w14:paraId="58C6D1D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E6CD28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print("Ставка дисконтирования в каждый год:")</w:t>
      </w:r>
    </w:p>
    <w:p w14:paraId="0FD4C84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print(inv)</w:t>
      </w:r>
    </w:p>
    <w:p w14:paraId="711419B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NPV = 0.0</w:t>
      </w:r>
    </w:p>
    <w:p w14:paraId="2B2B7E1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len(CF)):</w:t>
      </w:r>
    </w:p>
    <w:p w14:paraId="3E90EE8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NPV += (CF[k] / ((1 + inv) ** k))</w:t>
      </w:r>
    </w:p>
    <w:p w14:paraId="591B976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print((1.0 + inv) ** k)</w:t>
      </w:r>
    </w:p>
    <w:p w14:paraId="128BDC2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A8A861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NPV = round_money(NPV - Ic)</w:t>
      </w:r>
    </w:p>
    <w:p w14:paraId="4F45D3E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print("NPV:", NPV, "\n")</w:t>
      </w:r>
    </w:p>
    <w:p w14:paraId="44DE1DD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82B259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2. ROI</w:t>
      </w:r>
    </w:p>
    <w:p w14:paraId="4A4E921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ROI = NPV * 100 / Ic</w:t>
      </w:r>
    </w:p>
    <w:p w14:paraId="43481E1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print("ROI:", ROI)</w:t>
      </w:r>
    </w:p>
    <w:p w14:paraId="40B7B4C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29FB86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bufSum = 0</w:t>
      </w:r>
    </w:p>
    <w:p w14:paraId="2472D78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n + 1):</w:t>
      </w:r>
    </w:p>
    <w:p w14:paraId="64C457F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bufSum += CF[k] / ((1 + inv) ** k)</w:t>
      </w:r>
    </w:p>
    <w:p w14:paraId="5B70C3A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PI = bufSum / Ic</w:t>
      </w:r>
    </w:p>
    <w:p w14:paraId="100FAF39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44C1DC59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print("PI:", PI)</w:t>
      </w:r>
    </w:p>
    <w:p w14:paraId="5C2F167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57E1F7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IRR</w:t>
      </w:r>
    </w:p>
    <w:p w14:paraId="228AB7B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x, y, z, t, e = symbols('x y z t e')</w:t>
      </w:r>
    </w:p>
    <w:p w14:paraId="3EB7590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e = -Ic</w:t>
      </w:r>
    </w:p>
    <w:p w14:paraId="1AE0129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len(CF)):</w:t>
      </w:r>
    </w:p>
    <w:p w14:paraId="21357CD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e += (CF[k] / ((1 + x) ** k))</w:t>
      </w:r>
    </w:p>
    <w:p w14:paraId="1C037CC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IRR = solve(Eq(e, 0), x)[0]</w:t>
      </w:r>
    </w:p>
    <w:p w14:paraId="4CD7BAD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print("IRR", IRR)</w:t>
      </w:r>
    </w:p>
    <w:p w14:paraId="0B28637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277C820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3</w:t>
      </w:r>
    </w:p>
    <w:p w14:paraId="6E95306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NPVV = [-Ic]</w:t>
      </w:r>
    </w:p>
    <w:p w14:paraId="6C6F459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R = [-Ic]</w:t>
      </w:r>
    </w:p>
    <w:p w14:paraId="03CDD86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n + 1):</w:t>
      </w:r>
    </w:p>
    <w:p w14:paraId="0AF478F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R.append(CF[k] / ((1 + inv) ** k))</w:t>
      </w:r>
    </w:p>
    <w:p w14:paraId="5FD2158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NPVV.append(NPVV[k - 1] + R[k])</w:t>
      </w:r>
    </w:p>
    <w:p w14:paraId="19913F9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7441C31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print("R:", R)</w:t>
      </w:r>
    </w:p>
    <w:p w14:paraId="19E5785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print("NPVV:", NPVV)</w:t>
      </w:r>
    </w:p>
    <w:p w14:paraId="13472DC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2CB3E24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plt.xlabel('n, кол-во лет')</w:t>
      </w:r>
    </w:p>
    <w:p w14:paraId="0BFD172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plt.ylabel('NPV')</w:t>
      </w:r>
    </w:p>
    <w:p w14:paraId="076E576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plt.title("Чистый приведенный доход")</w:t>
      </w:r>
    </w:p>
    <w:p w14:paraId="2F1C36F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875FAD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fig = plt.figure()</w:t>
      </w:r>
    </w:p>
    <w:p w14:paraId="112625F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ax = fig.add_subplot(111)</w:t>
      </w:r>
    </w:p>
    <w:p w14:paraId="7F8C20B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xValues = list(range(0, n + 1))</w:t>
      </w:r>
    </w:p>
    <w:p w14:paraId="3DD0FDF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plt.plot(xValues, NPVV, marker='o', label="NPV")</w:t>
      </w:r>
    </w:p>
    <w:p w14:paraId="15AB46E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plt.xticks()</w:t>
      </w:r>
    </w:p>
    <w:p w14:paraId="66CB7D1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plt.plot(list(range(0, n + 1)), [0] * (n + 1), color="green")</w:t>
      </w:r>
    </w:p>
    <w:p w14:paraId="278A69D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plt.grid()</w:t>
      </w:r>
    </w:p>
    <w:p w14:paraId="040A52F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B1C9D2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4</w:t>
      </w:r>
    </w:p>
    <w:p w14:paraId="33C4A99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balance = 0</w:t>
      </w:r>
    </w:p>
    <w:p w14:paraId="1AAB055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range(1, len(NPVV)):</w:t>
      </w:r>
    </w:p>
    <w:p w14:paraId="2DF7806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if NPVV[i - 1] &lt; 0 and NPVV[i] &gt; 0:</w:t>
      </w:r>
    </w:p>
    <w:p w14:paraId="0B063EC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balance = line_intersection(</w:t>
      </w:r>
    </w:p>
    <w:p w14:paraId="09A1EFD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        ((0.0, 0.0), (1.0, 0.0)),</w:t>
      </w:r>
    </w:p>
    <w:p w14:paraId="247BE04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        ((i-1, NPVV[i - 1]), (i, NPVV[i]))</w:t>
      </w:r>
    </w:p>
    <w:p w14:paraId="3F56F7D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)</w:t>
      </w:r>
    </w:p>
    <w:p w14:paraId="066E4E2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print("Момент окупаемости наступит через", round(balance[0], 3), "лет")</w:t>
      </w:r>
    </w:p>
    <w:p w14:paraId="50B98C6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794C41E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if balance == 0:</w:t>
      </w:r>
    </w:p>
    <w:p w14:paraId="7D88353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raise Exception("Точка окупаемости не найдена")</w:t>
      </w:r>
    </w:p>
    <w:p w14:paraId="6D6F89E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B0B336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5</w:t>
      </w:r>
    </w:p>
    <w:p w14:paraId="27C0867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balanceX = balance[0], balance[0]</w:t>
      </w:r>
    </w:p>
    <w:p w14:paraId="1FF40B3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balanceY = (NPVV[0], NPVV[-1])</w:t>
      </w:r>
    </w:p>
    <w:p w14:paraId="705EA0A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plt.plot(balance[0], balance[1], label="точка окупаемости", marker="o", color="red")</w:t>
      </w:r>
    </w:p>
    <w:p w14:paraId="794633E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plt.text(balance[0], balance[1], round(IRR + 1, 3), horizontalalignment='right')</w:t>
      </w:r>
    </w:p>
    <w:p w14:paraId="1542344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plt.legend(bbox_to_anchor=(1.05, 1), borderaxespad=0.)</w:t>
      </w:r>
    </w:p>
    <w:p w14:paraId="27DB8DE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plt.show()</w:t>
      </w:r>
    </w:p>
    <w:p w14:paraId="2CDF030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0282E00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input('\nPress ENTER to exit')</w:t>
      </w:r>
    </w:p>
    <w:p w14:paraId="50157F5C" w14:textId="71DA56BE" w:rsidR="008A566E" w:rsidRPr="00D56C0B" w:rsidRDefault="007A2D66" w:rsidP="007A2D66">
      <w:pPr>
        <w:rPr>
          <w:rFonts w:ascii="Times New Roman" w:hAnsi="Times New Roman" w:cs="Times New Roman"/>
        </w:rPr>
      </w:pPr>
      <w:r w:rsidRPr="007A2D66">
        <w:rPr>
          <w:rFonts w:ascii="Courier New" w:hAnsi="Courier New" w:cs="Courier New"/>
          <w:sz w:val="22"/>
          <w:szCs w:val="22"/>
        </w:rPr>
        <w:t>exit(0)</w:t>
      </w:r>
    </w:p>
    <w:p w14:paraId="1A8A2743" w14:textId="77777777" w:rsidR="008A566E" w:rsidRDefault="008A566E"/>
    <w:sectPr w:rsidR="008A566E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6E"/>
    <w:rsid w:val="00320397"/>
    <w:rsid w:val="00534072"/>
    <w:rsid w:val="005D5CF5"/>
    <w:rsid w:val="005F7BDD"/>
    <w:rsid w:val="007A2D66"/>
    <w:rsid w:val="008A566E"/>
    <w:rsid w:val="00A02EDF"/>
    <w:rsid w:val="00D03851"/>
    <w:rsid w:val="00D576B4"/>
    <w:rsid w:val="00E4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0E339E"/>
  <w15:chartTrackingRefBased/>
  <w15:docId w15:val="{898EC68D-DBF9-A446-B51E-56E3EE42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8A566E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8A56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Kozlyuk/SoftwareEconomicsPSUT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16</cp:revision>
  <dcterms:created xsi:type="dcterms:W3CDTF">2020-03-26T08:10:00Z</dcterms:created>
  <dcterms:modified xsi:type="dcterms:W3CDTF">2020-03-26T08:18:00Z</dcterms:modified>
</cp:coreProperties>
</file>