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AB85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5636FAB6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163CF97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3C3A88B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C9CC44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523B1AA" w14:textId="77777777" w:rsidR="008A566E" w:rsidRPr="009367E4" w:rsidRDefault="008A566E" w:rsidP="008A566E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5638B9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6F00378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0C1C89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53A2DD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3FC6B4B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5ACD0D9" w14:textId="333FCD66" w:rsidR="008A566E" w:rsidRPr="00D576B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534072" w:rsidRPr="00D576B4">
        <w:rPr>
          <w:rFonts w:ascii="Times New Roman" w:hAnsi="Times New Roman" w:cs="Times New Roman"/>
          <w:sz w:val="36"/>
          <w:szCs w:val="36"/>
        </w:rPr>
        <w:t>2</w:t>
      </w:r>
    </w:p>
    <w:p w14:paraId="71D4DBF0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0E066E7E" w14:textId="087CDFEF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D95711">
        <w:rPr>
          <w:rFonts w:ascii="Times New Roman" w:hAnsi="Times New Roman" w:cs="Times New Roman"/>
          <w:sz w:val="36"/>
          <w:szCs w:val="36"/>
        </w:rPr>
        <w:t>6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7C98542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7909F24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DA00AE0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FCDE3B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8A5504D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90660A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4B5E558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12C272D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5E7CAC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85A2D0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67F048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1DD3005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1D87F13B" w14:textId="0E4A5019" w:rsidR="008A566E" w:rsidRPr="009367E4" w:rsidRDefault="008A16D9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Булычев Иван</w:t>
      </w:r>
    </w:p>
    <w:p w14:paraId="033E2DD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0372686E" w14:textId="77777777" w:rsidR="008A566E" w:rsidRPr="009367E4" w:rsidRDefault="008A566E" w:rsidP="008A566E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571D0214" w14:textId="77777777" w:rsidR="008A566E" w:rsidRPr="009367E4" w:rsidRDefault="008A566E" w:rsidP="008A566E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0EE599F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9515C93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15928D3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480140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08DF1B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07DEB4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9B772FD" w14:textId="77777777" w:rsidR="008A566E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DC2FAD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1F283D" w14:textId="77777777" w:rsidR="008A566E" w:rsidRPr="009367E4" w:rsidRDefault="008A566E" w:rsidP="008A566E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72575CD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1C9266AD" w14:textId="77777777" w:rsidR="008A566E" w:rsidRPr="009367E4" w:rsidRDefault="008A566E" w:rsidP="008A566E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36C3FFD4" w14:textId="77777777" w:rsidR="00534072" w:rsidRDefault="00534072" w:rsidP="00534072">
      <w:pPr>
        <w:spacing w:line="360" w:lineRule="auto"/>
        <w:ind w:firstLine="709"/>
        <w:jc w:val="both"/>
        <w:rPr>
          <w:b/>
        </w:rPr>
      </w:pPr>
    </w:p>
    <w:p w14:paraId="1C407DB4" w14:textId="0F9904C0" w:rsidR="00534072" w:rsidRPr="00534072" w:rsidRDefault="00534072" w:rsidP="0053407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Фирма рассматривает целесообразность внедрения системы управления ИТ- инфраструктурой. По прогнозам ежегодная экономия от снижения ТСО (совокупной стоимости владения ИТ) составит 7</w:t>
      </w:r>
      <w:r w:rsidR="00B911CD">
        <w:rPr>
          <w:rFonts w:ascii="Times New Roman" w:hAnsi="Times New Roman" w:cs="Times New Roman"/>
          <w:lang w:val="ru-RU"/>
        </w:rPr>
        <w:t>0</w:t>
      </w:r>
      <w:r w:rsidRPr="00534072">
        <w:rPr>
          <w:rFonts w:ascii="Times New Roman" w:hAnsi="Times New Roman" w:cs="Times New Roman"/>
        </w:rPr>
        <w:t xml:space="preserve"> тыс. руб. Проект рассчитан на 3 года. Стартовые инвестиции в проект - 100 тыс. руб. Затраты на реализацию проекта составят: в 1-й год - 20 тыс. руб, во 2-й год – 15 тыс. руб., в 3-й год – 10 тыс. руб. Необходимо рассчитать показатели экономической эффективности проекта с учетом ставки дисконтирования (нормы прибыли), равной 11%.</w:t>
      </w:r>
    </w:p>
    <w:p w14:paraId="7123290C" w14:textId="6E087033" w:rsidR="00534072" w:rsidRPr="00534072" w:rsidRDefault="00534072" w:rsidP="00534072">
      <w:pPr>
        <w:spacing w:line="360" w:lineRule="auto"/>
        <w:ind w:firstLine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Для проекта рассчитать 5 показателей экономической эффективности с использованием</w:t>
      </w:r>
      <w:r w:rsidR="00A02EDF" w:rsidRPr="00A02EDF">
        <w:rPr>
          <w:rFonts w:ascii="Times New Roman" w:hAnsi="Times New Roman" w:cs="Times New Roman"/>
          <w:lang w:val="ru-RU"/>
        </w:rPr>
        <w:t xml:space="preserve"> </w:t>
      </w:r>
      <w:r w:rsidR="00A02EDF">
        <w:rPr>
          <w:rFonts w:ascii="Times New Roman" w:hAnsi="Times New Roman" w:cs="Times New Roman"/>
          <w:lang w:val="ru-RU"/>
        </w:rPr>
        <w:t xml:space="preserve">языка программирования </w:t>
      </w:r>
      <w:r w:rsidR="00A02EDF">
        <w:rPr>
          <w:rFonts w:ascii="Times New Roman" w:hAnsi="Times New Roman" w:cs="Times New Roman"/>
          <w:lang w:val="en-US"/>
        </w:rPr>
        <w:t>Python</w:t>
      </w:r>
      <w:r w:rsidRPr="00534072">
        <w:rPr>
          <w:rFonts w:ascii="Times New Roman" w:hAnsi="Times New Roman" w:cs="Times New Roman"/>
        </w:rPr>
        <w:t>:</w:t>
      </w:r>
    </w:p>
    <w:p w14:paraId="6CEA9636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1) Чистый приведенный доход NPV</w:t>
      </w:r>
    </w:p>
    <w:p w14:paraId="7E918256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2) Коэффициент возврата инвестиций ROI</w:t>
      </w:r>
    </w:p>
    <w:p w14:paraId="2F420CA9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3) Индекс доходности PI</w:t>
      </w:r>
    </w:p>
    <w:p w14:paraId="13EC8D22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4) Срок окупаемости PBP</w:t>
      </w:r>
    </w:p>
    <w:p w14:paraId="74EF0DBE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5) Внутреннюю норму доходности IRR.</w:t>
      </w:r>
    </w:p>
    <w:p w14:paraId="5596D9A7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1728B955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105AA74E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0D1225F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7220517A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CE2B3A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012D62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DAD55E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DC55550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666AFD0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C73788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4E4D00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390E7537" w14:textId="0A850EAC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D90968E" w14:textId="1EEC96A9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55C9966" w14:textId="7C75CD3F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4E4FD901" w14:textId="6844E396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35DBE4BC" w14:textId="4FE2C1B5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492E2C8C" w14:textId="0B6FD100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BB1B42E" w14:textId="4B5A37FB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F2267E8" w14:textId="45F9134F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F66AA57" w14:textId="20A1DA59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C423CDA" w14:textId="14258410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E481FDE" w14:textId="2FFB817C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EA33302" w14:textId="35E8C013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3D1D6568" w14:textId="77777777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AB3876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45F9FF7" w14:textId="77777777" w:rsidR="008A566E" w:rsidRDefault="008A566E" w:rsidP="008A566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работы</w:t>
      </w:r>
    </w:p>
    <w:p w14:paraId="73889D45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5B065866" w14:textId="7C72A5BC" w:rsidR="008A566E" w:rsidRDefault="008A566E" w:rsidP="008A56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D7A3678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4886545" w14:textId="1803829A" w:rsidR="008A566E" w:rsidRDefault="008A566E" w:rsidP="008A566E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7D3277">
        <w:rPr>
          <w:rFonts w:ascii="Times New Roman" w:hAnsi="Times New Roman" w:cs="Times New Roman"/>
          <w:b/>
          <w:bCs/>
          <w:lang w:val="ru-RU"/>
        </w:rPr>
        <w:t>6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</w:p>
    <w:p w14:paraId="516BF6EF" w14:textId="718E3E43" w:rsidR="005D5CF5" w:rsidRDefault="005D5CF5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365AE0D8" w14:textId="77777777" w:rsidR="005D5CF5" w:rsidRPr="00191697" w:rsidRDefault="005D5CF5" w:rsidP="005D5CF5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78F7975C" w14:textId="77777777" w:rsidR="005D5CF5" w:rsidRPr="004C29F6" w:rsidRDefault="005D5CF5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66EAF028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Lab2 Целесообразность внедрения системы управления ИТ- инфраструктурой</w:t>
      </w:r>
    </w:p>
    <w:p w14:paraId="5E0C11A9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</w:p>
    <w:p w14:paraId="100E6627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Введите данные для расчета:</w:t>
      </w:r>
    </w:p>
    <w:p w14:paraId="13718CE9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Стартовые инвестиции:100000</w:t>
      </w:r>
    </w:p>
    <w:p w14:paraId="0637769A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Ставка дисконтирования:0.11</w:t>
      </w:r>
    </w:p>
    <w:p w14:paraId="18CDAF04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Горизонт расчета проекта (кол-во лет):3</w:t>
      </w:r>
    </w:p>
    <w:p w14:paraId="25BFE15B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DP Приток средств в i-</w:t>
      </w:r>
      <w:proofErr w:type="spellStart"/>
      <w:r w:rsidRPr="006E793D">
        <w:rPr>
          <w:rFonts w:ascii="Courier New" w:hAnsi="Courier New" w:cs="Courier New"/>
          <w:sz w:val="22"/>
          <w:szCs w:val="22"/>
          <w:lang w:val="ru-RU"/>
        </w:rPr>
        <w:t>тый</w:t>
      </w:r>
      <w:proofErr w:type="spellEnd"/>
      <w:r w:rsidRPr="006E793D">
        <w:rPr>
          <w:rFonts w:ascii="Courier New" w:hAnsi="Courier New" w:cs="Courier New"/>
          <w:sz w:val="22"/>
          <w:szCs w:val="22"/>
          <w:lang w:val="ru-RU"/>
        </w:rPr>
        <w:t xml:space="preserve"> год:</w:t>
      </w:r>
    </w:p>
    <w:p w14:paraId="4D351CAD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70000</w:t>
      </w:r>
    </w:p>
    <w:p w14:paraId="0999F0AB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70000</w:t>
      </w:r>
    </w:p>
    <w:p w14:paraId="71B27F19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70000</w:t>
      </w:r>
    </w:p>
    <w:p w14:paraId="67C2DE03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Отток средств в i-</w:t>
      </w:r>
      <w:proofErr w:type="spellStart"/>
      <w:r w:rsidRPr="006E793D">
        <w:rPr>
          <w:rFonts w:ascii="Courier New" w:hAnsi="Courier New" w:cs="Courier New"/>
          <w:sz w:val="22"/>
          <w:szCs w:val="22"/>
          <w:lang w:val="ru-RU"/>
        </w:rPr>
        <w:t>тый</w:t>
      </w:r>
      <w:proofErr w:type="spellEnd"/>
      <w:r w:rsidRPr="006E793D">
        <w:rPr>
          <w:rFonts w:ascii="Courier New" w:hAnsi="Courier New" w:cs="Courier New"/>
          <w:sz w:val="22"/>
          <w:szCs w:val="22"/>
          <w:lang w:val="ru-RU"/>
        </w:rPr>
        <w:t xml:space="preserve"> год:</w:t>
      </w:r>
    </w:p>
    <w:p w14:paraId="39CC03B7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20000</w:t>
      </w:r>
    </w:p>
    <w:p w14:paraId="62B74929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15000</w:t>
      </w:r>
    </w:p>
    <w:p w14:paraId="2C7EA740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10000</w:t>
      </w:r>
    </w:p>
    <w:p w14:paraId="11E317AC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CF: [-100000.0, 50000.0, 55000.0, 60000.0]</w:t>
      </w:r>
    </w:p>
    <w:p w14:paraId="500FD7A8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Ставка дисконтирования в каждый год:</w:t>
      </w:r>
    </w:p>
    <w:p w14:paraId="0AD12E63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0.11</w:t>
      </w:r>
    </w:p>
    <w:p w14:paraId="15ED4417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1.11</w:t>
      </w:r>
    </w:p>
    <w:p w14:paraId="4A59DBB4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1.2321000000000002</w:t>
      </w:r>
    </w:p>
    <w:p w14:paraId="744E6ED1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1.3676310000000003</w:t>
      </w:r>
    </w:p>
    <w:p w14:paraId="7FFE2D60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 xml:space="preserve">NPV: 33555.76 </w:t>
      </w:r>
    </w:p>
    <w:p w14:paraId="551FB9FA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</w:p>
    <w:p w14:paraId="3D2EA0A2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ROI: 33.55576</w:t>
      </w:r>
    </w:p>
    <w:p w14:paraId="40D54782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PI: 1.3355576175152504</w:t>
      </w:r>
    </w:p>
    <w:p w14:paraId="51252C34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IRR 0.288366911983219</w:t>
      </w:r>
    </w:p>
    <w:p w14:paraId="1A1DA8E6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en-US"/>
        </w:rPr>
      </w:pPr>
      <w:r w:rsidRPr="006E793D">
        <w:rPr>
          <w:rFonts w:ascii="Courier New" w:hAnsi="Courier New" w:cs="Courier New"/>
          <w:sz w:val="22"/>
          <w:szCs w:val="22"/>
          <w:lang w:val="en-US"/>
        </w:rPr>
        <w:t>R: [-100000.0, 45045.045045045044, 44639.23382842301, 43871.48287805701]</w:t>
      </w:r>
    </w:p>
    <w:p w14:paraId="7EE54981" w14:textId="77777777" w:rsidR="006E793D" w:rsidRPr="006E793D" w:rsidRDefault="006E793D" w:rsidP="006E793D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NPVV: [-100000.0, -54954.954954954956, -10315.721126531942, 33555.76175152507]</w:t>
      </w:r>
    </w:p>
    <w:p w14:paraId="03B24A47" w14:textId="3EE51BC0" w:rsidR="00D03851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  <w:r w:rsidRPr="006E793D">
        <w:rPr>
          <w:rFonts w:ascii="Courier New" w:hAnsi="Courier New" w:cs="Courier New"/>
          <w:sz w:val="22"/>
          <w:szCs w:val="22"/>
          <w:lang w:val="ru-RU"/>
        </w:rPr>
        <w:t>Момент окупаемости наступит через 2.235 лет</w:t>
      </w:r>
    </w:p>
    <w:p w14:paraId="76666119" w14:textId="50A7FFCE" w:rsidR="006E793D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580D6843" w14:textId="77777777" w:rsidR="006E793D" w:rsidRPr="006E793D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65EF263F" w14:textId="1565B7CC" w:rsidR="00D03851" w:rsidRDefault="00D03851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7A48BE56" w14:textId="53BAD00B" w:rsidR="006E793D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40CC17ED" w14:textId="70BEC872" w:rsidR="006E793D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621CA616" w14:textId="001C90C2" w:rsidR="006E793D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62EA1221" w14:textId="48C669E9" w:rsidR="006E793D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7ED9E369" w14:textId="77777777" w:rsidR="006E793D" w:rsidRPr="006E793D" w:rsidRDefault="006E793D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38A7E8D7" w14:textId="1C9C4677" w:rsidR="00D03851" w:rsidRPr="006E793D" w:rsidRDefault="00D03851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32480C36" w14:textId="11094A50" w:rsidR="00D03851" w:rsidRPr="006E793D" w:rsidRDefault="00D03851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2C74989C" w14:textId="100F5F55" w:rsidR="00D03851" w:rsidRPr="006E793D" w:rsidRDefault="00D03851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38C8FE5F" w14:textId="11D348B9" w:rsidR="00D03851" w:rsidRPr="006E793D" w:rsidRDefault="00D03851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71999C3F" w14:textId="2BC80BB8" w:rsidR="00D03851" w:rsidRPr="006E793D" w:rsidRDefault="00D03851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34764984" w14:textId="77777777" w:rsidR="00D576B4" w:rsidRPr="006E793D" w:rsidRDefault="00D576B4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4588444F" w14:textId="77777777" w:rsidR="00D03851" w:rsidRPr="006E793D" w:rsidRDefault="00D03851" w:rsidP="008A566E">
      <w:pPr>
        <w:rPr>
          <w:rFonts w:ascii="Courier New" w:hAnsi="Courier New" w:cs="Courier New"/>
          <w:sz w:val="22"/>
          <w:szCs w:val="22"/>
          <w:lang w:val="ru-RU"/>
        </w:rPr>
      </w:pPr>
    </w:p>
    <w:p w14:paraId="786EDF76" w14:textId="46D61816" w:rsidR="008A566E" w:rsidRDefault="00320397" w:rsidP="008A566E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График</w:t>
      </w:r>
      <w:r w:rsidR="008A566E" w:rsidRPr="008C52EC">
        <w:rPr>
          <w:rFonts w:ascii="Times New Roman" w:hAnsi="Times New Roman" w:cs="Times New Roman"/>
          <w:b/>
          <w:bCs/>
          <w:lang w:val="ru-RU"/>
        </w:rPr>
        <w:t>:</w:t>
      </w:r>
    </w:p>
    <w:p w14:paraId="507FA3D5" w14:textId="77777777" w:rsidR="008A566E" w:rsidRDefault="008A566E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4BBD06DB" w14:textId="1DC95196" w:rsidR="008A566E" w:rsidRPr="00191697" w:rsidRDefault="006E793D" w:rsidP="006E793D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F4BA036" wp14:editId="0C136331">
            <wp:extent cx="4425162" cy="3318872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2_v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91" cy="33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EFA7" w14:textId="56A389FE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442A951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4C66657C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F5036D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1353B19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CCFBFA7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18F81115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FB41AEE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3B7A2787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84B44A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A968A7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C4C085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BE817F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1ED3BD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51CCB5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CB0CF1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604CDEB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15C64E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0978BB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393DEF1" w14:textId="3541BBAA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35C934BC" w14:textId="02F8F12F" w:rsidR="00962E8E" w:rsidRDefault="00962E8E" w:rsidP="008A566E">
      <w:pPr>
        <w:rPr>
          <w:rFonts w:ascii="Times New Roman" w:hAnsi="Times New Roman" w:cs="Times New Roman"/>
          <w:lang w:val="ru-RU"/>
        </w:rPr>
      </w:pPr>
    </w:p>
    <w:p w14:paraId="2349463B" w14:textId="4D181B14" w:rsidR="00962E8E" w:rsidRDefault="00962E8E" w:rsidP="008A566E">
      <w:pPr>
        <w:rPr>
          <w:rFonts w:ascii="Times New Roman" w:hAnsi="Times New Roman" w:cs="Times New Roman"/>
          <w:lang w:val="ru-RU"/>
        </w:rPr>
      </w:pPr>
    </w:p>
    <w:p w14:paraId="30D3B059" w14:textId="44211741" w:rsidR="00962E8E" w:rsidRDefault="00962E8E" w:rsidP="008A566E">
      <w:pPr>
        <w:rPr>
          <w:rFonts w:ascii="Times New Roman" w:hAnsi="Times New Roman" w:cs="Times New Roman"/>
          <w:lang w:val="ru-RU"/>
        </w:rPr>
      </w:pPr>
    </w:p>
    <w:p w14:paraId="4485F90C" w14:textId="62B0126E" w:rsidR="00962E8E" w:rsidRDefault="00962E8E" w:rsidP="008A566E">
      <w:pPr>
        <w:rPr>
          <w:rFonts w:ascii="Times New Roman" w:hAnsi="Times New Roman" w:cs="Times New Roman"/>
          <w:lang w:val="ru-RU"/>
        </w:rPr>
      </w:pPr>
    </w:p>
    <w:p w14:paraId="17BFF455" w14:textId="3A0D29B6" w:rsidR="00962E8E" w:rsidRDefault="00962E8E" w:rsidP="008A566E">
      <w:pPr>
        <w:rPr>
          <w:rFonts w:ascii="Times New Roman" w:hAnsi="Times New Roman" w:cs="Times New Roman"/>
          <w:lang w:val="ru-RU"/>
        </w:rPr>
      </w:pPr>
    </w:p>
    <w:p w14:paraId="2605F3E0" w14:textId="4D699A29" w:rsidR="00962E8E" w:rsidRDefault="00962E8E" w:rsidP="008A566E">
      <w:pPr>
        <w:rPr>
          <w:rFonts w:ascii="Times New Roman" w:hAnsi="Times New Roman" w:cs="Times New Roman"/>
          <w:lang w:val="ru-RU"/>
        </w:rPr>
      </w:pPr>
    </w:p>
    <w:p w14:paraId="674C032A" w14:textId="77777777" w:rsidR="00962E8E" w:rsidRPr="009367E4" w:rsidRDefault="00962E8E" w:rsidP="008A566E">
      <w:pPr>
        <w:rPr>
          <w:rFonts w:ascii="Times New Roman" w:hAnsi="Times New Roman" w:cs="Times New Roman"/>
          <w:lang w:val="ru-RU"/>
        </w:rPr>
      </w:pPr>
    </w:p>
    <w:p w14:paraId="0ADCB705" w14:textId="77777777" w:rsidR="008A566E" w:rsidRPr="009367E4" w:rsidRDefault="008A566E" w:rsidP="008A56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65EAD8" w14:textId="77777777" w:rsidR="008A566E" w:rsidRDefault="008A566E" w:rsidP="008A56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70EF4ADD" w14:textId="24627DDC" w:rsidR="008A566E" w:rsidRPr="006C5100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версии </w:t>
      </w:r>
      <w:r w:rsidR="00FA0184">
        <w:rPr>
          <w:rFonts w:ascii="Times New Roman" w:hAnsi="Times New Roman" w:cs="Times New Roman"/>
          <w:sz w:val="28"/>
          <w:szCs w:val="28"/>
          <w:lang w:val="ru-RU"/>
        </w:rPr>
        <w:t xml:space="preserve">исходного кода и исполняемых файлов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посмотреть по </w:t>
      </w:r>
      <w:hyperlink r:id="rId5" w:history="1">
        <w:r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7FDCB" w14:textId="0E6E446C" w:rsidR="008A566E" w:rsidRPr="0036314D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63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E7011D0" w14:textId="77777777" w:rsidR="008A566E" w:rsidRPr="0036314D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DACDC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"""</w:t>
      </w:r>
    </w:p>
    <w:p w14:paraId="5F14937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Фирма рассматривает целесообразность внедрения системы управления ИТ- инфраструктурой.</w:t>
      </w:r>
    </w:p>
    <w:p w14:paraId="336A566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По прогнозам ежегодная экономия от снижения ТСО (совокупной стоимости владения ИТ) составит 75 тыс. руб.</w:t>
      </w:r>
    </w:p>
    <w:p w14:paraId="1182B32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Проект рассчитан на 3 года. Стартовые инвестиции в проект - 100 тыс. руб.</w:t>
      </w:r>
    </w:p>
    <w:p w14:paraId="5E1E7B1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Затраты на реализацию проекта составят: в 1-й год - 20 тыс. руб, во 2-й год – 15 тыс. руб., в 3-й год – 10 тыс. руб.</w:t>
      </w:r>
    </w:p>
    <w:p w14:paraId="5264D82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Необходимо рассчитать показатели экономической эффективности проекта</w:t>
      </w:r>
    </w:p>
    <w:p w14:paraId="01C43B5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с учетом ставки дисконтирования (нормы прибыли), равной 11%.</w:t>
      </w:r>
    </w:p>
    <w:p w14:paraId="60261C4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"""</w:t>
      </w:r>
    </w:p>
    <w:p w14:paraId="311894B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70CDED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todo input from file</w:t>
      </w:r>
    </w:p>
    <w:p w14:paraId="63CD626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943E44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import matplotlib.pyplot as plt</w:t>
      </w:r>
    </w:p>
    <w:p w14:paraId="1C9944B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from sympy import *</w:t>
      </w:r>
    </w:p>
    <w:p w14:paraId="3EEF1BC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60919D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63280E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def round_money(x):</w:t>
      </w:r>
    </w:p>
    <w:p w14:paraId="6A876E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return round(x, 2)</w:t>
      </w:r>
    </w:p>
    <w:p w14:paraId="68A68C1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858868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72CAEE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def line_intersection(line1, line2):</w:t>
      </w:r>
    </w:p>
    <w:p w14:paraId="683F661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xdiff = (line1[0][0] - line1[1][0], line2[0][0] - line2[1][0])</w:t>
      </w:r>
    </w:p>
    <w:p w14:paraId="633BFF0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ydiff = (line1[0][1] - line1[1][1], line2[0][1] - line2[1][1])</w:t>
      </w:r>
    </w:p>
    <w:p w14:paraId="0FB2BF3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75EE33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def det(a, b):</w:t>
      </w:r>
    </w:p>
    <w:p w14:paraId="6E3EC7C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return a[0] * b[1] - a[1] * b[0]</w:t>
      </w:r>
    </w:p>
    <w:p w14:paraId="7984377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0501C4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div = det(xdiff, ydiff)</w:t>
      </w:r>
    </w:p>
    <w:p w14:paraId="7C5ABAF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if div == 0:</w:t>
      </w:r>
    </w:p>
    <w:p w14:paraId="3FC3A5B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raise Exception('Линии не пересекаются')</w:t>
      </w:r>
    </w:p>
    <w:p w14:paraId="4FBA485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3876BF3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 = (det(*line1), det(*line2))</w:t>
      </w:r>
    </w:p>
    <w:p w14:paraId="3E91CFD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x = det(d, xdiff) / div</w:t>
      </w:r>
    </w:p>
    <w:p w14:paraId="7ADF031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y = det(d, ydiff) / div</w:t>
      </w:r>
    </w:p>
    <w:p w14:paraId="58861B4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return x, y</w:t>
      </w:r>
    </w:p>
    <w:p w14:paraId="2BD0C31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02D821F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389BE2D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print("Lab2 Целесообразность внедрения системы управления ИТ- инфраструктурой\n")</w:t>
      </w:r>
    </w:p>
    <w:p w14:paraId="4F59167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7C08A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print("Введите данные для расчета:")</w:t>
      </w:r>
    </w:p>
    <w:p w14:paraId="208D7F0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Ic = float(input("Стартовые инвестиции:"))</w:t>
      </w:r>
    </w:p>
    <w:p w14:paraId="6F5004E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inv = float(input("Ставка дисконтирования:"))</w:t>
      </w:r>
    </w:p>
    <w:p w14:paraId="6BD9742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 = int(input("Горизонт расчета проекта (кол-во лет):"))</w:t>
      </w:r>
    </w:p>
    <w:p w14:paraId="1048D7D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print("DP Приток средств в i-тый год:")</w:t>
      </w:r>
    </w:p>
    <w:p w14:paraId="558D932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lastRenderedPageBreak/>
        <w:t>cashInflow = []</w:t>
      </w:r>
    </w:p>
    <w:p w14:paraId="3352E13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n):</w:t>
      </w:r>
    </w:p>
    <w:p w14:paraId="0D95B3C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cashInflow.append(float(input()))</w:t>
      </w:r>
    </w:p>
    <w:p w14:paraId="431D80E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print("Отток средств в i-тый год:")</w:t>
      </w:r>
    </w:p>
    <w:p w14:paraId="5DE6E19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cashOutflow = []</w:t>
      </w:r>
    </w:p>
    <w:p w14:paraId="7D68C56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n):</w:t>
      </w:r>
    </w:p>
    <w:p w14:paraId="376ADE8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cashOutflow.append(float(input()))</w:t>
      </w:r>
    </w:p>
    <w:p w14:paraId="19E8E67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6DD7CB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1. чистый приведенный доход NPV</w:t>
      </w:r>
    </w:p>
    <w:p w14:paraId="4A06D93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CF = [-Ic]</w:t>
      </w:r>
    </w:p>
    <w:p w14:paraId="03C6FCA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len(cashInflow)):</w:t>
      </w:r>
    </w:p>
    <w:p w14:paraId="03D8447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CF.append(cashInflow[i] - cashOutflow[i])</w:t>
      </w:r>
    </w:p>
    <w:p w14:paraId="1AC6D42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print("CF:", CF)</w:t>
      </w:r>
    </w:p>
    <w:p w14:paraId="58C6D1D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E6CD28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print("Ставка дисконтирования в каждый год:")</w:t>
      </w:r>
    </w:p>
    <w:p w14:paraId="0FD4C84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print(inv)</w:t>
      </w:r>
    </w:p>
    <w:p w14:paraId="711419B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 = 0.0</w:t>
      </w:r>
    </w:p>
    <w:p w14:paraId="2B2B7E1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len(CF)):</w:t>
      </w:r>
    </w:p>
    <w:p w14:paraId="3E90EE8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NPV += (CF[k] / ((1 + inv) ** k))</w:t>
      </w:r>
    </w:p>
    <w:p w14:paraId="591B976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print((1.0 + inv) ** k)</w:t>
      </w:r>
    </w:p>
    <w:p w14:paraId="128BDC2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A8A861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 = round_money(NPV - Ic)</w:t>
      </w:r>
    </w:p>
    <w:p w14:paraId="4F45D3E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print("NPV:", NPV, "\n")</w:t>
      </w:r>
    </w:p>
    <w:p w14:paraId="44DE1DD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82B259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2. ROI</w:t>
      </w:r>
    </w:p>
    <w:p w14:paraId="4A4E921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ROI = NPV * 100 / Ic</w:t>
      </w:r>
    </w:p>
    <w:p w14:paraId="43481E1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print("ROI:", ROI)</w:t>
      </w:r>
    </w:p>
    <w:p w14:paraId="40B7B4C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29FB86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bufSum = 0</w:t>
      </w:r>
    </w:p>
    <w:p w14:paraId="2472D78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n + 1):</w:t>
      </w:r>
    </w:p>
    <w:p w14:paraId="64C457F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bufSum += CF[k] / ((1 + inv) ** k)</w:t>
      </w:r>
    </w:p>
    <w:p w14:paraId="5B70C3A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PI = bufSum / Ic</w:t>
      </w:r>
    </w:p>
    <w:p w14:paraId="100FAF39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44C1DC59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print("PI:", PI)</w:t>
      </w:r>
    </w:p>
    <w:p w14:paraId="5C2F167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57E1F7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IRR</w:t>
      </w:r>
    </w:p>
    <w:p w14:paraId="228AB7B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x, y, z, t, e = symbols('x y z t e')</w:t>
      </w:r>
    </w:p>
    <w:p w14:paraId="3EB7590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e = -Ic</w:t>
      </w:r>
    </w:p>
    <w:p w14:paraId="1AE0129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len(CF)):</w:t>
      </w:r>
    </w:p>
    <w:p w14:paraId="21357CD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e += (CF[k] / ((1 + x) ** k))</w:t>
      </w:r>
    </w:p>
    <w:p w14:paraId="1C037CC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IRR = solve(Eq(e, 0), x)[0]</w:t>
      </w:r>
    </w:p>
    <w:p w14:paraId="4CD7BAD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print("IRR", IRR)</w:t>
      </w:r>
    </w:p>
    <w:p w14:paraId="0B28637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77C820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3</w:t>
      </w:r>
    </w:p>
    <w:p w14:paraId="6E9530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NPVV = [-Ic]</w:t>
      </w:r>
    </w:p>
    <w:p w14:paraId="6C6F459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R = [-Ic]</w:t>
      </w:r>
    </w:p>
    <w:p w14:paraId="03CDD86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n + 1):</w:t>
      </w:r>
    </w:p>
    <w:p w14:paraId="0AF478F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R.append(CF[k] / ((1 + inv) ** k))</w:t>
      </w:r>
    </w:p>
    <w:p w14:paraId="5FD2158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NPVV.append(NPVV[k - 1] + R[k])</w:t>
      </w:r>
    </w:p>
    <w:p w14:paraId="19913F9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441C31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print("R:", R)</w:t>
      </w:r>
    </w:p>
    <w:p w14:paraId="19E5785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print("NPVV:", NPVV)</w:t>
      </w:r>
    </w:p>
    <w:p w14:paraId="13472DC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CB3E24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plt.xlabel('n, кол-во лет')</w:t>
      </w:r>
    </w:p>
    <w:p w14:paraId="0BFD172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plt.ylabel('NPV')</w:t>
      </w:r>
    </w:p>
    <w:p w14:paraId="076E57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plt.title("Чистый приведенный доход")</w:t>
      </w:r>
    </w:p>
    <w:p w14:paraId="2F1C36F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875FAD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fig = plt.figure()</w:t>
      </w:r>
    </w:p>
    <w:p w14:paraId="112625F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ax = fig.add_subplot(111)</w:t>
      </w:r>
    </w:p>
    <w:p w14:paraId="7F8C20B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xValues = list(range(0, n + 1))</w:t>
      </w:r>
    </w:p>
    <w:p w14:paraId="3DD0FDF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plt.plot(xValues, NPVV, marker='o', label="NPV")</w:t>
      </w:r>
    </w:p>
    <w:p w14:paraId="15AB46E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plt.xticks()</w:t>
      </w:r>
    </w:p>
    <w:p w14:paraId="66CB7D1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plt.plot(list(range(0, n + 1)), [0] * (n + 1), color="green")</w:t>
      </w:r>
    </w:p>
    <w:p w14:paraId="278A69D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plt.grid()</w:t>
      </w:r>
    </w:p>
    <w:p w14:paraId="040A52F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B1C9D2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4</w:t>
      </w:r>
    </w:p>
    <w:p w14:paraId="33C4A99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 = 0</w:t>
      </w:r>
    </w:p>
    <w:p w14:paraId="1AAB055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range(1, len(NPVV)):</w:t>
      </w:r>
    </w:p>
    <w:p w14:paraId="2DF780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if NPVV[i - 1] &lt; 0 and NPVV[i] &gt; 0:</w:t>
      </w:r>
    </w:p>
    <w:p w14:paraId="0B063EC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balance = line_intersection(</w:t>
      </w:r>
    </w:p>
    <w:p w14:paraId="09A1EFD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        ((0.0, 0.0), (1.0, 0.0)),</w:t>
      </w:r>
    </w:p>
    <w:p w14:paraId="247BE04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        ((i-1, NPVV[i - 1]), (i, NPVV[i]))</w:t>
      </w:r>
    </w:p>
    <w:p w14:paraId="3F56F7D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)</w:t>
      </w:r>
    </w:p>
    <w:p w14:paraId="066E4E2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print("Момент окупаемости наступит через", round(balance[0], 3), "лет")</w:t>
      </w:r>
    </w:p>
    <w:p w14:paraId="50B98C6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94C41E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if balance == 0:</w:t>
      </w:r>
    </w:p>
    <w:p w14:paraId="7D88353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raise Exception("Точка окупаемости не найдена")</w:t>
      </w:r>
    </w:p>
    <w:p w14:paraId="6D6F89E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B0B336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5</w:t>
      </w:r>
    </w:p>
    <w:p w14:paraId="27C086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balanceX = balance[0], balance[0]</w:t>
      </w:r>
    </w:p>
    <w:p w14:paraId="1FF40B3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balanceY = (NPVV[0], NPVV[-1])</w:t>
      </w:r>
    </w:p>
    <w:p w14:paraId="705EA0A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plt.plot(balance[0], balance[1], label="точка окупаемости", marker="o", color="red")</w:t>
      </w:r>
    </w:p>
    <w:p w14:paraId="794633E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plt.text(balance[0], balance[1], round(IRR + 1, 3), horizontalalignment='right')</w:t>
      </w:r>
    </w:p>
    <w:p w14:paraId="1542344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plt.legend(bbox_to_anchor=(1.05, 1), borderaxespad=0.)</w:t>
      </w:r>
    </w:p>
    <w:p w14:paraId="27DB8DE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plt.show()</w:t>
      </w:r>
    </w:p>
    <w:p w14:paraId="2CDF030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0282E00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input('\nPress ENTER to exit')</w:t>
      </w:r>
    </w:p>
    <w:p w14:paraId="50157F5C" w14:textId="71DA56BE" w:rsidR="008A566E" w:rsidRPr="00D56C0B" w:rsidRDefault="007A2D66" w:rsidP="007A2D66">
      <w:pPr>
        <w:rPr>
          <w:rFonts w:ascii="Times New Roman" w:hAnsi="Times New Roman" w:cs="Times New Roman"/>
        </w:rPr>
      </w:pPr>
      <w:r w:rsidRPr="007A2D66">
        <w:rPr>
          <w:rFonts w:ascii="Courier New" w:hAnsi="Courier New" w:cs="Courier New"/>
          <w:sz w:val="22"/>
          <w:szCs w:val="22"/>
        </w:rPr>
        <w:t>exit(0)</w:t>
      </w:r>
    </w:p>
    <w:p w14:paraId="1A8A2743" w14:textId="77777777" w:rsidR="008A566E" w:rsidRDefault="008A566E"/>
    <w:sectPr w:rsidR="008A566E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6E"/>
    <w:rsid w:val="00320397"/>
    <w:rsid w:val="00534072"/>
    <w:rsid w:val="005D5CF5"/>
    <w:rsid w:val="005F7BDD"/>
    <w:rsid w:val="006E793D"/>
    <w:rsid w:val="007A2D66"/>
    <w:rsid w:val="007D3277"/>
    <w:rsid w:val="008A16D9"/>
    <w:rsid w:val="008A566E"/>
    <w:rsid w:val="00962E8E"/>
    <w:rsid w:val="00A02EDF"/>
    <w:rsid w:val="00B911CD"/>
    <w:rsid w:val="00D03851"/>
    <w:rsid w:val="00D576B4"/>
    <w:rsid w:val="00D95711"/>
    <w:rsid w:val="00E43CEF"/>
    <w:rsid w:val="00F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E339E"/>
  <w15:chartTrackingRefBased/>
  <w15:docId w15:val="{898EC68D-DBF9-A446-B51E-56E3EE42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8A566E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8A56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Kozlyuk/SoftwareEconomicsPSUT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28</cp:revision>
  <dcterms:created xsi:type="dcterms:W3CDTF">2020-03-26T08:10:00Z</dcterms:created>
  <dcterms:modified xsi:type="dcterms:W3CDTF">2020-04-11T13:44:00Z</dcterms:modified>
</cp:coreProperties>
</file>