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DAFC8" w14:textId="70B792C8" w:rsidR="00BC7548" w:rsidRDefault="00933496" w:rsidP="008B1202">
      <w:pPr>
        <w:ind w:firstLine="708"/>
        <w:rPr>
          <w:rFonts w:eastAsiaTheme="minorEastAsia"/>
        </w:rPr>
      </w:pPr>
      <w:r w:rsidRPr="00933496">
        <w:t>Сингулярности возникают при сокращении доступного количества степеней свободы манипулятора. Математически возникновение сингулярности связан с понижением ранга матрицы Якоби</w:t>
      </w:r>
      <w:r>
        <w:t xml:space="preserve"> </w:t>
      </w:r>
      <m:oMath>
        <m:r>
          <w:rPr>
            <w:rFonts w:ascii="Cambria Math" w:hAnsi="Cambria Math"/>
          </w:rPr>
          <m:t>J</m:t>
        </m:r>
        <m:d>
          <m:dPr>
            <m:ctrlPr>
              <w:rPr>
                <w:rFonts w:ascii="Cambria Math" w:hAnsi="Cambria Math"/>
                <w:i/>
              </w:rPr>
            </m:ctrlPr>
          </m:dPr>
          <m:e>
            <m:acc>
              <m:accPr>
                <m:chr m:val="̅"/>
                <m:ctrlPr>
                  <w:rPr>
                    <w:rFonts w:ascii="Cambria Math" w:hAnsi="Cambria Math"/>
                    <w:i/>
                  </w:rPr>
                </m:ctrlPr>
              </m:accPr>
              <m:e>
                <m:r>
                  <w:rPr>
                    <w:rFonts w:ascii="Cambria Math" w:hAnsi="Cambria Math"/>
                  </w:rPr>
                  <m:t>q</m:t>
                </m:r>
              </m:e>
            </m:acc>
          </m:e>
        </m:d>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6×n</m:t>
            </m:r>
          </m:sup>
        </m:sSup>
      </m:oMath>
      <w:r w:rsidRPr="00933496">
        <w:rPr>
          <w:rFonts w:eastAsiaTheme="minorEastAsia"/>
        </w:rPr>
        <w:t xml:space="preserve"> </w:t>
      </w:r>
      <w:r>
        <w:rPr>
          <w:rFonts w:eastAsiaTheme="minorEastAsia"/>
        </w:rPr>
        <w:t>–</w:t>
      </w:r>
      <w:r w:rsidRPr="00933496">
        <w:rPr>
          <w:rFonts w:eastAsiaTheme="minorEastAsia"/>
        </w:rPr>
        <w:t xml:space="preserve"> линейного отображения скоростей из пространства сочленений в </w:t>
      </w:r>
      <w:r w:rsidR="008C0A0B">
        <w:rPr>
          <w:rFonts w:eastAsiaTheme="minorEastAsia"/>
        </w:rPr>
        <w:t xml:space="preserve">Декартово </w:t>
      </w:r>
      <w:r w:rsidRPr="00933496">
        <w:rPr>
          <w:rFonts w:eastAsiaTheme="minorEastAsia"/>
        </w:rPr>
        <w:t>пространство.</w:t>
      </w:r>
    </w:p>
    <w:p w14:paraId="41AB4F71" w14:textId="27E89700" w:rsidR="005D18F3" w:rsidRDefault="008712F3" w:rsidP="005D18F3">
      <w:r>
        <w:t>В</w:t>
      </w:r>
      <w:r w:rsidR="005D18F3">
        <w:t>ыделяют следующие основные методы вычисления рабочего пространства манипуляторов</w:t>
      </w:r>
      <w:r w:rsidR="00342580" w:rsidRPr="00342580">
        <w:t xml:space="preserve"> </w:t>
      </w:r>
      <w:r w:rsidR="00B93110">
        <w:fldChar w:fldCharType="begin"/>
      </w:r>
      <w:r w:rsidR="00B93110">
        <w:instrText xml:space="preserve"> ADDIN ZOTERO_ITEM CSL_CITATION {"citationID":"EJUwMqKT","properties":{"formattedCitation":"[1]","plainCitation":"[1]","noteIndex":0},"citationItems":[{"id":48,"uris":["http://zotero.org/users/5663545/items/TK947FMM"],"uri":["http://zotero.org/users/5663545/items/TK947FMM"],"itemData":{"id":48,"type":"article-journal","container-title":"Robotics and Computer-Integrated Manufacturing","issue":"1","page":"122–134","title":"Singularity robust algorithm in serial manipulators","volume":"25","author":[{"family":"Oetomo","given":"Denny"},{"family":"Ang Jr","given":"Marcelo H"}],"issued":{"date-parts":[["2009"]]}}}],"schema":"https://github.com/citation-style-language/schema/raw/master/csl-citation.json"} </w:instrText>
      </w:r>
      <w:r w:rsidR="00B93110">
        <w:fldChar w:fldCharType="separate"/>
      </w:r>
      <w:r w:rsidR="00B93110" w:rsidRPr="00B93110">
        <w:t>[1]</w:t>
      </w:r>
      <w:r w:rsidR="00B93110">
        <w:fldChar w:fldCharType="end"/>
      </w:r>
      <w:r w:rsidR="005D18F3">
        <w:t>:</w:t>
      </w:r>
    </w:p>
    <w:p w14:paraId="0B268D40" w14:textId="77777777" w:rsidR="005D18F3" w:rsidRDefault="005D18F3" w:rsidP="005D18F3">
      <w:pPr>
        <w:pStyle w:val="a4"/>
        <w:numPr>
          <w:ilvl w:val="0"/>
          <w:numId w:val="2"/>
        </w:numPr>
      </w:pPr>
      <w:r>
        <w:t>Генерация точек рабочего пространства методами вероятностного или прямого перебора конфигураций сочленений манипулятора. Получение точек рабочего пространства путем применения прямой кинематики.</w:t>
      </w:r>
    </w:p>
    <w:p w14:paraId="2C41043C" w14:textId="77777777" w:rsidR="005D18F3" w:rsidRDefault="005D18F3" w:rsidP="005D18F3">
      <w:pPr>
        <w:pStyle w:val="a4"/>
        <w:numPr>
          <w:ilvl w:val="0"/>
          <w:numId w:val="2"/>
        </w:numPr>
      </w:pPr>
      <w:r>
        <w:t>Геометрические методы.</w:t>
      </w:r>
    </w:p>
    <w:p w14:paraId="578B5D8E" w14:textId="5E69826D" w:rsidR="005D18F3" w:rsidRDefault="005D18F3" w:rsidP="005D18F3">
      <w:pPr>
        <w:pStyle w:val="a4"/>
        <w:numPr>
          <w:ilvl w:val="0"/>
          <w:numId w:val="2"/>
        </w:numPr>
      </w:pPr>
      <w:r>
        <w:t>Аналитические методы.</w:t>
      </w:r>
    </w:p>
    <w:p w14:paraId="10BD871D" w14:textId="25DE6F7B" w:rsidR="005D18F3" w:rsidRDefault="005D18F3" w:rsidP="005D18F3">
      <w:r>
        <w:t xml:space="preserve">Одним из аналитических методов нахождения сингулярностей является вычисление значений углов </w:t>
      </w:r>
      <w:r>
        <w:rPr>
          <w:rFonts w:ascii="Cambria Math" w:hAnsi="Cambria Math" w:cs="Cambria Math"/>
        </w:rPr>
        <w:t>(</w:t>
      </w:r>
      <m:oMath>
        <m:acc>
          <m:accPr>
            <m:chr m:val="̅"/>
            <m:ctrlPr>
              <w:rPr>
                <w:rFonts w:ascii="Cambria Math" w:hAnsi="Cambria Math"/>
                <w:i/>
              </w:rPr>
            </m:ctrlPr>
          </m:accPr>
          <m:e>
            <m:r>
              <w:rPr>
                <w:rFonts w:ascii="Cambria Math" w:hAnsi="Cambria Math"/>
              </w:rPr>
              <m:t>q</m:t>
            </m:r>
          </m:e>
        </m:acc>
      </m:oMath>
      <w:r>
        <w:rPr>
          <w:rFonts w:ascii="Cambria Math" w:hAnsi="Cambria Math" w:cs="Cambria Math"/>
        </w:rPr>
        <w:t xml:space="preserve">) </w:t>
      </w:r>
      <w:r>
        <w:t xml:space="preserve">при нулевом Якобиане (Ур. </w:t>
      </w:r>
      <w:r w:rsidR="00BA4697">
        <w:t>1.</w:t>
      </w:r>
      <w:r w:rsidR="00CD1DB5">
        <w:t>3</w:t>
      </w:r>
      <w:r>
        <w:t>):</w:t>
      </w:r>
    </w:p>
    <w:p w14:paraId="173266CD" w14:textId="5B8A5A99" w:rsidR="00F73E59" w:rsidRPr="00F73E59" w:rsidRDefault="00EA0851" w:rsidP="005D18F3">
      <w:pPr>
        <w:rPr>
          <w:rFonts w:eastAsiaTheme="minorEastAsia"/>
        </w:rPr>
      </w:pPr>
      <m:oMathPara>
        <m:oMath>
          <m:eqArr>
            <m:eqArrPr>
              <m:maxDist m:val="1"/>
              <m:ctrlPr>
                <w:rPr>
                  <w:rFonts w:ascii="Cambria Math" w:eastAsiaTheme="minorEastAsia" w:hAnsi="Cambria Math"/>
                  <w:i/>
                  <w:lang w:val="en-US"/>
                </w:rPr>
              </m:ctrlPr>
            </m:eqArrPr>
            <m:e>
              <m:d>
                <m:dPr>
                  <m:begChr m:val="|"/>
                  <m:endChr m:val="|"/>
                  <m:ctrlPr>
                    <w:rPr>
                      <w:rFonts w:ascii="Cambria Math" w:hAnsi="Cambria Math"/>
                      <w:i/>
                    </w:rPr>
                  </m:ctrlPr>
                </m:dPr>
                <m:e>
                  <m:r>
                    <w:rPr>
                      <w:rFonts w:ascii="Cambria Math" w:hAnsi="Cambria Math"/>
                    </w:rPr>
                    <m:t>J</m:t>
                  </m:r>
                  <m:d>
                    <m:dPr>
                      <m:ctrlPr>
                        <w:rPr>
                          <w:rFonts w:ascii="Cambria Math" w:hAnsi="Cambria Math"/>
                          <w:i/>
                        </w:rPr>
                      </m:ctrlPr>
                    </m:dPr>
                    <m:e>
                      <m:acc>
                        <m:accPr>
                          <m:chr m:val="̅"/>
                          <m:ctrlPr>
                            <w:rPr>
                              <w:rFonts w:ascii="Cambria Math" w:hAnsi="Cambria Math"/>
                              <w:i/>
                            </w:rPr>
                          </m:ctrlPr>
                        </m:accPr>
                        <m:e>
                          <m:r>
                            <w:rPr>
                              <w:rFonts w:ascii="Cambria Math" w:hAnsi="Cambria Math"/>
                            </w:rPr>
                            <m:t>q</m:t>
                          </m:r>
                        </m:e>
                      </m:acc>
                    </m:e>
                  </m:d>
                </m:e>
              </m:d>
              <m:r>
                <w:rPr>
                  <w:rFonts w:ascii="Cambria Math" w:hAnsi="Cambria Math"/>
                </w:rPr>
                <m:t>=0#</m:t>
              </m:r>
              <m:d>
                <m:dPr>
                  <m:ctrlPr>
                    <w:rPr>
                      <w:rFonts w:ascii="Cambria Math" w:eastAsiaTheme="minorEastAsia" w:hAnsi="Cambria Math"/>
                      <w:i/>
                      <w:lang w:val="en-US"/>
                    </w:rPr>
                  </m:ctrlPr>
                </m:dPr>
                <m:e>
                  <m:r>
                    <w:rPr>
                      <w:rFonts w:ascii="Cambria Math" w:eastAsiaTheme="minorEastAsia" w:hAnsi="Cambria Math"/>
                      <w:lang w:val="en-US"/>
                    </w:rPr>
                    <m:t>Ур. 1.3</m:t>
                  </m:r>
                </m:e>
              </m:d>
              <m:ctrlPr>
                <w:rPr>
                  <w:rFonts w:ascii="Cambria Math" w:hAnsi="Cambria Math"/>
                  <w:i/>
                </w:rPr>
              </m:ctrlPr>
            </m:e>
          </m:eqArr>
        </m:oMath>
      </m:oMathPara>
    </w:p>
    <w:p w14:paraId="553457BF" w14:textId="277737E1" w:rsidR="005D18F3" w:rsidRPr="00F73E59" w:rsidRDefault="00E54A8A" w:rsidP="005D18F3">
      <w:pPr>
        <w:rPr>
          <w:rFonts w:eastAsiaTheme="minorEastAsia"/>
        </w:rPr>
      </w:pPr>
      <w:r>
        <w:t xml:space="preserve">В случае, если количество степеней свободы манипулятора </w:t>
      </w:r>
      <w:r>
        <w:rPr>
          <w:rFonts w:ascii="Cambria Math" w:hAnsi="Cambria Math" w:cs="Cambria Math"/>
        </w:rPr>
        <w:t>𝑛 &lt;</w:t>
      </w:r>
      <w:r w:rsidRPr="00E54A8A">
        <w:rPr>
          <w:rFonts w:ascii="Cambria Math" w:hAnsi="Cambria Math" w:cs="Cambria Math"/>
        </w:rPr>
        <w:t xml:space="preserve"> </w:t>
      </w:r>
      <w:r>
        <w:rPr>
          <w:rFonts w:ascii="Cambria Math" w:hAnsi="Cambria Math" w:cs="Cambria Math"/>
        </w:rPr>
        <w:t>6</w:t>
      </w:r>
      <w:r>
        <w:t>, то вычисляется псевдо-обратная матрица</w:t>
      </w:r>
      <w:r w:rsidR="00F73E59" w:rsidRPr="00F73E59">
        <w:t xml:space="preserve"> (</w:t>
      </w:r>
      <w:r w:rsidR="00F73E59">
        <w:t xml:space="preserve">Ур. </w:t>
      </w:r>
      <w:r w:rsidR="007B60ED">
        <w:t>1.4</w:t>
      </w:r>
      <w:r w:rsidR="00F73E59">
        <w:t>):</w:t>
      </w:r>
    </w:p>
    <w:p w14:paraId="171CE5D4" w14:textId="7A5049EF" w:rsidR="005D18F3" w:rsidRPr="00F73E59" w:rsidRDefault="00EA0851" w:rsidP="005D18F3">
      <w:pPr>
        <w:rPr>
          <w:rFonts w:eastAsiaTheme="minorEastAsia"/>
        </w:rPr>
      </w:pPr>
      <m:oMathPara>
        <m:oMath>
          <m:eqArr>
            <m:eqArrPr>
              <m:maxDist m:val="1"/>
              <m:ctrlPr>
                <w:rPr>
                  <w:rFonts w:ascii="Cambria Math" w:eastAsiaTheme="minorEastAsia" w:hAnsi="Cambria Math"/>
                  <w:i/>
                </w:rPr>
              </m:ctrlPr>
            </m:eqArrPr>
            <m:e>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T</m:t>
                          </m:r>
                        </m:sup>
                      </m:sSup>
                      <m:r>
                        <w:rPr>
                          <w:rFonts w:ascii="Cambria Math" w:eastAsiaTheme="minorEastAsia" w:hAnsi="Cambria Math"/>
                        </w:rPr>
                        <m:t>J</m:t>
                      </m:r>
                    </m:e>
                  </m:d>
                </m:e>
                <m:sup>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lang w:val="en-US"/>
                    </w:rPr>
                    <m:t>Ур. 1.4</m:t>
                  </m:r>
                </m:e>
              </m:d>
              <m:ctrlPr>
                <w:rPr>
                  <w:rFonts w:ascii="Cambria Math" w:hAnsi="Cambria Math"/>
                  <w:i/>
                </w:rPr>
              </m:ctrlPr>
            </m:e>
          </m:eqArr>
        </m:oMath>
      </m:oMathPara>
    </w:p>
    <w:p w14:paraId="58134478" w14:textId="3A09F5A1" w:rsidR="00F73E59" w:rsidRDefault="00F73E59" w:rsidP="00661C80">
      <w:pPr>
        <w:ind w:firstLine="708"/>
      </w:pPr>
      <w:r>
        <w:t xml:space="preserve">В первой части </w:t>
      </w:r>
      <w:r w:rsidR="00813AA9">
        <w:t xml:space="preserve">Проекта </w:t>
      </w:r>
      <w:r>
        <w:t xml:space="preserve">рабочая область манипулятора была вычислена при помощи метода прямого перебора. В рамках метода осуществлялась дискретизация конфигураций сочленений манипулятора (по 5–10 градусов по каждому из сочленений), в результате чего были получены точки рабочего пространства в декартовой системе координат (Рис. </w:t>
      </w:r>
      <w:r w:rsidR="002D71F9">
        <w:t>1.</w:t>
      </w:r>
      <w:r w:rsidR="003C3879">
        <w:t>3</w:t>
      </w:r>
      <w:r>
        <w:t>).</w:t>
      </w:r>
    </w:p>
    <w:p w14:paraId="5CE5CF7A" w14:textId="07601997" w:rsidR="00F73E59" w:rsidRDefault="00F73E59" w:rsidP="00F73E59">
      <w:pPr>
        <w:jc w:val="center"/>
        <w:rPr>
          <w:rFonts w:eastAsiaTheme="minorEastAsia"/>
        </w:rPr>
      </w:pPr>
      <w:r w:rsidRPr="00F73E59">
        <w:rPr>
          <w:rFonts w:eastAsiaTheme="minorEastAsia"/>
          <w:noProof/>
          <w:lang w:eastAsia="ru-RU"/>
        </w:rPr>
        <w:drawing>
          <wp:inline distT="0" distB="0" distL="0" distR="0" wp14:anchorId="5EADB2A2" wp14:editId="67942EF0">
            <wp:extent cx="3550690" cy="2764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t="10712" r="1874"/>
                    <a:stretch/>
                  </pic:blipFill>
                  <pic:spPr bwMode="auto">
                    <a:xfrm>
                      <a:off x="0" y="0"/>
                      <a:ext cx="3583248" cy="2789813"/>
                    </a:xfrm>
                    <a:prstGeom prst="rect">
                      <a:avLst/>
                    </a:prstGeom>
                    <a:noFill/>
                    <a:ln>
                      <a:noFill/>
                    </a:ln>
                    <a:extLst>
                      <a:ext uri="{53640926-AAD7-44D8-BBD7-CCE9431645EC}">
                        <a14:shadowObscured xmlns:a14="http://schemas.microsoft.com/office/drawing/2010/main"/>
                      </a:ext>
                    </a:extLst>
                  </pic:spPr>
                </pic:pic>
              </a:graphicData>
            </a:graphic>
          </wp:inline>
        </w:drawing>
      </w:r>
    </w:p>
    <w:p w14:paraId="0CC27792" w14:textId="0147A098" w:rsidR="00F73E59" w:rsidRDefault="00F73E59" w:rsidP="00F73E59">
      <w:pPr>
        <w:jc w:val="center"/>
        <w:rPr>
          <w:rFonts w:eastAsiaTheme="minorEastAsia"/>
          <w:sz w:val="24"/>
          <w:szCs w:val="24"/>
        </w:rPr>
      </w:pPr>
      <w:r w:rsidRPr="00750FBC">
        <w:rPr>
          <w:rFonts w:eastAsiaTheme="minorEastAsia"/>
          <w:sz w:val="24"/>
          <w:szCs w:val="24"/>
        </w:rPr>
        <w:t xml:space="preserve">Рис. </w:t>
      </w:r>
      <w:r w:rsidR="00D137C2">
        <w:rPr>
          <w:rFonts w:eastAsiaTheme="minorEastAsia"/>
          <w:sz w:val="24"/>
          <w:szCs w:val="24"/>
        </w:rPr>
        <w:t>1.</w:t>
      </w:r>
      <w:r w:rsidR="00443177">
        <w:rPr>
          <w:rFonts w:eastAsiaTheme="minorEastAsia"/>
          <w:sz w:val="24"/>
          <w:szCs w:val="24"/>
        </w:rPr>
        <w:t>3</w:t>
      </w:r>
      <w:r w:rsidRPr="00750FBC">
        <w:rPr>
          <w:rFonts w:eastAsiaTheme="minorEastAsia"/>
          <w:sz w:val="24"/>
          <w:szCs w:val="24"/>
        </w:rPr>
        <w:t>. Точки рабочего простанства манипулятора Сервосила Инженер</w:t>
      </w:r>
      <w:r w:rsidR="00750FBC" w:rsidRPr="00750FBC">
        <w:rPr>
          <w:rFonts w:eastAsiaTheme="minorEastAsia"/>
          <w:sz w:val="24"/>
          <w:szCs w:val="24"/>
        </w:rPr>
        <w:t xml:space="preserve"> (</w:t>
      </w:r>
      <w:r w:rsidR="00750FBC" w:rsidRPr="00750FBC">
        <w:rPr>
          <w:rFonts w:eastAsiaTheme="minorEastAsia"/>
          <w:sz w:val="24"/>
          <w:szCs w:val="24"/>
          <w:lang w:val="en-US"/>
        </w:rPr>
        <w:t>Matlab</w:t>
      </w:r>
      <w:r w:rsidR="00750FBC" w:rsidRPr="00750FBC">
        <w:rPr>
          <w:rFonts w:eastAsiaTheme="minorEastAsia"/>
          <w:sz w:val="24"/>
          <w:szCs w:val="24"/>
        </w:rPr>
        <w:t>)</w:t>
      </w:r>
    </w:p>
    <w:p w14:paraId="59FCC03C" w14:textId="0B63D52E" w:rsidR="006A57D9" w:rsidRDefault="00A06A37" w:rsidP="00D878EC">
      <w:pPr>
        <w:ind w:firstLine="708"/>
        <w:rPr>
          <w:rFonts w:eastAsiaTheme="minorEastAsia"/>
        </w:rPr>
      </w:pPr>
      <w:r w:rsidRPr="00A06A37">
        <w:rPr>
          <w:rFonts w:eastAsiaTheme="minorEastAsia"/>
        </w:rPr>
        <w:lastRenderedPageBreak/>
        <w:t>При вычислении сингулярностей используется метод, описанный в статье</w:t>
      </w:r>
      <w:r w:rsidR="00D64CAE">
        <w:rPr>
          <w:rFonts w:eastAsiaTheme="minorEastAsia"/>
        </w:rPr>
        <w:t xml:space="preserve"> </w:t>
      </w:r>
      <w:r w:rsidR="00D64CAE">
        <w:rPr>
          <w:rFonts w:eastAsiaTheme="minorEastAsia"/>
        </w:rPr>
        <w:fldChar w:fldCharType="begin"/>
      </w:r>
      <w:r w:rsidR="00D64CAE">
        <w:rPr>
          <w:rFonts w:eastAsiaTheme="minorEastAsia"/>
        </w:rPr>
        <w:instrText xml:space="preserve"> ADDIN ZOTERO_ITEM CSL_CITATION {"citationID":"PrG7sNqD","properties":{"formattedCitation":"[2]","plainCitation":"[2]","noteIndex":0},"citationItems":[{"id":46,"uris":["http://zotero.org/users/5663545/items/SAGPQ8L2"],"uri":["http://zotero.org/users/5663545/items/SAGPQ8L2"],"itemData":{"id":46,"type":"article-journal","container-title":"Journal of mechanical engineering","issue":"1","page":"25–30","title":"An analytical method to find workspace of a robotic manipulator","volume":"41","author":[{"family":"Goyal","given":"Khushdeep"},{"family":"Sethi","given":"Davinder"}],"issued":{"date-parts":[["2010"]]}}}],"schema":"https://github.com/citation-style-language/schema/raw/master/csl-citation.json"} </w:instrText>
      </w:r>
      <w:r w:rsidR="00D64CAE">
        <w:rPr>
          <w:rFonts w:eastAsiaTheme="minorEastAsia"/>
        </w:rPr>
        <w:fldChar w:fldCharType="separate"/>
      </w:r>
      <w:r w:rsidR="00D64CAE" w:rsidRPr="00D64CAE">
        <w:t>[2]</w:t>
      </w:r>
      <w:r w:rsidR="00D64CAE">
        <w:rPr>
          <w:rFonts w:eastAsiaTheme="minorEastAsia"/>
        </w:rPr>
        <w:fldChar w:fldCharType="end"/>
      </w:r>
      <w:r w:rsidR="00D64CAE">
        <w:rPr>
          <w:rFonts w:eastAsiaTheme="minorEastAsia"/>
        </w:rPr>
        <w:t>.</w:t>
      </w:r>
      <w:r w:rsidR="00D64CAE" w:rsidRPr="00A06A37">
        <w:rPr>
          <w:rFonts w:eastAsiaTheme="minorEastAsia"/>
        </w:rPr>
        <w:t xml:space="preserve"> </w:t>
      </w:r>
      <w:r w:rsidR="00D64CAE">
        <w:rPr>
          <w:rFonts w:eastAsiaTheme="minorEastAsia"/>
        </w:rPr>
        <w:t>В</w:t>
      </w:r>
      <w:r w:rsidRPr="00A06A37">
        <w:rPr>
          <w:rFonts w:eastAsiaTheme="minorEastAsia"/>
        </w:rPr>
        <w:t>ыпишем уравнение для ориентации и позиции конечного инструмента относительно базовой системы координат</w:t>
      </w:r>
      <w:r w:rsidR="006A47BB" w:rsidRPr="006A47BB">
        <w:rPr>
          <w:rFonts w:eastAsiaTheme="minorEastAsia"/>
        </w:rPr>
        <w:t xml:space="preserve"> (</w:t>
      </w:r>
      <w:r w:rsidR="006A47BB">
        <w:rPr>
          <w:rFonts w:eastAsiaTheme="minorEastAsia"/>
        </w:rPr>
        <w:t xml:space="preserve">Ур. </w:t>
      </w:r>
      <w:r w:rsidR="002977F5">
        <w:rPr>
          <w:rFonts w:eastAsiaTheme="minorEastAsia"/>
        </w:rPr>
        <w:t>1.</w:t>
      </w:r>
      <w:r w:rsidR="00CD1DB5">
        <w:rPr>
          <w:rFonts w:eastAsiaTheme="minorEastAsia"/>
        </w:rPr>
        <w:t>5</w:t>
      </w:r>
      <w:r w:rsidR="006A47BB">
        <w:rPr>
          <w:rFonts w:eastAsiaTheme="minorEastAsia"/>
        </w:rPr>
        <w:t>)</w:t>
      </w:r>
      <w:r w:rsidR="00342580" w:rsidRPr="00342580">
        <w:rPr>
          <w:rFonts w:eastAsiaTheme="minorEastAsia"/>
        </w:rPr>
        <w:t>:</w:t>
      </w:r>
    </w:p>
    <w:p w14:paraId="0E302F77" w14:textId="5FAB7333" w:rsidR="006A47BB" w:rsidRDefault="00EA0851" w:rsidP="00CD1DB5">
      <w:pPr>
        <w:rPr>
          <w:rFonts w:eastAsiaTheme="minorEastAsia"/>
        </w:rPr>
      </w:pPr>
      <m:oMath>
        <m:eqArr>
          <m:eqArrPr>
            <m:maxDist m:val="1"/>
            <m:ctrlPr>
              <w:rPr>
                <w:rFonts w:ascii="Cambria Math" w:eastAsiaTheme="minorEastAsia" w:hAnsi="Cambria Math"/>
                <w:i/>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x</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ctrlPr>
                        <w:rPr>
                          <w:rFonts w:ascii="Cambria Math" w:eastAsia="Cambria Math" w:hAnsi="Cambria Math" w:cs="Cambria Math"/>
                          <w:i/>
                        </w:rPr>
                      </m:ctrlPr>
                    </m:e>
                  </m:mr>
                  <m:mr>
                    <m:e>
                      <m:r>
                        <w:rPr>
                          <w:rFonts w:ascii="Cambria Math" w:eastAsia="Cambria Math" w:hAnsi="Cambria Math" w:cs="Cambria Math"/>
                        </w:rPr>
                        <m:t>α</m:t>
                      </m:r>
                      <m:ctrlPr>
                        <w:rPr>
                          <w:rFonts w:ascii="Cambria Math" w:eastAsia="Cambria Math" w:hAnsi="Cambria Math" w:cs="Cambria Math"/>
                          <w:i/>
                        </w:rPr>
                      </m:ctrlPr>
                    </m:e>
                  </m:mr>
                  <m:mr>
                    <m:e>
                      <m:r>
                        <w:rPr>
                          <w:rFonts w:ascii="Cambria Math" w:eastAsia="Cambria Math" w:hAnsi="Cambria Math" w:cs="Cambria Math"/>
                        </w:rPr>
                        <m:t>β</m:t>
                      </m:r>
                    </m:e>
                  </m:mr>
                  <m:mr>
                    <m:e>
                      <m:r>
                        <w:rPr>
                          <w:rFonts w:ascii="Cambria Math" w:eastAsiaTheme="minorEastAsia" w:hAnsi="Cambria Math"/>
                        </w:rPr>
                        <m:t>γ</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e>
                  </m:mr>
                  <m:m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m:t>
                          </m:r>
                        </m:sub>
                      </m:s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23</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2</m:t>
                          </m:r>
                        </m:sub>
                      </m:s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2</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sSub>
                        <m:sSubPr>
                          <m:ctrlPr>
                            <w:rPr>
                              <w:rFonts w:ascii="Cambria Math" w:eastAsia="Cambria Math" w:hAnsi="Cambria Math" w:cs="Cambria Math"/>
                              <w:i/>
                            </w:rPr>
                          </m:ctrlPr>
                        </m:sSubPr>
                        <m:e>
                          <m:r>
                            <m:rPr>
                              <m:sty m:val="p"/>
                            </m:rPr>
                            <w:rPr>
                              <w:rFonts w:ascii="Cambria Math" w:eastAsia="Cambria Math" w:hAnsi="Cambria Math" w:cs="Cambria Math"/>
                            </w:rPr>
                            <m:t>θ</m:t>
                          </m:r>
                          <m:ctrlPr>
                            <w:rPr>
                              <w:rFonts w:ascii="Cambria Math" w:eastAsia="Cambria Math" w:hAnsi="Cambria Math" w:cs="Cambria Math"/>
                            </w:rPr>
                          </m:ctrlP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3</m:t>
                          </m:r>
                        </m:sub>
                      </m:sSub>
                      <m:r>
                        <w:rPr>
                          <w:rFonts w:ascii="Cambria Math" w:eastAsia="Cambria Math" w:hAnsi="Cambria Math" w:cs="Cambria Math"/>
                        </w:rPr>
                        <m:t>+</m:t>
                      </m:r>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4</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m:rPr>
                              <m:sty m:val="p"/>
                            </m:rPr>
                            <w:rPr>
                              <w:rFonts w:ascii="Cambria Math" w:eastAsia="Cambria Math" w:hAnsi="Cambria Math" w:cs="Cambria Math"/>
                            </w:rPr>
                            <m:t>θ</m:t>
                          </m:r>
                          <m:ctrlPr>
                            <w:rPr>
                              <w:rFonts w:ascii="Cambria Math" w:eastAsia="Cambria Math" w:hAnsi="Cambria Math" w:cs="Cambria Math"/>
                            </w:rPr>
                          </m:ctrlPr>
                        </m:e>
                        <m:sub>
                          <m:r>
                            <w:rPr>
                              <w:rFonts w:ascii="Cambria Math" w:eastAsia="Cambria Math" w:hAnsi="Cambria Math" w:cs="Cambria Math"/>
                            </w:rPr>
                            <m:t>1</m:t>
                          </m:r>
                        </m:sub>
                      </m:sSub>
                    </m:e>
                  </m:mr>
                </m:m>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Ур.1.5</m:t>
                </m:r>
              </m:e>
            </m:d>
          </m:e>
        </m:eqArr>
      </m:oMath>
      <w:r w:rsidR="00CD1DB5">
        <w:rPr>
          <w:rFonts w:eastAsiaTheme="minorEastAsia"/>
        </w:rPr>
        <w:t xml:space="preserve"> </w:t>
      </w:r>
    </w:p>
    <w:p w14:paraId="4647EB58" w14:textId="039C8A04" w:rsidR="00D77AB8" w:rsidRPr="00D878EC" w:rsidRDefault="00D77AB8" w:rsidP="00CD1DB5">
      <w:pPr>
        <w:rPr>
          <w:rFonts w:eastAsiaTheme="minorEastAsia"/>
        </w:rPr>
      </w:pPr>
      <w:r w:rsidRPr="00D878EC">
        <w:rPr>
          <w:rFonts w:eastAsiaTheme="minorEastAsia"/>
        </w:rPr>
        <w:t xml:space="preserve">где </w:t>
      </w:r>
      <m:oMath>
        <m:sSub>
          <m:sSubPr>
            <m:ctrlPr>
              <w:rPr>
                <w:rFonts w:ascii="Cambria Math" w:eastAsiaTheme="minorEastAsia" w:hAnsi="Cambria Math"/>
                <w:i/>
                <w:lang w:val="en-US"/>
              </w:rPr>
            </m:ctrlPr>
          </m:sSubPr>
          <m:e>
            <m:r>
              <w:rPr>
                <w:rFonts w:ascii="Cambria Math" w:eastAsiaTheme="minorEastAsia" w:hAnsi="Cambria Math"/>
              </w:rPr>
              <m:t>с</m:t>
            </m:r>
            <m:ctrlPr>
              <w:rPr>
                <w:rFonts w:ascii="Cambria Math" w:eastAsiaTheme="minorEastAsia" w:hAnsi="Cambria Math"/>
                <w:i/>
              </w:rPr>
            </m:ctrlPr>
          </m:e>
          <m:sub>
            <m:r>
              <w:rPr>
                <w:rFonts w:ascii="Cambria Math" w:eastAsiaTheme="minorEastAsia" w:hAnsi="Cambria Math"/>
                <w:lang w:val="en-US"/>
              </w:rPr>
              <m:t>i</m:t>
            </m:r>
          </m:sub>
        </m:sSub>
      </m:oMath>
      <w:r w:rsidRPr="00D878EC">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Pr="00D878EC">
        <w:rPr>
          <w:rFonts w:eastAsiaTheme="minorEastAsia"/>
        </w:rPr>
        <w:t xml:space="preserve"> – функции синуса и косинуса </w:t>
      </w:r>
      <m:oMath>
        <m:r>
          <w:rPr>
            <w:rFonts w:ascii="Cambria Math" w:eastAsiaTheme="minorEastAsia" w:hAnsi="Cambria Math"/>
          </w:rPr>
          <m:t>i</m:t>
        </m:r>
      </m:oMath>
      <w:r w:rsidRPr="00D878EC">
        <w:rPr>
          <w:rFonts w:eastAsiaTheme="minorEastAsia"/>
        </w:rPr>
        <w:t xml:space="preserve">-ого сочленения,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Pr="00D878EC">
        <w:rPr>
          <w:rFonts w:eastAsiaTheme="minorEastAsia"/>
        </w:rPr>
        <w:t xml:space="preserve"> – длина звена</w:t>
      </w:r>
      <w:r w:rsidR="00893AED" w:rsidRPr="00D878EC">
        <w:rPr>
          <w:rFonts w:eastAsiaTheme="minorEastAsia"/>
        </w:rPr>
        <w:t xml:space="preserve"> и параметры в левой части уравнения – поза</w:t>
      </w:r>
      <w:r w:rsidR="004708D9" w:rsidRPr="00D878EC">
        <w:rPr>
          <w:rFonts w:eastAsiaTheme="minorEastAsia"/>
        </w:rPr>
        <w:t xml:space="preserve"> конечного инструмента</w:t>
      </w:r>
      <w:r w:rsidR="00893AED" w:rsidRPr="00D878EC">
        <w:rPr>
          <w:rFonts w:eastAsiaTheme="minorEastAsia"/>
        </w:rPr>
        <w:t>.</w:t>
      </w:r>
    </w:p>
    <w:p w14:paraId="61E4D0A7" w14:textId="6BF41995" w:rsidR="006A47BB" w:rsidRDefault="006A47BB" w:rsidP="006A47BB">
      <w:pPr>
        <w:rPr>
          <w:rFonts w:eastAsiaTheme="minorEastAsia"/>
        </w:rPr>
      </w:pPr>
      <w:r>
        <w:t>Ограничения углов сочленений манипулятора</w:t>
      </w:r>
      <w:r w:rsidR="00F227EA">
        <w:t xml:space="preserve"> заданы</w:t>
      </w:r>
      <w:r>
        <w:t xml:space="preserve"> в параметрическом виде </w:t>
      </w:r>
      <w:r w:rsidR="008A3218">
        <w:t xml:space="preserve">(Ур. </w:t>
      </w:r>
      <w:r w:rsidR="008C67E9">
        <w:t>1.</w:t>
      </w:r>
      <w:r w:rsidR="008A3218">
        <w:t>6)</w:t>
      </w:r>
      <w:r>
        <w:rPr>
          <w:rFonts w:eastAsiaTheme="minorEastAsia"/>
        </w:rPr>
        <w:t>:</w:t>
      </w:r>
    </w:p>
    <w:p w14:paraId="2BECB0D7" w14:textId="33F0E8B4" w:rsidR="00B6458A" w:rsidRPr="00B6458A" w:rsidRDefault="00EA0851" w:rsidP="006A47BB">
      <w:pPr>
        <w:rPr>
          <w:rFonts w:eastAsiaTheme="minorEastAsia"/>
        </w:rPr>
      </w:pPr>
      <m:oMathPara>
        <m:oMath>
          <m:sSub>
            <m:sSubPr>
              <m:ctrlPr>
                <w:rPr>
                  <w:rFonts w:ascii="Cambria Math" w:eastAsiaTheme="minorEastAsia" w:hAnsi="Cambria Math"/>
                  <w:i/>
                  <w:lang w:val="en-US"/>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lang w:val="en-US"/>
                </w:rPr>
                <m:t>i</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m:rPr>
                      <m:sty m:val="p"/>
                    </m:rPr>
                    <w:rPr>
                      <w:rFonts w:ascii="Cambria Math" w:eastAsiaTheme="minorEastAsia" w:hAnsi="Cambria Math"/>
                      <w:lang w:val="en-US"/>
                    </w:rPr>
                    <m:t>λ</m:t>
                  </m:r>
                </m:e>
                <m:sub>
                  <m:r>
                    <w:rPr>
                      <w:rFonts w:ascii="Cambria Math" w:eastAsiaTheme="minorEastAsia" w:hAnsi="Cambria Math"/>
                      <w:lang w:val="en-US"/>
                    </w:rPr>
                    <m:t>i</m:t>
                  </m:r>
                </m:sub>
              </m:sSub>
            </m:e>
          </m:d>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sSub>
            <m:sSubPr>
              <m:ctrlPr>
                <w:rPr>
                  <w:rFonts w:ascii="Cambria Math" w:eastAsiaTheme="minorEastAsia" w:hAnsi="Cambria Math"/>
                  <w:i/>
                  <w:lang w:val="en-US"/>
                </w:rPr>
              </m:ctrlPr>
            </m:sSubPr>
            <m:e>
              <m:r>
                <w:rPr>
                  <w:rFonts w:ascii="Cambria Math" w:eastAsiaTheme="minorEastAsia" w:hAnsi="Cambria Math"/>
                  <w:lang w:val="en-US"/>
                </w:rPr>
                <m:t>s</m:t>
              </m:r>
            </m:e>
            <m:sub>
              <m:sSub>
                <m:sSubPr>
                  <m:ctrlPr>
                    <w:rPr>
                      <w:rFonts w:ascii="Cambria Math" w:eastAsiaTheme="minorEastAsia" w:hAnsi="Cambria Math"/>
                      <w:i/>
                      <w:lang w:val="en-US"/>
                    </w:rPr>
                  </m:ctrlPr>
                </m:sSubPr>
                <m:e>
                  <m:r>
                    <m:rPr>
                      <m:sty m:val="p"/>
                    </m:rPr>
                    <w:rPr>
                      <w:rFonts w:ascii="Cambria Math" w:eastAsiaTheme="minorEastAsia" w:hAnsi="Cambria Math"/>
                      <w:lang w:val="en-US"/>
                    </w:rPr>
                    <m:t>λ</m:t>
                  </m:r>
                </m:e>
                <m:sub>
                  <m:r>
                    <w:rPr>
                      <w:rFonts w:ascii="Cambria Math" w:eastAsiaTheme="minorEastAsia" w:hAnsi="Cambria Math"/>
                      <w:lang w:val="en-US"/>
                    </w:rPr>
                    <m:t>i</m:t>
                  </m:r>
                </m:sub>
              </m:sSub>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i</m:t>
              </m:r>
            </m:sub>
          </m:sSub>
          <m:r>
            <w:rPr>
              <w:rFonts w:ascii="Cambria Math" w:eastAsiaTheme="minorEastAsia" w:hAnsi="Cambria Math"/>
            </w:rPr>
            <m:t>=</m:t>
          </m:r>
          <m:func>
            <m:funcPr>
              <m:ctrlPr>
                <w:rPr>
                  <w:rFonts w:ascii="Cambria Math" w:eastAsiaTheme="minorEastAsia" w:hAnsi="Cambria Math"/>
                  <w:i/>
                </w:rPr>
              </m:ctrlPr>
            </m:funcPr>
            <m:fName>
              <m:r>
                <w:rPr>
                  <w:rFonts w:ascii="Cambria Math" w:eastAsiaTheme="minorEastAsia" w:hAnsi="Cambria Math"/>
                </w:rPr>
                <m:t>arcsin</m:t>
              </m:r>
            </m:fName>
            <m:e>
              <m:d>
                <m:dPr>
                  <m:ctrlPr>
                    <w:rPr>
                      <w:rFonts w:ascii="Cambria Math" w:eastAsiaTheme="minorEastAsia" w:hAnsi="Cambria Math"/>
                      <w:i/>
                    </w:rPr>
                  </m:ctrlPr>
                </m:dPr>
                <m:e>
                  <m:f>
                    <m:fPr>
                      <m:ctrlPr>
                        <w:rPr>
                          <w:rFonts w:ascii="Cambria Math" w:eastAsiaTheme="minorEastAsia" w:hAnsi="Cambria Math"/>
                        </w:rPr>
                      </m:ctrlPr>
                    </m:fPr>
                    <m:num>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ctrlPr>
                        <w:rPr>
                          <w:rFonts w:ascii="Cambria Math" w:eastAsiaTheme="minorEastAsia" w:hAnsi="Cambria Math"/>
                          <w:i/>
                        </w:rPr>
                      </m:ctrlPr>
                    </m:den>
                  </m:f>
                </m:e>
              </m:d>
            </m:e>
          </m:func>
        </m:oMath>
      </m:oMathPara>
    </w:p>
    <w:p w14:paraId="2D4DA648" w14:textId="1B681186" w:rsidR="00220294" w:rsidRPr="00D878EC" w:rsidRDefault="00EA0851" w:rsidP="00A10799">
      <w:pPr>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i/>
                        </w:rPr>
                      </m:ctrlPr>
                    </m:sSubSupPr>
                    <m:e>
                      <m:r>
                        <m:rPr>
                          <m:sty m:val="p"/>
                        </m:rPr>
                        <w:rPr>
                          <w:rFonts w:ascii="Cambria Math" w:eastAsiaTheme="minorEastAsia" w:hAnsi="Cambria Math"/>
                        </w:rPr>
                        <m:t>θ</m:t>
                      </m:r>
                    </m:e>
                    <m:sub>
                      <m:r>
                        <w:rPr>
                          <w:rFonts w:ascii="Cambria Math" w:eastAsiaTheme="minorEastAsia" w:hAnsi="Cambria Math"/>
                        </w:rPr>
                        <m:t>i</m:t>
                      </m:r>
                    </m:sub>
                    <m:sup>
                      <m:r>
                        <w:rPr>
                          <w:rFonts w:ascii="Cambria Math" w:eastAsiaTheme="minorEastAsia" w:hAnsi="Cambria Math"/>
                        </w:rPr>
                        <m:t>max</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θ</m:t>
                      </m:r>
                    </m:e>
                    <m:sub>
                      <m:r>
                        <w:rPr>
                          <w:rFonts w:ascii="Cambria Math" w:eastAsiaTheme="minorEastAsia" w:hAnsi="Cambria Math"/>
                        </w:rPr>
                        <m:t>i</m:t>
                      </m:r>
                    </m:sub>
                    <m:sup>
                      <m:r>
                        <w:rPr>
                          <w:rFonts w:ascii="Cambria Math" w:eastAsiaTheme="minorEastAsia" w:hAnsi="Cambria Math"/>
                        </w:rPr>
                        <m:t>min</m:t>
                      </m:r>
                    </m:sup>
                  </m:sSubSup>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 xml:space="preserve"> b</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i/>
                        </w:rPr>
                      </m:ctrlPr>
                    </m:sSubSupPr>
                    <m:e>
                      <m:r>
                        <m:rPr>
                          <m:sty m:val="p"/>
                        </m:rPr>
                        <w:rPr>
                          <w:rFonts w:ascii="Cambria Math" w:eastAsiaTheme="minorEastAsia" w:hAnsi="Cambria Math"/>
                        </w:rPr>
                        <m:t>θ</m:t>
                      </m:r>
                    </m:e>
                    <m:sub>
                      <m:r>
                        <w:rPr>
                          <w:rFonts w:ascii="Cambria Math" w:eastAsiaTheme="minorEastAsia" w:hAnsi="Cambria Math"/>
                        </w:rPr>
                        <m:t>i</m:t>
                      </m:r>
                    </m:sub>
                    <m:sup>
                      <m:r>
                        <w:rPr>
                          <w:rFonts w:ascii="Cambria Math" w:eastAsiaTheme="minorEastAsia" w:hAnsi="Cambria Math"/>
                        </w:rPr>
                        <m:t>max</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θ</m:t>
                      </m:r>
                    </m:e>
                    <m:sub>
                      <m:r>
                        <w:rPr>
                          <w:rFonts w:ascii="Cambria Math" w:eastAsiaTheme="minorEastAsia" w:hAnsi="Cambria Math"/>
                        </w:rPr>
                        <m:t>i</m:t>
                      </m:r>
                    </m:sub>
                    <m:sup>
                      <m:r>
                        <w:rPr>
                          <w:rFonts w:ascii="Cambria Math" w:eastAsiaTheme="minorEastAsia" w:hAnsi="Cambria Math"/>
                        </w:rPr>
                        <m:t>min</m:t>
                      </m:r>
                    </m:sup>
                  </m:sSubSup>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Ур.1.6</m:t>
                  </m:r>
                </m:e>
              </m:d>
            </m:e>
          </m:eqArr>
        </m:oMath>
      </m:oMathPara>
    </w:p>
    <w:p w14:paraId="2BE4D52B" w14:textId="4CD0A6EE" w:rsidR="00224848" w:rsidRDefault="006A47BB" w:rsidP="002160DE">
      <w:pPr>
        <w:ind w:firstLine="708"/>
        <w:rPr>
          <w:rFonts w:eastAsiaTheme="minorEastAsia"/>
        </w:rPr>
      </w:pPr>
      <w:r w:rsidRPr="00D878EC">
        <w:rPr>
          <w:rFonts w:eastAsiaTheme="minorEastAsia"/>
        </w:rPr>
        <w:t>Данные предельных углов сочленений</w:t>
      </w:r>
      <w:r w:rsidR="00DD177E" w:rsidRPr="00D878EC">
        <w:rPr>
          <w:rFonts w:eastAsiaTheme="minorEastAsia"/>
        </w:rPr>
        <w:t>, экспериментально установлные в первой части Проекта,</w:t>
      </w:r>
      <w:r w:rsidRPr="00D878EC">
        <w:rPr>
          <w:rFonts w:eastAsiaTheme="minorEastAsia"/>
        </w:rPr>
        <w:t xml:space="preserve"> представлены в Табл. 1</w:t>
      </w:r>
      <w:r w:rsidR="00D33A69">
        <w:rPr>
          <w:rFonts w:eastAsiaTheme="minorEastAsia"/>
        </w:rPr>
        <w:t>.1</w:t>
      </w:r>
      <w:r w:rsidRPr="00D878EC">
        <w:rPr>
          <w:rFonts w:eastAsiaTheme="minorEastAsia"/>
        </w:rPr>
        <w:t>.</w:t>
      </w:r>
    </w:p>
    <w:p w14:paraId="31503A0A" w14:textId="0E865B53" w:rsidR="00220294" w:rsidRPr="00A91506" w:rsidRDefault="00220294" w:rsidP="00DD177E">
      <w:pPr>
        <w:rPr>
          <w:rFonts w:eastAsiaTheme="minorEastAsia"/>
          <w:sz w:val="24"/>
          <w:szCs w:val="24"/>
        </w:rPr>
      </w:pPr>
      <w:r w:rsidRPr="00A91506">
        <w:rPr>
          <w:rFonts w:eastAsiaTheme="minorEastAsia"/>
          <w:sz w:val="24"/>
          <w:szCs w:val="24"/>
        </w:rPr>
        <w:t xml:space="preserve">Табл. </w:t>
      </w:r>
      <w:r w:rsidRPr="004A1A0E">
        <w:rPr>
          <w:rFonts w:eastAsiaTheme="minorEastAsia"/>
          <w:sz w:val="24"/>
          <w:szCs w:val="24"/>
        </w:rPr>
        <w:t>1.</w:t>
      </w:r>
      <w:r w:rsidR="00D33A69">
        <w:rPr>
          <w:rFonts w:eastAsiaTheme="minorEastAsia"/>
          <w:sz w:val="24"/>
          <w:szCs w:val="24"/>
        </w:rPr>
        <w:t>1.</w:t>
      </w:r>
      <w:r w:rsidRPr="004A1A0E">
        <w:rPr>
          <w:rFonts w:eastAsiaTheme="minorEastAsia"/>
          <w:sz w:val="24"/>
          <w:szCs w:val="24"/>
        </w:rPr>
        <w:t xml:space="preserve"> </w:t>
      </w:r>
      <w:r w:rsidR="0093462E" w:rsidRPr="004A1A0E">
        <w:rPr>
          <w:rFonts w:eastAsiaTheme="minorEastAsia"/>
          <w:sz w:val="24"/>
          <w:szCs w:val="24"/>
        </w:rPr>
        <w:t>Экспериментально установленные п</w:t>
      </w:r>
      <w:r w:rsidRPr="004A1A0E">
        <w:rPr>
          <w:rFonts w:eastAsiaTheme="minorEastAsia"/>
          <w:sz w:val="24"/>
          <w:szCs w:val="24"/>
        </w:rPr>
        <w:t xml:space="preserve">редельные </w:t>
      </w:r>
      <w:r w:rsidR="00A91506" w:rsidRPr="004A1A0E">
        <w:rPr>
          <w:rFonts w:eastAsiaTheme="minorEastAsia"/>
          <w:sz w:val="24"/>
          <w:szCs w:val="24"/>
        </w:rPr>
        <w:t xml:space="preserve">(минимальные и максимальные) </w:t>
      </w:r>
      <w:r w:rsidRPr="004A1A0E">
        <w:rPr>
          <w:rFonts w:eastAsiaTheme="minorEastAsia"/>
          <w:sz w:val="24"/>
          <w:szCs w:val="24"/>
        </w:rPr>
        <w:t xml:space="preserve">значения углов сочленений манипулятора Сервосила </w:t>
      </w:r>
      <w:r w:rsidRPr="00A91506">
        <w:rPr>
          <w:rFonts w:eastAsiaTheme="minorEastAsia"/>
          <w:sz w:val="24"/>
          <w:szCs w:val="24"/>
        </w:rPr>
        <w:t>Инженер (в градусах).</w:t>
      </w:r>
    </w:p>
    <w:tbl>
      <w:tblPr>
        <w:tblStyle w:val="ae"/>
        <w:tblW w:w="0" w:type="auto"/>
        <w:jc w:val="center"/>
        <w:tblLook w:val="04A0" w:firstRow="1" w:lastRow="0" w:firstColumn="1" w:lastColumn="0" w:noHBand="0" w:noVBand="1"/>
      </w:tblPr>
      <w:tblGrid>
        <w:gridCol w:w="1555"/>
        <w:gridCol w:w="3827"/>
        <w:gridCol w:w="3634"/>
      </w:tblGrid>
      <w:tr w:rsidR="00220294" w14:paraId="125C750F" w14:textId="6251DDC7" w:rsidTr="00843E07">
        <w:trPr>
          <w:trHeight w:val="454"/>
          <w:jc w:val="center"/>
        </w:trPr>
        <w:tc>
          <w:tcPr>
            <w:tcW w:w="1555" w:type="dxa"/>
            <w:vAlign w:val="center"/>
          </w:tcPr>
          <w:p w14:paraId="31567C75" w14:textId="4CB3B4F2" w:rsidR="00220294" w:rsidRPr="00220294" w:rsidRDefault="00220294" w:rsidP="00843E07">
            <w:pPr>
              <w:jc w:val="center"/>
              <w:rPr>
                <w:rFonts w:eastAsiaTheme="minorEastAsia"/>
              </w:rPr>
            </w:pPr>
            <m:oMathPara>
              <m:oMath>
                <m:r>
                  <w:rPr>
                    <w:rFonts w:ascii="Cambria Math" w:eastAsiaTheme="minorEastAsia" w:hAnsi="Cambria Math"/>
                  </w:rPr>
                  <m:t>i</m:t>
                </m:r>
              </m:oMath>
            </m:oMathPara>
          </w:p>
        </w:tc>
        <w:tc>
          <w:tcPr>
            <w:tcW w:w="3827" w:type="dxa"/>
            <w:vAlign w:val="center"/>
          </w:tcPr>
          <w:p w14:paraId="5DF16FD7" w14:textId="42A42F03" w:rsidR="00220294" w:rsidRPr="00220294" w:rsidRDefault="00EA0851" w:rsidP="00843E07">
            <w:pPr>
              <w:jc w:val="center"/>
              <w:rPr>
                <w:rFonts w:eastAsiaTheme="minorEastAsia"/>
              </w:rPr>
            </w:pPr>
            <m:oMathPara>
              <m:oMath>
                <m:sSubSup>
                  <m:sSubSupPr>
                    <m:ctrlPr>
                      <w:rPr>
                        <w:rFonts w:ascii="Cambria Math" w:eastAsiaTheme="minorEastAsia" w:hAnsi="Cambria Math"/>
                        <w:i/>
                      </w:rPr>
                    </m:ctrlPr>
                  </m:sSubSup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i</m:t>
                    </m:r>
                  </m:sub>
                  <m:sup>
                    <m:r>
                      <w:rPr>
                        <w:rFonts w:ascii="Cambria Math" w:eastAsiaTheme="minorEastAsia" w:hAnsi="Cambria Math"/>
                      </w:rPr>
                      <m:t>min</m:t>
                    </m:r>
                  </m:sup>
                </m:sSubSup>
              </m:oMath>
            </m:oMathPara>
          </w:p>
        </w:tc>
        <w:tc>
          <w:tcPr>
            <w:tcW w:w="3634" w:type="dxa"/>
            <w:vAlign w:val="center"/>
          </w:tcPr>
          <w:p w14:paraId="79B615F3" w14:textId="047473C6" w:rsidR="00220294" w:rsidRDefault="00EA0851" w:rsidP="00843E07">
            <w:pPr>
              <w:jc w:val="center"/>
              <w:rPr>
                <w:rFonts w:eastAsiaTheme="minorEastAsia"/>
              </w:rPr>
            </w:pPr>
            <m:oMathPara>
              <m:oMath>
                <m:sSubSup>
                  <m:sSubSupPr>
                    <m:ctrlPr>
                      <w:rPr>
                        <w:rFonts w:ascii="Cambria Math" w:eastAsiaTheme="minorEastAsia" w:hAnsi="Cambria Math"/>
                        <w:i/>
                      </w:rPr>
                    </m:ctrlPr>
                  </m:sSubSup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i</m:t>
                    </m:r>
                  </m:sub>
                  <m:sup>
                    <m:r>
                      <w:rPr>
                        <w:rFonts w:ascii="Cambria Math" w:eastAsiaTheme="minorEastAsia" w:hAnsi="Cambria Math"/>
                      </w:rPr>
                      <m:t>max</m:t>
                    </m:r>
                  </m:sup>
                </m:sSubSup>
              </m:oMath>
            </m:oMathPara>
          </w:p>
        </w:tc>
      </w:tr>
      <w:tr w:rsidR="00220294" w14:paraId="31659FED" w14:textId="5974F261" w:rsidTr="00843E07">
        <w:trPr>
          <w:trHeight w:val="454"/>
          <w:jc w:val="center"/>
        </w:trPr>
        <w:tc>
          <w:tcPr>
            <w:tcW w:w="1555" w:type="dxa"/>
            <w:vAlign w:val="center"/>
          </w:tcPr>
          <w:p w14:paraId="00036DC9" w14:textId="26A014D9" w:rsidR="00220294" w:rsidRDefault="00220294" w:rsidP="00843E07">
            <w:pPr>
              <w:jc w:val="center"/>
              <w:rPr>
                <w:rFonts w:eastAsiaTheme="minorEastAsia"/>
              </w:rPr>
            </w:pPr>
            <w:r>
              <w:rPr>
                <w:rFonts w:eastAsiaTheme="minorEastAsia"/>
              </w:rPr>
              <w:t>1</w:t>
            </w:r>
          </w:p>
        </w:tc>
        <w:tc>
          <w:tcPr>
            <w:tcW w:w="3827" w:type="dxa"/>
            <w:vAlign w:val="center"/>
          </w:tcPr>
          <w:p w14:paraId="1E976760" w14:textId="20071031" w:rsidR="00220294" w:rsidRDefault="00220294" w:rsidP="00843E07">
            <w:pPr>
              <w:jc w:val="center"/>
              <w:rPr>
                <w:rFonts w:eastAsiaTheme="minorEastAsia"/>
              </w:rPr>
            </w:pPr>
            <w:r>
              <w:rPr>
                <w:rFonts w:eastAsiaTheme="minorEastAsia"/>
              </w:rPr>
              <w:t>-137.3</w:t>
            </w:r>
          </w:p>
        </w:tc>
        <w:tc>
          <w:tcPr>
            <w:tcW w:w="3634" w:type="dxa"/>
            <w:vAlign w:val="center"/>
          </w:tcPr>
          <w:p w14:paraId="76834AAD" w14:textId="040483EA" w:rsidR="00220294" w:rsidRDefault="00220294" w:rsidP="00843E07">
            <w:pPr>
              <w:jc w:val="center"/>
              <w:rPr>
                <w:rFonts w:eastAsiaTheme="minorEastAsia"/>
              </w:rPr>
            </w:pPr>
            <w:r>
              <w:rPr>
                <w:rFonts w:eastAsiaTheme="minorEastAsia"/>
              </w:rPr>
              <w:t>214.2</w:t>
            </w:r>
          </w:p>
        </w:tc>
      </w:tr>
      <w:tr w:rsidR="00220294" w14:paraId="2AC435EA" w14:textId="25D4CE14" w:rsidTr="00843E07">
        <w:trPr>
          <w:trHeight w:val="454"/>
          <w:jc w:val="center"/>
        </w:trPr>
        <w:tc>
          <w:tcPr>
            <w:tcW w:w="1555" w:type="dxa"/>
            <w:vAlign w:val="center"/>
          </w:tcPr>
          <w:p w14:paraId="22B5046E" w14:textId="664CA0CC" w:rsidR="00220294" w:rsidRDefault="00220294" w:rsidP="00843E07">
            <w:pPr>
              <w:jc w:val="center"/>
              <w:rPr>
                <w:rFonts w:eastAsiaTheme="minorEastAsia"/>
              </w:rPr>
            </w:pPr>
            <w:r>
              <w:rPr>
                <w:rFonts w:eastAsiaTheme="minorEastAsia"/>
              </w:rPr>
              <w:t>2</w:t>
            </w:r>
          </w:p>
        </w:tc>
        <w:tc>
          <w:tcPr>
            <w:tcW w:w="3827" w:type="dxa"/>
            <w:vAlign w:val="center"/>
          </w:tcPr>
          <w:p w14:paraId="1577AA12" w14:textId="05B45B37" w:rsidR="00220294" w:rsidRDefault="00220294" w:rsidP="00843E07">
            <w:pPr>
              <w:jc w:val="center"/>
              <w:rPr>
                <w:rFonts w:eastAsiaTheme="minorEastAsia"/>
              </w:rPr>
            </w:pPr>
            <w:r>
              <w:rPr>
                <w:rFonts w:eastAsiaTheme="minorEastAsia"/>
              </w:rPr>
              <w:t>-16.4</w:t>
            </w:r>
          </w:p>
        </w:tc>
        <w:tc>
          <w:tcPr>
            <w:tcW w:w="3634" w:type="dxa"/>
            <w:vAlign w:val="center"/>
          </w:tcPr>
          <w:p w14:paraId="6FF29939" w14:textId="13F63714" w:rsidR="00220294" w:rsidRDefault="00220294" w:rsidP="00843E07">
            <w:pPr>
              <w:jc w:val="center"/>
              <w:rPr>
                <w:rFonts w:eastAsiaTheme="minorEastAsia"/>
              </w:rPr>
            </w:pPr>
            <w:r>
              <w:rPr>
                <w:rFonts w:eastAsiaTheme="minorEastAsia"/>
              </w:rPr>
              <w:t>114.2</w:t>
            </w:r>
          </w:p>
        </w:tc>
      </w:tr>
      <w:tr w:rsidR="00220294" w14:paraId="3A5D4154" w14:textId="48ED163E" w:rsidTr="00843E07">
        <w:trPr>
          <w:trHeight w:val="454"/>
          <w:jc w:val="center"/>
        </w:trPr>
        <w:tc>
          <w:tcPr>
            <w:tcW w:w="1555" w:type="dxa"/>
            <w:vAlign w:val="center"/>
          </w:tcPr>
          <w:p w14:paraId="44552B23" w14:textId="24C19564" w:rsidR="00220294" w:rsidRDefault="00220294" w:rsidP="00843E07">
            <w:pPr>
              <w:jc w:val="center"/>
              <w:rPr>
                <w:rFonts w:eastAsiaTheme="minorEastAsia"/>
              </w:rPr>
            </w:pPr>
            <w:r>
              <w:rPr>
                <w:rFonts w:eastAsiaTheme="minorEastAsia"/>
              </w:rPr>
              <w:t>3</w:t>
            </w:r>
          </w:p>
        </w:tc>
        <w:tc>
          <w:tcPr>
            <w:tcW w:w="3827" w:type="dxa"/>
            <w:vAlign w:val="center"/>
          </w:tcPr>
          <w:p w14:paraId="1264A6BC" w14:textId="38CDF2DF" w:rsidR="00220294" w:rsidRDefault="00220294" w:rsidP="00843E07">
            <w:pPr>
              <w:jc w:val="center"/>
              <w:rPr>
                <w:rFonts w:eastAsiaTheme="minorEastAsia"/>
              </w:rPr>
            </w:pPr>
            <w:r>
              <w:rPr>
                <w:rFonts w:eastAsiaTheme="minorEastAsia"/>
              </w:rPr>
              <w:t>-216.9</w:t>
            </w:r>
          </w:p>
        </w:tc>
        <w:tc>
          <w:tcPr>
            <w:tcW w:w="3634" w:type="dxa"/>
            <w:vAlign w:val="center"/>
          </w:tcPr>
          <w:p w14:paraId="4A7B3026" w14:textId="7D3DE7F3" w:rsidR="00220294" w:rsidRDefault="00220294" w:rsidP="00843E07">
            <w:pPr>
              <w:jc w:val="center"/>
              <w:rPr>
                <w:rFonts w:eastAsiaTheme="minorEastAsia"/>
              </w:rPr>
            </w:pPr>
            <w:r>
              <w:rPr>
                <w:rFonts w:eastAsiaTheme="minorEastAsia"/>
              </w:rPr>
              <w:t>0</w:t>
            </w:r>
          </w:p>
        </w:tc>
      </w:tr>
      <w:tr w:rsidR="00220294" w14:paraId="7BCFE72D" w14:textId="72F303A9" w:rsidTr="00843E07">
        <w:trPr>
          <w:trHeight w:val="454"/>
          <w:jc w:val="center"/>
        </w:trPr>
        <w:tc>
          <w:tcPr>
            <w:tcW w:w="1555" w:type="dxa"/>
            <w:vAlign w:val="center"/>
          </w:tcPr>
          <w:p w14:paraId="202348E6" w14:textId="71E4B66F" w:rsidR="00220294" w:rsidRDefault="00220294" w:rsidP="00843E07">
            <w:pPr>
              <w:jc w:val="center"/>
              <w:rPr>
                <w:rFonts w:eastAsiaTheme="minorEastAsia"/>
              </w:rPr>
            </w:pPr>
            <w:r>
              <w:rPr>
                <w:rFonts w:eastAsiaTheme="minorEastAsia"/>
              </w:rPr>
              <w:t>4</w:t>
            </w:r>
          </w:p>
        </w:tc>
        <w:tc>
          <w:tcPr>
            <w:tcW w:w="3827" w:type="dxa"/>
            <w:vAlign w:val="center"/>
          </w:tcPr>
          <w:p w14:paraId="04B05595" w14:textId="444A3EDD" w:rsidR="00220294" w:rsidRDefault="00220294" w:rsidP="00843E07">
            <w:pPr>
              <w:jc w:val="center"/>
              <w:rPr>
                <w:rFonts w:eastAsiaTheme="minorEastAsia"/>
              </w:rPr>
            </w:pPr>
            <w:r>
              <w:rPr>
                <w:rFonts w:eastAsiaTheme="minorEastAsia"/>
              </w:rPr>
              <w:t>0</w:t>
            </w:r>
          </w:p>
        </w:tc>
        <w:tc>
          <w:tcPr>
            <w:tcW w:w="3634" w:type="dxa"/>
            <w:vAlign w:val="center"/>
          </w:tcPr>
          <w:p w14:paraId="6FE04CC6" w14:textId="2E6E7FDC" w:rsidR="00220294" w:rsidRDefault="00220294" w:rsidP="00843E07">
            <w:pPr>
              <w:jc w:val="center"/>
              <w:rPr>
                <w:rFonts w:eastAsiaTheme="minorEastAsia"/>
              </w:rPr>
            </w:pPr>
            <w:r>
              <w:rPr>
                <w:rFonts w:eastAsiaTheme="minorEastAsia"/>
              </w:rPr>
              <w:t>188</w:t>
            </w:r>
          </w:p>
        </w:tc>
      </w:tr>
    </w:tbl>
    <w:p w14:paraId="5CE6D6B4" w14:textId="77777777" w:rsidR="0051643A" w:rsidRDefault="0051643A" w:rsidP="006A47BB">
      <w:pPr>
        <w:rPr>
          <w:rFonts w:eastAsiaTheme="minorEastAsia"/>
        </w:rPr>
      </w:pPr>
    </w:p>
    <w:p w14:paraId="41C64F85" w14:textId="4461A960" w:rsidR="006A47BB" w:rsidRDefault="0051643A" w:rsidP="0016575C">
      <w:pPr>
        <w:rPr>
          <w:rFonts w:eastAsiaTheme="minorEastAsia"/>
        </w:rPr>
      </w:pPr>
      <w:r w:rsidRPr="0051643A">
        <w:rPr>
          <w:rFonts w:eastAsiaTheme="minorEastAsia"/>
        </w:rPr>
        <w:t>Выпишем ограничения позы манипулятора в следующем виде</w:t>
      </w:r>
      <w:r>
        <w:rPr>
          <w:rFonts w:eastAsiaTheme="minorEastAsia"/>
        </w:rPr>
        <w:t xml:space="preserve"> (Ур. </w:t>
      </w:r>
      <w:r w:rsidR="0016575C">
        <w:rPr>
          <w:rFonts w:eastAsiaTheme="minorEastAsia"/>
        </w:rPr>
        <w:t>1.</w:t>
      </w:r>
      <w:r w:rsidR="00843E07">
        <w:rPr>
          <w:rFonts w:eastAsiaTheme="minorEastAsia"/>
        </w:rPr>
        <w:t>7</w:t>
      </w:r>
      <w:r>
        <w:rPr>
          <w:rFonts w:eastAsiaTheme="minorEastAsia"/>
        </w:rPr>
        <w:t>)</w:t>
      </w:r>
      <w:r w:rsidRPr="0051643A">
        <w:rPr>
          <w:rFonts w:eastAsiaTheme="minorEastAsia"/>
        </w:rPr>
        <w:t>:</w:t>
      </w:r>
    </w:p>
    <w:p w14:paraId="6D9771A7" w14:textId="653F1693" w:rsidR="0062224D" w:rsidRPr="0062224D" w:rsidRDefault="00EA0851" w:rsidP="00AE1D3E">
      <w:pPr>
        <w:rPr>
          <w:rFonts w:eastAsiaTheme="minorEastAsia"/>
          <w:lang w:val="en-US"/>
        </w:rPr>
      </w:pPr>
      <m:oMathPara>
        <m:oMath>
          <m:eqArr>
            <m:eqArrPr>
              <m:maxDist m:val="1"/>
              <m:ctrlPr>
                <w:rPr>
                  <w:rFonts w:ascii="Cambria Math" w:eastAsiaTheme="minorEastAsia" w:hAnsi="Cambria Math"/>
                  <w:i/>
                  <w:lang w:val="en-US"/>
                </w:rPr>
              </m:ctrlPr>
            </m:eqArrPr>
            <m:e>
              <m:r>
                <w:rPr>
                  <w:rFonts w:ascii="Cambria Math" w:eastAsiaTheme="minorEastAsia" w:hAnsi="Cambria Math"/>
                  <w:lang w:val="en-US"/>
                </w:rPr>
                <m:t>ξ</m:t>
              </m:r>
              <m:d>
                <m:dPr>
                  <m:ctrlPr>
                    <w:rPr>
                      <w:rFonts w:ascii="Cambria Math" w:eastAsiaTheme="minorEastAsia" w:hAnsi="Cambria Math"/>
                      <w:i/>
                      <w:lang w:val="en-US"/>
                    </w:rPr>
                  </m:ctrlPr>
                </m:dPr>
                <m:e>
                  <m:r>
                    <m:rPr>
                      <m:sty m:val="p"/>
                    </m:rPr>
                    <w:rPr>
                      <w:rFonts w:ascii="Cambria Math" w:eastAsiaTheme="minorEastAsia" w:hAnsi="Cambria Math"/>
                      <w:lang w:val="en-US"/>
                    </w:rPr>
                    <m:t>θ</m:t>
                  </m:r>
                  <m:d>
                    <m:dPr>
                      <m:ctrlPr>
                        <w:rPr>
                          <w:rFonts w:ascii="Cambria Math" w:eastAsiaTheme="minorEastAsia" w:hAnsi="Cambria Math"/>
                          <w:i/>
                          <w:lang w:val="en-US"/>
                        </w:rPr>
                      </m:ctrlPr>
                    </m:dPr>
                    <m:e>
                      <m:r>
                        <m:rPr>
                          <m:sty m:val="p"/>
                        </m:rPr>
                        <w:rPr>
                          <w:rFonts w:ascii="Cambria Math" w:eastAsiaTheme="minorEastAsia" w:hAnsi="Cambria Math"/>
                          <w:lang w:val="en-US"/>
                        </w:rPr>
                        <m:t>λ</m:t>
                      </m:r>
                    </m:e>
                  </m:d>
                </m:e>
              </m:d>
              <m:r>
                <w:rPr>
                  <w:rFonts w:ascii="Cambria Math" w:eastAsiaTheme="minorEastAsia" w:hAnsi="Cambria Math"/>
                </w:rPr>
                <m:t>=</m:t>
              </m:r>
              <m:d>
                <m:dPr>
                  <m:begChr m:val="|"/>
                  <m:endChr m:val="|"/>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J</m:t>
                      </m:r>
                    </m:e>
                    <m:sup>
                      <m:r>
                        <w:rPr>
                          <w:rFonts w:ascii="Cambria Math" w:eastAsiaTheme="minorEastAsia" w:hAnsi="Cambria Math"/>
                          <w:lang w:val="en-US"/>
                        </w:rPr>
                        <m:t>T</m:t>
                      </m:r>
                    </m:sup>
                  </m:sSup>
                  <m:r>
                    <w:rPr>
                      <w:rFonts w:ascii="Cambria Math" w:eastAsiaTheme="minorEastAsia" w:hAnsi="Cambria Math"/>
                      <w:lang w:val="en-US"/>
                    </w:rPr>
                    <m:t>J</m:t>
                  </m:r>
                </m:e>
              </m:d>
              <m:f>
                <m:fPr>
                  <m:ctrlPr>
                    <w:rPr>
                      <w:rFonts w:ascii="Cambria Math" w:eastAsiaTheme="minorEastAsia" w:hAnsi="Cambria Math"/>
                      <w:lang w:val="en-US"/>
                    </w:rPr>
                  </m:ctrlPr>
                </m:fPr>
                <m:num>
                  <m:r>
                    <w:rPr>
                      <w:rFonts w:ascii="Cambria Math" w:eastAsiaTheme="minorEastAsia" w:hAnsi="Cambria Math"/>
                      <w:lang w:val="en-US"/>
                    </w:rPr>
                    <m:t>d</m:t>
                  </m:r>
                  <m:r>
                    <m:rPr>
                      <m:sty m:val="p"/>
                    </m:rPr>
                    <w:rPr>
                      <w:rFonts w:ascii="Cambria Math" w:eastAsiaTheme="minorEastAsia" w:hAnsi="Cambria Math"/>
                      <w:lang w:val="en-US"/>
                    </w:rPr>
                    <m:t>θ</m:t>
                  </m:r>
                  <m:d>
                    <m:dPr>
                      <m:ctrlPr>
                        <w:rPr>
                          <w:rFonts w:ascii="Cambria Math" w:eastAsiaTheme="minorEastAsia" w:hAnsi="Cambria Math"/>
                          <w:i/>
                          <w:lang w:val="en-US"/>
                        </w:rPr>
                      </m:ctrlPr>
                    </m:dPr>
                    <m:e>
                      <m:r>
                        <m:rPr>
                          <m:sty m:val="p"/>
                        </m:rPr>
                        <w:rPr>
                          <w:rFonts w:ascii="Cambria Math" w:eastAsiaTheme="minorEastAsia" w:hAnsi="Cambria Math"/>
                          <w:lang w:val="en-US"/>
                        </w:rPr>
                        <m:t>λ</m:t>
                      </m:r>
                    </m:e>
                  </m:d>
                  <m:ctrlPr>
                    <w:rPr>
                      <w:rFonts w:ascii="Cambria Math" w:eastAsiaTheme="minorEastAsia" w:hAnsi="Cambria Math"/>
                      <w:i/>
                      <w:lang w:val="en-US"/>
                    </w:rPr>
                  </m:ctrlPr>
                </m:num>
                <m:den>
                  <m:r>
                    <w:rPr>
                      <w:rFonts w:ascii="Cambria Math" w:eastAsiaTheme="minorEastAsia" w:hAnsi="Cambria Math"/>
                      <w:lang w:val="en-US"/>
                    </w:rPr>
                    <m:t>d</m:t>
                  </m:r>
                  <m:r>
                    <m:rPr>
                      <m:sty m:val="p"/>
                    </m:rPr>
                    <w:rPr>
                      <w:rFonts w:ascii="Cambria Math" w:eastAsiaTheme="minorEastAsia" w:hAnsi="Cambria Math"/>
                      <w:lang w:val="en-US"/>
                    </w:rPr>
                    <m:t>λ</m:t>
                  </m:r>
                  <m:ctrlPr>
                    <w:rPr>
                      <w:rFonts w:ascii="Cambria Math" w:eastAsiaTheme="minorEastAsia" w:hAnsi="Cambria Math"/>
                      <w:i/>
                      <w:lang w:val="en-US"/>
                    </w:rPr>
                  </m:ctrlPr>
                </m:den>
              </m:f>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rPr>
                    <m:t>Ур.1.7</m:t>
                  </m:r>
                </m:e>
              </m:d>
            </m:e>
          </m:eqArr>
        </m:oMath>
      </m:oMathPara>
    </w:p>
    <w:p w14:paraId="6A064B58" w14:textId="063BA5DE" w:rsidR="00AE1D3E" w:rsidRPr="005E1E4E" w:rsidRDefault="00AE1D3E" w:rsidP="00AE1D3E">
      <w:pPr>
        <w:rPr>
          <w:rFonts w:eastAsiaTheme="minorEastAsia"/>
          <w:lang w:val="en-US"/>
        </w:rPr>
      </w:pPr>
      <m:oMathPara>
        <m:oMath>
          <m:r>
            <w:rPr>
              <w:rFonts w:ascii="Cambria Math" w:eastAsiaTheme="minorEastAsia" w:hAnsi="Cambria Math"/>
              <w:lang w:val="en-US"/>
            </w:rPr>
            <w:lastRenderedPageBreak/>
            <m:t>J=</m:t>
          </m:r>
          <m:d>
            <m:dPr>
              <m:begChr m:val="["/>
              <m:endChr m:val="]"/>
              <m:ctrlPr>
                <w:rPr>
                  <w:rFonts w:ascii="Cambria Math" w:eastAsiaTheme="minorEastAsia" w:hAnsi="Cambria Math"/>
                  <w:i/>
                  <w:lang w:val="en-US"/>
                </w:rPr>
              </m:ctrlPr>
            </m:dPr>
            <m:e>
              <m:m>
                <m:mPr>
                  <m:mcs>
                    <m:mc>
                      <m:mcPr>
                        <m:count m:val="4"/>
                        <m:mcJc m:val="center"/>
                      </m:mcPr>
                    </m:mc>
                  </m:mcs>
                  <m:ctrlPr>
                    <w:rPr>
                      <w:rFonts w:ascii="Cambria Math" w:eastAsiaTheme="minorEastAsia" w:hAnsi="Cambria Math"/>
                      <w:i/>
                      <w:lang w:val="en-US"/>
                    </w:rPr>
                  </m:ctrlPr>
                </m:mPr>
                <m:m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1</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3</m:t>
                            </m:r>
                          </m:sub>
                        </m:sSub>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23</m:t>
                            </m:r>
                          </m:sub>
                        </m:sSub>
                      </m:e>
                    </m:d>
                    <m:ctrlPr>
                      <w:rPr>
                        <w:rFonts w:ascii="Cambria Math" w:eastAsia="Cambria Math" w:hAnsi="Cambria Math" w:cs="Cambria Math"/>
                        <w:i/>
                        <w:lang w:val="en-US"/>
                      </w:rPr>
                    </m:ctrlPr>
                  </m:e>
                  <m:e>
                    <m:r>
                      <w:rPr>
                        <w:rFonts w:ascii="Cambria Math" w:eastAsia="Cambria Math" w:hAnsi="Cambria Math" w:cs="Cambria Math"/>
                        <w:lang w:val="en-US"/>
                      </w:rPr>
                      <m:t>-</m:t>
                    </m:r>
                    <m:sSub>
                      <m:sSubPr>
                        <m:ctrlPr>
                          <w:rPr>
                            <w:rFonts w:ascii="Cambria Math" w:eastAsia="Cambria Math" w:hAnsi="Cambria Math" w:cs="Cambria Math"/>
                            <w:i/>
                            <w:lang w:val="en-US"/>
                          </w:rPr>
                        </m:ctrlPr>
                      </m:sSubPr>
                      <m:e>
                        <m:r>
                          <w:rPr>
                            <w:rFonts w:ascii="Cambria Math" w:eastAsia="Cambria Math" w:hAnsi="Cambria Math" w:cs="Cambria Math"/>
                            <w:lang w:val="en-US"/>
                          </w:rPr>
                          <m:t>c</m:t>
                        </m:r>
                      </m:e>
                      <m:sub>
                        <m:r>
                          <w:rPr>
                            <w:rFonts w:ascii="Cambria Math" w:eastAsia="Cambria Math" w:hAnsi="Cambria Math" w:cs="Cambria Math"/>
                            <w:lang w:val="en-US"/>
                          </w:rPr>
                          <m:t>1</m:t>
                        </m:r>
                      </m:sub>
                    </m:sSub>
                    <m:d>
                      <m:dPr>
                        <m:ctrlPr>
                          <w:rPr>
                            <w:rFonts w:ascii="Cambria Math" w:eastAsia="Cambria Math" w:hAnsi="Cambria Math" w:cs="Cambria Math"/>
                            <w:i/>
                            <w:lang w:val="en-US"/>
                          </w:rPr>
                        </m:ctrlPr>
                      </m:dPr>
                      <m:e>
                        <m:sSub>
                          <m:sSubPr>
                            <m:ctrlPr>
                              <w:rPr>
                                <w:rFonts w:ascii="Cambria Math" w:eastAsia="Cambria Math" w:hAnsi="Cambria Math" w:cs="Cambria Math"/>
                                <w:i/>
                                <w:lang w:val="en-US"/>
                              </w:rPr>
                            </m:ctrlPr>
                          </m:sSubPr>
                          <m:e>
                            <m:r>
                              <w:rPr>
                                <w:rFonts w:ascii="Cambria Math" w:eastAsiaTheme="minorEastAsia" w:hAnsi="Cambria Math"/>
                                <w:lang w:val="en-US"/>
                              </w:rPr>
                              <m:t>l</m:t>
                            </m:r>
                          </m:e>
                          <m:sub>
                            <m:r>
                              <w:rPr>
                                <w:rFonts w:ascii="Cambria Math" w:eastAsia="Cambria Math" w:hAnsi="Cambria Math" w:cs="Cambria Math"/>
                                <w:lang w:val="en-US"/>
                              </w:rPr>
                              <m:t>2</m:t>
                            </m:r>
                          </m:sub>
                        </m:sSub>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2</m:t>
                            </m:r>
                          </m:sub>
                        </m:sSub>
                        <m:r>
                          <w:rPr>
                            <w:rFonts w:ascii="Cambria Math" w:eastAsia="Cambria Math" w:hAnsi="Cambria Math" w:cs="Cambria Math"/>
                            <w:lang w:val="en-US"/>
                          </w:rPr>
                          <m:t>+</m:t>
                        </m:r>
                        <m:sSub>
                          <m:sSubPr>
                            <m:ctrlPr>
                              <w:rPr>
                                <w:rFonts w:ascii="Cambria Math" w:eastAsia="Cambria Math" w:hAnsi="Cambria Math" w:cs="Cambria Math"/>
                                <w:i/>
                                <w:lang w:val="en-US"/>
                              </w:rPr>
                            </m:ctrlPr>
                          </m:sSubPr>
                          <m:e>
                            <m:r>
                              <w:rPr>
                                <w:rFonts w:ascii="Cambria Math" w:eastAsiaTheme="minorEastAsia" w:hAnsi="Cambria Math"/>
                                <w:lang w:val="en-US"/>
                              </w:rPr>
                              <m:t>l</m:t>
                            </m:r>
                          </m:e>
                          <m:sub>
                            <m:r>
                              <w:rPr>
                                <w:rFonts w:ascii="Cambria Math" w:eastAsia="Cambria Math" w:hAnsi="Cambria Math" w:cs="Cambria Math"/>
                                <w:lang w:val="en-US"/>
                              </w:rPr>
                              <m:t>3</m:t>
                            </m:r>
                          </m:sub>
                        </m:sSub>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23</m:t>
                            </m:r>
                          </m:sub>
                        </m:sSub>
                      </m:e>
                    </m:d>
                    <m:ctrlPr>
                      <w:rPr>
                        <w:rFonts w:ascii="Cambria Math" w:eastAsia="Cambria Math" w:hAnsi="Cambria Math" w:cs="Cambria Math"/>
                        <w:i/>
                        <w:lang w:val="en-US"/>
                      </w:rPr>
                    </m:ctrlPr>
                  </m:e>
                  <m:e>
                    <m:r>
                      <w:rPr>
                        <w:rFonts w:ascii="Cambria Math" w:eastAsia="Cambria Math" w:hAnsi="Cambria Math" w:cs="Cambria Math"/>
                        <w:lang w:val="en-US"/>
                      </w:rPr>
                      <m:t>-</m:t>
                    </m:r>
                    <m:sSub>
                      <m:sSubPr>
                        <m:ctrlPr>
                          <w:rPr>
                            <w:rFonts w:ascii="Cambria Math" w:eastAsia="Cambria Math" w:hAnsi="Cambria Math" w:cs="Cambria Math"/>
                            <w:i/>
                            <w:lang w:val="en-US"/>
                          </w:rPr>
                        </m:ctrlPr>
                      </m:sSubPr>
                      <m:e>
                        <m:r>
                          <w:rPr>
                            <w:rFonts w:ascii="Cambria Math" w:eastAsiaTheme="minorEastAsia" w:hAnsi="Cambria Math"/>
                            <w:lang w:val="en-US"/>
                          </w:rPr>
                          <m:t>l</m:t>
                        </m:r>
                      </m:e>
                      <m:sub>
                        <m:r>
                          <w:rPr>
                            <w:rFonts w:ascii="Cambria Math" w:eastAsia="Cambria Math" w:hAnsi="Cambria Math" w:cs="Cambria Math"/>
                            <w:lang w:val="en-US"/>
                          </w:rPr>
                          <m:t>3</m:t>
                        </m:r>
                      </m:sub>
                    </m:sSub>
                    <m:sSub>
                      <m:sSubPr>
                        <m:ctrlPr>
                          <w:rPr>
                            <w:rFonts w:ascii="Cambria Math" w:eastAsia="Cambria Math" w:hAnsi="Cambria Math" w:cs="Cambria Math"/>
                            <w:i/>
                            <w:lang w:val="en-US"/>
                          </w:rPr>
                        </m:ctrlPr>
                      </m:sSubPr>
                      <m:e>
                        <m:r>
                          <w:rPr>
                            <w:rFonts w:ascii="Cambria Math" w:eastAsia="Cambria Math" w:hAnsi="Cambria Math" w:cs="Cambria Math"/>
                            <w:lang w:val="en-US"/>
                          </w:rPr>
                          <m:t>c</m:t>
                        </m:r>
                      </m:e>
                      <m:sub>
                        <m:r>
                          <w:rPr>
                            <w:rFonts w:ascii="Cambria Math" w:eastAsia="Cambria Math" w:hAnsi="Cambria Math" w:cs="Cambria Math"/>
                            <w:lang w:val="en-US"/>
                          </w:rPr>
                          <m:t>1</m:t>
                        </m:r>
                      </m:sub>
                    </m:sSub>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23</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c</m:t>
                        </m:r>
                      </m:e>
                      <m:sub>
                        <m:r>
                          <w:rPr>
                            <w:rFonts w:ascii="Cambria Math" w:eastAsia="Cambria Math" w:hAnsi="Cambria Math" w:cs="Cambria Math"/>
                            <w:lang w:val="en-US"/>
                          </w:rPr>
                          <m:t>1</m:t>
                        </m:r>
                      </m:sub>
                    </m:sSub>
                    <m:d>
                      <m:dPr>
                        <m:ctrlPr>
                          <w:rPr>
                            <w:rFonts w:ascii="Cambria Math" w:eastAsia="Cambria Math" w:hAnsi="Cambria Math" w:cs="Cambria Math"/>
                            <w:i/>
                            <w:lang w:val="en-US"/>
                          </w:rPr>
                        </m:ctrlPr>
                      </m:dPr>
                      <m:e>
                        <m:sSub>
                          <m:sSubPr>
                            <m:ctrlPr>
                              <w:rPr>
                                <w:rFonts w:ascii="Cambria Math" w:eastAsia="Cambria Math" w:hAnsi="Cambria Math" w:cs="Cambria Math"/>
                                <w:i/>
                                <w:lang w:val="en-US"/>
                              </w:rPr>
                            </m:ctrlPr>
                          </m:sSubPr>
                          <m:e>
                            <m:r>
                              <w:rPr>
                                <w:rFonts w:ascii="Cambria Math" w:eastAsiaTheme="minorEastAsia" w:hAnsi="Cambria Math"/>
                                <w:lang w:val="en-US"/>
                              </w:rPr>
                              <m:t>l</m:t>
                            </m:r>
                          </m:e>
                          <m:sub>
                            <m:r>
                              <w:rPr>
                                <w:rFonts w:ascii="Cambria Math" w:eastAsia="Cambria Math" w:hAnsi="Cambria Math" w:cs="Cambria Math"/>
                                <w:lang w:val="en-US"/>
                              </w:rPr>
                              <m:t>1</m:t>
                            </m:r>
                          </m:sub>
                        </m:sSub>
                        <m:r>
                          <w:rPr>
                            <w:rFonts w:ascii="Cambria Math" w:eastAsia="Cambria Math" w:hAnsi="Cambria Math" w:cs="Cambria Math"/>
                            <w:lang w:val="en-US"/>
                          </w:rPr>
                          <m:t>+</m:t>
                        </m:r>
                        <m:sSub>
                          <m:sSubPr>
                            <m:ctrlPr>
                              <w:rPr>
                                <w:rFonts w:ascii="Cambria Math" w:eastAsia="Cambria Math" w:hAnsi="Cambria Math" w:cs="Cambria Math"/>
                                <w:i/>
                                <w:lang w:val="en-US"/>
                              </w:rPr>
                            </m:ctrlPr>
                          </m:sSubPr>
                          <m:e>
                            <m:r>
                              <w:rPr>
                                <w:rFonts w:ascii="Cambria Math" w:eastAsiaTheme="minorEastAsia" w:hAnsi="Cambria Math"/>
                                <w:lang w:val="en-US"/>
                              </w:rPr>
                              <m:t>l</m:t>
                            </m:r>
                          </m:e>
                          <m:sub>
                            <m:r>
                              <w:rPr>
                                <w:rFonts w:ascii="Cambria Math" w:eastAsia="Cambria Math" w:hAnsi="Cambria Math" w:cs="Cambria Math"/>
                                <w:lang w:val="en-US"/>
                              </w:rPr>
                              <m:t>2</m:t>
                            </m:r>
                          </m:sub>
                        </m:sSub>
                        <m:sSub>
                          <m:sSubPr>
                            <m:ctrlPr>
                              <w:rPr>
                                <w:rFonts w:ascii="Cambria Math" w:eastAsia="Cambria Math" w:hAnsi="Cambria Math" w:cs="Cambria Math"/>
                                <w:i/>
                                <w:lang w:val="en-US"/>
                              </w:rPr>
                            </m:ctrlPr>
                          </m:sSubPr>
                          <m:e>
                            <m:r>
                              <w:rPr>
                                <w:rFonts w:ascii="Cambria Math" w:eastAsia="Cambria Math" w:hAnsi="Cambria Math" w:cs="Cambria Math"/>
                                <w:lang w:val="en-US"/>
                              </w:rPr>
                              <m:t>c</m:t>
                            </m:r>
                          </m:e>
                          <m:sub>
                            <m:r>
                              <w:rPr>
                                <w:rFonts w:ascii="Cambria Math" w:eastAsia="Cambria Math" w:hAnsi="Cambria Math" w:cs="Cambria Math"/>
                                <w:lang w:val="en-US"/>
                              </w:rPr>
                              <m:t>2</m:t>
                            </m:r>
                          </m:sub>
                        </m:sSub>
                        <m:r>
                          <w:rPr>
                            <w:rFonts w:ascii="Cambria Math" w:eastAsia="Cambria Math" w:hAnsi="Cambria Math" w:cs="Cambria Math"/>
                            <w:lang w:val="en-US"/>
                          </w:rPr>
                          <m:t>+</m:t>
                        </m:r>
                        <m:sSub>
                          <m:sSubPr>
                            <m:ctrlPr>
                              <w:rPr>
                                <w:rFonts w:ascii="Cambria Math" w:eastAsia="Cambria Math" w:hAnsi="Cambria Math" w:cs="Cambria Math"/>
                                <w:i/>
                                <w:lang w:val="en-US"/>
                              </w:rPr>
                            </m:ctrlPr>
                          </m:sSubPr>
                          <m:e>
                            <m:r>
                              <w:rPr>
                                <w:rFonts w:ascii="Cambria Math" w:eastAsiaTheme="minorEastAsia" w:hAnsi="Cambria Math"/>
                                <w:lang w:val="en-US"/>
                              </w:rPr>
                              <m:t>l</m:t>
                            </m:r>
                          </m:e>
                          <m:sub>
                            <m:r>
                              <w:rPr>
                                <w:rFonts w:ascii="Cambria Math" w:eastAsia="Cambria Math" w:hAnsi="Cambria Math" w:cs="Cambria Math"/>
                                <w:lang w:val="en-US"/>
                              </w:rPr>
                              <m:t>3</m:t>
                            </m:r>
                          </m:sub>
                        </m:sSub>
                        <m:sSub>
                          <m:sSubPr>
                            <m:ctrlPr>
                              <w:rPr>
                                <w:rFonts w:ascii="Cambria Math" w:eastAsia="Cambria Math" w:hAnsi="Cambria Math" w:cs="Cambria Math"/>
                                <w:i/>
                                <w:lang w:val="en-US"/>
                              </w:rPr>
                            </m:ctrlPr>
                          </m:sSubPr>
                          <m:e>
                            <m:r>
                              <w:rPr>
                                <w:rFonts w:ascii="Cambria Math" w:eastAsia="Cambria Math" w:hAnsi="Cambria Math" w:cs="Cambria Math"/>
                                <w:lang w:val="en-US"/>
                              </w:rPr>
                              <m:t>c</m:t>
                            </m:r>
                          </m:e>
                          <m:sub>
                            <m:r>
                              <w:rPr>
                                <w:rFonts w:ascii="Cambria Math" w:eastAsia="Cambria Math" w:hAnsi="Cambria Math" w:cs="Cambria Math"/>
                                <w:lang w:val="en-US"/>
                              </w:rPr>
                              <m:t>23</m:t>
                            </m:r>
                          </m:sub>
                        </m:sSub>
                      </m:e>
                    </m:d>
                    <m:ctrlPr>
                      <w:rPr>
                        <w:rFonts w:ascii="Cambria Math" w:eastAsia="Cambria Math" w:hAnsi="Cambria Math" w:cs="Cambria Math"/>
                        <w:i/>
                        <w:lang w:val="en-US"/>
                      </w:rPr>
                    </m:ctrlPr>
                  </m:e>
                  <m:e>
                    <m:r>
                      <w:rPr>
                        <w:rFonts w:ascii="Cambria Math" w:eastAsia="Cambria Math" w:hAnsi="Cambria Math" w:cs="Cambria Math"/>
                        <w:lang w:val="en-US"/>
                      </w:rPr>
                      <m:t>-</m:t>
                    </m:r>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1</m:t>
                        </m:r>
                      </m:sub>
                    </m:sSub>
                    <m:d>
                      <m:dPr>
                        <m:ctrlPr>
                          <w:rPr>
                            <w:rFonts w:ascii="Cambria Math" w:eastAsia="Cambria Math" w:hAnsi="Cambria Math" w:cs="Cambria Math"/>
                            <w:i/>
                            <w:lang w:val="en-US"/>
                          </w:rPr>
                        </m:ctrlPr>
                      </m:dPr>
                      <m:e>
                        <m:sSub>
                          <m:sSubPr>
                            <m:ctrlPr>
                              <w:rPr>
                                <w:rFonts w:ascii="Cambria Math" w:eastAsia="Cambria Math" w:hAnsi="Cambria Math" w:cs="Cambria Math"/>
                                <w:i/>
                                <w:lang w:val="en-US"/>
                              </w:rPr>
                            </m:ctrlPr>
                          </m:sSubPr>
                          <m:e>
                            <m:r>
                              <w:rPr>
                                <w:rFonts w:ascii="Cambria Math" w:eastAsiaTheme="minorEastAsia" w:hAnsi="Cambria Math"/>
                                <w:lang w:val="en-US"/>
                              </w:rPr>
                              <m:t>l</m:t>
                            </m:r>
                          </m:e>
                          <m:sub>
                            <m:r>
                              <w:rPr>
                                <w:rFonts w:ascii="Cambria Math" w:eastAsia="Cambria Math" w:hAnsi="Cambria Math" w:cs="Cambria Math"/>
                                <w:lang w:val="en-US"/>
                              </w:rPr>
                              <m:t>2</m:t>
                            </m:r>
                          </m:sub>
                        </m:sSub>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2</m:t>
                            </m:r>
                          </m:sub>
                        </m:sSub>
                        <m:r>
                          <w:rPr>
                            <w:rFonts w:ascii="Cambria Math" w:eastAsia="Cambria Math" w:hAnsi="Cambria Math" w:cs="Cambria Math"/>
                            <w:lang w:val="en-US"/>
                          </w:rPr>
                          <m:t>+</m:t>
                        </m:r>
                        <m:sSub>
                          <m:sSubPr>
                            <m:ctrlPr>
                              <w:rPr>
                                <w:rFonts w:ascii="Cambria Math" w:eastAsia="Cambria Math" w:hAnsi="Cambria Math" w:cs="Cambria Math"/>
                                <w:i/>
                                <w:lang w:val="en-US"/>
                              </w:rPr>
                            </m:ctrlPr>
                          </m:sSubPr>
                          <m:e>
                            <m:r>
                              <w:rPr>
                                <w:rFonts w:ascii="Cambria Math" w:eastAsiaTheme="minorEastAsia" w:hAnsi="Cambria Math"/>
                                <w:lang w:val="en-US"/>
                              </w:rPr>
                              <m:t>l</m:t>
                            </m:r>
                          </m:e>
                          <m:sub>
                            <m:r>
                              <w:rPr>
                                <w:rFonts w:ascii="Cambria Math" w:eastAsia="Cambria Math" w:hAnsi="Cambria Math" w:cs="Cambria Math"/>
                                <w:lang w:val="en-US"/>
                              </w:rPr>
                              <m:t>3</m:t>
                            </m:r>
                          </m:sub>
                        </m:sSub>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23</m:t>
                            </m:r>
                          </m:sub>
                        </m:sSub>
                      </m:e>
                    </m:d>
                    <m:ctrlPr>
                      <w:rPr>
                        <w:rFonts w:ascii="Cambria Math" w:eastAsia="Cambria Math" w:hAnsi="Cambria Math" w:cs="Cambria Math"/>
                        <w:i/>
                        <w:lang w:val="en-US"/>
                      </w:rPr>
                    </m:ctrlPr>
                  </m:e>
                  <m:e>
                    <m:r>
                      <w:rPr>
                        <w:rFonts w:ascii="Cambria Math" w:eastAsia="Cambria Math" w:hAnsi="Cambria Math" w:cs="Cambria Math"/>
                        <w:lang w:val="en-US"/>
                      </w:rPr>
                      <m:t>-</m:t>
                    </m:r>
                    <m:sSub>
                      <m:sSubPr>
                        <m:ctrlPr>
                          <w:rPr>
                            <w:rFonts w:ascii="Cambria Math" w:eastAsia="Cambria Math" w:hAnsi="Cambria Math" w:cs="Cambria Math"/>
                            <w:i/>
                            <w:lang w:val="en-US"/>
                          </w:rPr>
                        </m:ctrlPr>
                      </m:sSubPr>
                      <m:e>
                        <m:r>
                          <w:rPr>
                            <w:rFonts w:ascii="Cambria Math" w:eastAsiaTheme="minorEastAsia" w:hAnsi="Cambria Math"/>
                            <w:lang w:val="en-US"/>
                          </w:rPr>
                          <m:t>l</m:t>
                        </m:r>
                      </m:e>
                      <m:sub>
                        <m:r>
                          <w:rPr>
                            <w:rFonts w:ascii="Cambria Math" w:eastAsia="Cambria Math" w:hAnsi="Cambria Math" w:cs="Cambria Math"/>
                            <w:lang w:val="en-US"/>
                          </w:rPr>
                          <m:t>3</m:t>
                        </m:r>
                      </m:sub>
                    </m:sSub>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1</m:t>
                        </m:r>
                      </m:sub>
                    </m:sSub>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23</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3</m:t>
                        </m:r>
                      </m:sub>
                    </m:sSub>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23</m:t>
                        </m:r>
                      </m:sub>
                    </m:sSub>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Theme="minorEastAsia" w:hAnsi="Cambria Math"/>
                            <w:lang w:val="en-US"/>
                          </w:rPr>
                          <m:t>l</m:t>
                        </m:r>
                      </m:e>
                      <m:sub>
                        <m:r>
                          <w:rPr>
                            <w:rFonts w:ascii="Cambria Math" w:eastAsia="Cambria Math" w:hAnsi="Cambria Math" w:cs="Cambria Math"/>
                            <w:lang w:val="en-US"/>
                          </w:rPr>
                          <m:t>3</m:t>
                        </m:r>
                      </m:sub>
                    </m:sSub>
                    <m:sSub>
                      <m:sSubPr>
                        <m:ctrlPr>
                          <w:rPr>
                            <w:rFonts w:ascii="Cambria Math" w:eastAsia="Cambria Math" w:hAnsi="Cambria Math" w:cs="Cambria Math"/>
                            <w:i/>
                            <w:lang w:val="en-US"/>
                          </w:rPr>
                        </m:ctrlPr>
                      </m:sSubPr>
                      <m:e>
                        <m:r>
                          <w:rPr>
                            <w:rFonts w:ascii="Cambria Math" w:eastAsia="Cambria Math" w:hAnsi="Cambria Math" w:cs="Cambria Math"/>
                            <w:lang w:val="en-US"/>
                          </w:rPr>
                          <m:t>c</m:t>
                        </m:r>
                      </m:e>
                      <m:sub>
                        <m:r>
                          <w:rPr>
                            <w:rFonts w:ascii="Cambria Math" w:eastAsia="Cambria Math" w:hAnsi="Cambria Math" w:cs="Cambria Math"/>
                            <w:lang w:val="en-US"/>
                          </w:rPr>
                          <m:t>23</m:t>
                        </m:r>
                      </m:sub>
                    </m:sSub>
                    <m:ctrlPr>
                      <w:rPr>
                        <w:rFonts w:ascii="Cambria Math" w:eastAsia="Cambria Math" w:hAnsi="Cambria Math" w:cs="Cambria Math"/>
                        <w:i/>
                        <w:lang w:val="en-US"/>
                      </w:rPr>
                    </m:ctrlPr>
                  </m:e>
                  <m:e>
                    <m:r>
                      <w:rPr>
                        <w:rFonts w:ascii="Cambria Math" w:eastAsia="Cambria Math" w:hAnsi="Cambria Math" w:cs="Cambria Math"/>
                        <w:lang w:val="en-US"/>
                      </w:rPr>
                      <m:t>0</m:t>
                    </m:r>
                  </m:e>
                </m:mr>
                <m:mr>
                  <m:e>
                    <m:r>
                      <w:rPr>
                        <w:rFonts w:ascii="Cambria Math" w:eastAsiaTheme="minorEastAsia"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eastAsiaTheme="minorEastAsia" w:hAnsi="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mr>
                <m:mr>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e>
                </m:mr>
              </m:m>
            </m:e>
          </m:d>
        </m:oMath>
      </m:oMathPara>
    </w:p>
    <w:p w14:paraId="50DCF960" w14:textId="3C105D9A" w:rsidR="0051643A" w:rsidRPr="00AB6253" w:rsidRDefault="00EA0851" w:rsidP="00D379C8">
      <w:pPr>
        <w:rPr>
          <w:rFonts w:eastAsiaTheme="minorEastAsia"/>
          <w:lang w:val="en-US"/>
        </w:rPr>
      </w:pPr>
      <m:oMathPara>
        <m:oMath>
          <m:f>
            <m:fPr>
              <m:ctrlPr>
                <w:rPr>
                  <w:rFonts w:ascii="Cambria Math" w:eastAsiaTheme="minorEastAsia" w:hAnsi="Cambria Math"/>
                  <w:lang w:val="en-US"/>
                </w:rPr>
              </m:ctrlPr>
            </m:fPr>
            <m:num>
              <m:r>
                <w:rPr>
                  <w:rFonts w:ascii="Cambria Math" w:eastAsiaTheme="minorEastAsia" w:hAnsi="Cambria Math"/>
                  <w:lang w:val="en-US"/>
                </w:rPr>
                <m:t>d</m:t>
              </m:r>
              <m:r>
                <m:rPr>
                  <m:sty m:val="p"/>
                </m:rPr>
                <w:rPr>
                  <w:rFonts w:ascii="Cambria Math" w:eastAsiaTheme="minorEastAsia" w:hAnsi="Cambria Math"/>
                  <w:lang w:val="en-US"/>
                </w:rPr>
                <m:t>θ</m:t>
              </m:r>
              <m:d>
                <m:dPr>
                  <m:ctrlPr>
                    <w:rPr>
                      <w:rFonts w:ascii="Cambria Math" w:eastAsiaTheme="minorEastAsia" w:hAnsi="Cambria Math"/>
                      <w:i/>
                      <w:lang w:val="en-US"/>
                    </w:rPr>
                  </m:ctrlPr>
                </m:dPr>
                <m:e>
                  <m:r>
                    <m:rPr>
                      <m:sty m:val="p"/>
                    </m:rPr>
                    <w:rPr>
                      <w:rFonts w:ascii="Cambria Math" w:eastAsiaTheme="minorEastAsia" w:hAnsi="Cambria Math"/>
                      <w:lang w:val="en-US"/>
                    </w:rPr>
                    <m:t>λ</m:t>
                  </m:r>
                </m:e>
              </m:d>
              <m:ctrlPr>
                <w:rPr>
                  <w:rFonts w:ascii="Cambria Math" w:eastAsiaTheme="minorEastAsia" w:hAnsi="Cambria Math"/>
                  <w:i/>
                  <w:lang w:val="en-US"/>
                </w:rPr>
              </m:ctrlPr>
            </m:num>
            <m:den>
              <m:r>
                <w:rPr>
                  <w:rFonts w:ascii="Cambria Math" w:eastAsiaTheme="minorEastAsia" w:hAnsi="Cambria Math"/>
                  <w:lang w:val="en-US"/>
                </w:rPr>
                <m:t>d</m:t>
              </m:r>
              <m:r>
                <m:rPr>
                  <m:sty m:val="p"/>
                </m:rPr>
                <w:rPr>
                  <w:rFonts w:ascii="Cambria Math" w:eastAsiaTheme="minorEastAsia" w:hAnsi="Cambria Math"/>
                  <w:lang w:val="en-US"/>
                </w:rPr>
                <m:t>λ</m:t>
              </m:r>
              <m:ctrlPr>
                <w:rPr>
                  <w:rFonts w:ascii="Cambria Math" w:eastAsiaTheme="minorEastAsia" w:hAnsi="Cambria Math"/>
                  <w:i/>
                  <w:lang w:val="en-US"/>
                </w:rPr>
              </m:ctrlPr>
            </m:den>
          </m:f>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c</m:t>
                        </m:r>
                      </m:e>
                      <m:sub>
                        <m:sSub>
                          <m:sSubPr>
                            <m:ctrlPr>
                              <w:rPr>
                                <w:rFonts w:ascii="Cambria Math" w:eastAsiaTheme="minorEastAsia" w:hAnsi="Cambria Math"/>
                                <w:i/>
                                <w:lang w:val="en-US"/>
                              </w:rPr>
                            </m:ctrlPr>
                          </m:sSubPr>
                          <m:e>
                            <m:r>
                              <m:rPr>
                                <m:sty m:val="p"/>
                              </m:rPr>
                              <w:rPr>
                                <w:rFonts w:ascii="Cambria Math" w:eastAsiaTheme="minorEastAsia" w:hAnsi="Cambria Math"/>
                                <w:lang w:val="en-US"/>
                              </w:rPr>
                              <m:t>λ</m:t>
                            </m:r>
                          </m:e>
                          <m:sub>
                            <m:r>
                              <w:rPr>
                                <w:rFonts w:ascii="Cambria Math" w:eastAsiaTheme="minorEastAsia" w:hAnsi="Cambria Math"/>
                                <w:lang w:val="en-US"/>
                              </w:rPr>
                              <m:t>1</m:t>
                            </m:r>
                          </m:sub>
                        </m:sSub>
                      </m:sub>
                    </m:sSub>
                    <m:ctrlPr>
                      <w:rPr>
                        <w:rFonts w:ascii="Cambria Math" w:eastAsia="Cambria Math" w:hAnsi="Cambria Math" w:cs="Cambria Math"/>
                        <w:i/>
                        <w:lang w:val="en-US"/>
                      </w:rPr>
                    </m:ctrlPr>
                  </m:e>
                </m:mr>
                <m:m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c</m:t>
                        </m:r>
                      </m:e>
                      <m:sub>
                        <m:sSub>
                          <m:sSubPr>
                            <m:ctrlPr>
                              <w:rPr>
                                <w:rFonts w:ascii="Cambria Math" w:eastAsiaTheme="minorEastAsia" w:hAnsi="Cambria Math"/>
                                <w:i/>
                                <w:lang w:val="en-US"/>
                              </w:rPr>
                            </m:ctrlPr>
                          </m:sSubPr>
                          <m:e>
                            <m:r>
                              <m:rPr>
                                <m:sty m:val="p"/>
                              </m:rPr>
                              <w:rPr>
                                <w:rFonts w:ascii="Cambria Math" w:eastAsiaTheme="minorEastAsia" w:hAnsi="Cambria Math"/>
                                <w:lang w:val="en-US"/>
                              </w:rPr>
                              <m:t>λ</m:t>
                            </m:r>
                          </m:e>
                          <m:sub>
                            <m:r>
                              <w:rPr>
                                <w:rFonts w:ascii="Cambria Math" w:eastAsiaTheme="minorEastAsia" w:hAnsi="Cambria Math"/>
                                <w:lang w:val="en-US"/>
                              </w:rPr>
                              <m:t>2</m:t>
                            </m:r>
                          </m:sub>
                        </m:sSub>
                      </m:sub>
                    </m:sSub>
                    <m:ctrlPr>
                      <w:rPr>
                        <w:rFonts w:ascii="Cambria Math" w:eastAsia="Cambria Math" w:hAnsi="Cambria Math" w:cs="Cambria Math"/>
                        <w:i/>
                        <w:lang w:val="en-US"/>
                      </w:rPr>
                    </m:ctrlPr>
                  </m:e>
                </m:mr>
                <m:m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3</m:t>
                        </m:r>
                      </m:sub>
                    </m:sSub>
                    <m:sSub>
                      <m:sSubPr>
                        <m:ctrlPr>
                          <w:rPr>
                            <w:rFonts w:ascii="Cambria Math" w:eastAsiaTheme="minorEastAsia" w:hAnsi="Cambria Math"/>
                            <w:i/>
                            <w:lang w:val="en-US"/>
                          </w:rPr>
                        </m:ctrlPr>
                      </m:sSubPr>
                      <m:e>
                        <m:r>
                          <w:rPr>
                            <w:rFonts w:ascii="Cambria Math" w:eastAsiaTheme="minorEastAsia" w:hAnsi="Cambria Math"/>
                            <w:lang w:val="en-US"/>
                          </w:rPr>
                          <m:t>c</m:t>
                        </m:r>
                      </m:e>
                      <m:sub>
                        <m:sSub>
                          <m:sSubPr>
                            <m:ctrlPr>
                              <w:rPr>
                                <w:rFonts w:ascii="Cambria Math" w:eastAsiaTheme="minorEastAsia" w:hAnsi="Cambria Math"/>
                                <w:i/>
                                <w:lang w:val="en-US"/>
                              </w:rPr>
                            </m:ctrlPr>
                          </m:sSubPr>
                          <m:e>
                            <m:r>
                              <m:rPr>
                                <m:sty m:val="p"/>
                              </m:rPr>
                              <w:rPr>
                                <w:rFonts w:ascii="Cambria Math" w:eastAsiaTheme="minorEastAsia" w:hAnsi="Cambria Math"/>
                                <w:lang w:val="en-US"/>
                              </w:rPr>
                              <m:t>λ</m:t>
                            </m:r>
                          </m:e>
                          <m:sub>
                            <m:r>
                              <w:rPr>
                                <w:rFonts w:ascii="Cambria Math" w:eastAsiaTheme="minorEastAsia" w:hAnsi="Cambria Math"/>
                                <w:lang w:val="en-US"/>
                              </w:rPr>
                              <m:t>3</m:t>
                            </m:r>
                          </m:sub>
                        </m:sSub>
                      </m:sub>
                    </m:sSub>
                  </m:e>
                </m:mr>
                <m:m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4</m:t>
                        </m:r>
                      </m:sub>
                    </m:sSub>
                    <m:sSub>
                      <m:sSubPr>
                        <m:ctrlPr>
                          <w:rPr>
                            <w:rFonts w:ascii="Cambria Math" w:eastAsiaTheme="minorEastAsia" w:hAnsi="Cambria Math"/>
                            <w:i/>
                            <w:lang w:val="en-US"/>
                          </w:rPr>
                        </m:ctrlPr>
                      </m:sSubPr>
                      <m:e>
                        <m:r>
                          <w:rPr>
                            <w:rFonts w:ascii="Cambria Math" w:eastAsiaTheme="minorEastAsia" w:hAnsi="Cambria Math"/>
                            <w:lang w:val="en-US"/>
                          </w:rPr>
                          <m:t>c</m:t>
                        </m:r>
                      </m:e>
                      <m:sub>
                        <m:sSub>
                          <m:sSubPr>
                            <m:ctrlPr>
                              <w:rPr>
                                <w:rFonts w:ascii="Cambria Math" w:eastAsiaTheme="minorEastAsia" w:hAnsi="Cambria Math"/>
                                <w:i/>
                                <w:lang w:val="en-US"/>
                              </w:rPr>
                            </m:ctrlPr>
                          </m:sSubPr>
                          <m:e>
                            <m:r>
                              <m:rPr>
                                <m:sty m:val="p"/>
                              </m:rPr>
                              <w:rPr>
                                <w:rFonts w:ascii="Cambria Math" w:eastAsiaTheme="minorEastAsia" w:hAnsi="Cambria Math"/>
                                <w:lang w:val="en-US"/>
                              </w:rPr>
                              <m:t>λ</m:t>
                            </m:r>
                          </m:e>
                          <m:sub>
                            <m:r>
                              <w:rPr>
                                <w:rFonts w:ascii="Cambria Math" w:eastAsiaTheme="minorEastAsia" w:hAnsi="Cambria Math"/>
                                <w:lang w:val="en-US"/>
                              </w:rPr>
                              <m:t>4</m:t>
                            </m:r>
                          </m:sub>
                        </m:sSub>
                      </m:sub>
                    </m:sSub>
                  </m:e>
                </m:mr>
              </m:m>
            </m:e>
          </m:d>
        </m:oMath>
      </m:oMathPara>
    </w:p>
    <w:p w14:paraId="43605932" w14:textId="534D79FD" w:rsidR="00AB6253" w:rsidRPr="00AB6253" w:rsidRDefault="00AB6253" w:rsidP="00D379C8">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oMath>
      <w:r w:rsidRPr="00AB6253">
        <w:rPr>
          <w:rFonts w:eastAsiaTheme="minorEastAsia"/>
        </w:rPr>
        <w:t xml:space="preserve"> – </w:t>
      </w:r>
      <w:r>
        <w:rPr>
          <w:rFonts w:eastAsiaTheme="minorEastAsia"/>
        </w:rPr>
        <w:t xml:space="preserve">длина </w:t>
      </w:r>
      <m:oMath>
        <m:r>
          <w:rPr>
            <w:rFonts w:ascii="Cambria Math" w:eastAsiaTheme="minorEastAsia" w:hAnsi="Cambria Math"/>
          </w:rPr>
          <m:t>i</m:t>
        </m:r>
      </m:oMath>
      <w:r w:rsidRPr="00AB6253">
        <w:rPr>
          <w:rFonts w:eastAsiaTheme="minorEastAsia"/>
        </w:rPr>
        <w:t>-</w:t>
      </w:r>
      <w:r>
        <w:rPr>
          <w:rFonts w:eastAsiaTheme="minorEastAsia"/>
        </w:rPr>
        <w:t>ого звена.</w:t>
      </w:r>
    </w:p>
    <w:p w14:paraId="285022DD" w14:textId="1ABBE2DA" w:rsidR="0051643A" w:rsidRDefault="0051643A" w:rsidP="004A1A0E">
      <w:pPr>
        <w:ind w:firstLine="708"/>
        <w:rPr>
          <w:rFonts w:eastAsiaTheme="minorEastAsia"/>
        </w:rPr>
      </w:pPr>
      <w:r w:rsidRPr="0051643A">
        <w:rPr>
          <w:rFonts w:eastAsiaTheme="minorEastAsia"/>
        </w:rPr>
        <w:t xml:space="preserve">Поиск сингулярностей осуществляется путем решения уравнения </w:t>
      </w:r>
      <w:r w:rsidRPr="0051643A">
        <w:rPr>
          <w:rFonts w:ascii="Cambria Math" w:eastAsiaTheme="minorEastAsia" w:hAnsi="Cambria Math" w:cs="Cambria Math"/>
        </w:rPr>
        <w:t>𝜉</w:t>
      </w:r>
      <w:r w:rsidR="00696997">
        <w:rPr>
          <w:rFonts w:ascii="Cambria Math" w:eastAsiaTheme="minorEastAsia" w:hAnsi="Cambria Math" w:cs="Cambria Math"/>
        </w:rPr>
        <w:t xml:space="preserve"> </w:t>
      </w:r>
      <w:r w:rsidRPr="0051643A">
        <w:rPr>
          <w:rFonts w:eastAsiaTheme="minorEastAsia"/>
        </w:rPr>
        <w:t>=</w:t>
      </w:r>
      <w:r w:rsidR="00696997">
        <w:rPr>
          <w:rFonts w:eastAsiaTheme="minorEastAsia"/>
        </w:rPr>
        <w:t xml:space="preserve"> </w:t>
      </w:r>
      <w:r w:rsidRPr="0051643A">
        <w:rPr>
          <w:rFonts w:eastAsiaTheme="minorEastAsia"/>
        </w:rPr>
        <w:t>0, т.е. поиск конфигураций. Выпишем полученные уравнения для детерминанта</w:t>
      </w:r>
      <w:r w:rsidR="00696997">
        <w:rPr>
          <w:rFonts w:eastAsiaTheme="minorEastAsia"/>
        </w:rPr>
        <w:t xml:space="preserve"> (Ур. </w:t>
      </w:r>
      <w:r w:rsidR="0016575C">
        <w:rPr>
          <w:rFonts w:eastAsiaTheme="minorEastAsia"/>
        </w:rPr>
        <w:t>1.</w:t>
      </w:r>
      <w:r w:rsidR="00C47251">
        <w:rPr>
          <w:rFonts w:eastAsiaTheme="minorEastAsia"/>
        </w:rPr>
        <w:t>8</w:t>
      </w:r>
      <w:r w:rsidR="00696997">
        <w:rPr>
          <w:rFonts w:eastAsiaTheme="minorEastAsia"/>
        </w:rPr>
        <w:t>)</w:t>
      </w:r>
      <w:r w:rsidRPr="0051643A">
        <w:rPr>
          <w:rFonts w:eastAsiaTheme="minorEastAsia"/>
        </w:rPr>
        <w:t>:</w:t>
      </w:r>
    </w:p>
    <w:p w14:paraId="2D31F727" w14:textId="09C8BB14" w:rsidR="00696997" w:rsidRPr="00171BD5" w:rsidRDefault="00EA0851" w:rsidP="00171BD5">
      <w:pPr>
        <w:rPr>
          <w:rFonts w:eastAsiaTheme="minorEastAsia"/>
        </w:rPr>
      </w:pPr>
      <m:oMathPara>
        <m:oMath>
          <m:eqArr>
            <m:eqArrPr>
              <m:maxDist m:val="1"/>
              <m:ctrlPr>
                <w:rPr>
                  <w:rFonts w:ascii="Cambria Math" w:eastAsiaTheme="minorEastAsia" w:hAnsi="Cambria Math"/>
                  <w:i/>
                </w:rPr>
              </m:ctrlPr>
            </m:eqArrPr>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e>
                  </m:d>
                </m:e>
                <m:sup>
                  <m: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1</m:t>
                              </m:r>
                            </m:sub>
                          </m:sSub>
                        </m:sub>
                      </m:sSub>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2</m:t>
                              </m:r>
                            </m:sub>
                          </m:sSub>
                        </m:sub>
                      </m:sSub>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3</m:t>
                              </m:r>
                            </m:sub>
                          </m:sSub>
                        </m:sub>
                      </m:sSub>
                      <m:sSub>
                        <m:sSubPr>
                          <m:ctrlPr>
                            <w:rPr>
                              <w:rFonts w:ascii="Cambria Math" w:eastAsiaTheme="minorEastAsia" w:hAnsi="Cambria Math"/>
                              <w:i/>
                            </w:rPr>
                          </m:ctrlPr>
                        </m:sSub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3</m:t>
                                  </m:r>
                                </m:sub>
                              </m:sSub>
                            </m:sub>
                          </m:sSub>
                        </m:sub>
                      </m:sSub>
                    </m:e>
                  </m:d>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=0#</m:t>
              </m:r>
              <m:d>
                <m:dPr>
                  <m:ctrlPr>
                    <w:rPr>
                      <w:rFonts w:ascii="Cambria Math" w:eastAsiaTheme="minorEastAsia" w:hAnsi="Cambria Math"/>
                      <w:i/>
                    </w:rPr>
                  </m:ctrlPr>
                </m:dPr>
                <m:e>
                  <m:r>
                    <w:rPr>
                      <w:rFonts w:ascii="Cambria Math" w:eastAsiaTheme="minorEastAsia" w:hAnsi="Cambria Math"/>
                    </w:rPr>
                    <m:t>Ур.1.8</m:t>
                  </m:r>
                </m:e>
              </m:d>
            </m:e>
          </m:eqArr>
        </m:oMath>
      </m:oMathPara>
    </w:p>
    <w:p w14:paraId="6EFDF68F" w14:textId="21B7733F" w:rsidR="00CF350B" w:rsidRPr="005521AA" w:rsidRDefault="00EA0851" w:rsidP="00171BD5">
      <w:pPr>
        <w:rPr>
          <w:rFonts w:eastAsiaTheme="minorEastAsia"/>
        </w:rPr>
      </w:pPr>
      <m:oMathPara>
        <m:oMath>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2</m:t>
                  </m:r>
                </m:sup>
              </m:sSubSup>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2</m:t>
                              </m:r>
                            </m:sub>
                          </m:sSub>
                        </m:sub>
                      </m:sSub>
                    </m:e>
                  </m:d>
                </m:sub>
              </m:sSub>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3</m:t>
                  </m:r>
                </m:sub>
                <m:sup>
                  <m:r>
                    <w:rPr>
                      <w:rFonts w:ascii="Cambria Math" w:eastAsiaTheme="minorEastAsia" w:hAnsi="Cambria Math"/>
                    </w:rPr>
                    <m:t>2</m:t>
                  </m:r>
                </m:sup>
              </m:sSubSup>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3</m:t>
                              </m:r>
                            </m:sub>
                          </m:sSub>
                        </m:sub>
                      </m:sSub>
                    </m:e>
                  </m:d>
                </m:sub>
              </m:sSub>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3</m:t>
                          </m:r>
                        </m:sub>
                      </m:sSub>
                    </m:sub>
                  </m:sSub>
                </m:e>
              </m:d>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3</m:t>
                      </m:r>
                    </m:sub>
                  </m:sSub>
                </m:sub>
              </m:sSub>
              <m:r>
                <w:rPr>
                  <w:rFonts w:ascii="Cambria Math" w:eastAsiaTheme="minorEastAsia" w:hAnsi="Cambria Math"/>
                </w:rPr>
                <m:t>)</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2</m:t>
                      </m:r>
                    </m:sub>
                  </m:sSub>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3</m:t>
                      </m:r>
                    </m:sub>
                  </m:sSub>
                </m:sub>
              </m:sSub>
              <m:r>
                <w:rPr>
                  <w:rFonts w:ascii="Cambria Math" w:eastAsiaTheme="minorEastAsia" w:hAnsi="Cambria Math"/>
                </w:rPr>
                <m:t>)</m:t>
              </m:r>
            </m:sub>
          </m:sSub>
          <m: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3</m:t>
                  </m:r>
                </m:sub>
                <m:sup>
                  <m:r>
                    <w:rPr>
                      <w:rFonts w:ascii="Cambria Math" w:eastAsiaTheme="minorEastAsia" w:hAnsi="Cambria Math"/>
                    </w:rPr>
                    <m:t>2</m:t>
                  </m:r>
                </m:sup>
              </m:sSubSup>
              <m:r>
                <w:rPr>
                  <w:rFonts w:ascii="Cambria Math" w:eastAsiaTheme="minorEastAsia" w:hAnsi="Cambria Math"/>
                </w:rPr>
                <m:t>+2</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oMath>
      </m:oMathPara>
    </w:p>
    <w:p w14:paraId="15CCFB66" w14:textId="77777777" w:rsidR="005521AA" w:rsidRPr="00CF350B" w:rsidRDefault="005521AA" w:rsidP="00171BD5">
      <w:pPr>
        <w:rPr>
          <w:rFonts w:eastAsiaTheme="minorEastAsia"/>
        </w:rPr>
      </w:pPr>
    </w:p>
    <w:p w14:paraId="495EE02A" w14:textId="4447BB2D" w:rsidR="006A47BB" w:rsidRPr="00751FE1" w:rsidRDefault="00696997" w:rsidP="004A1A0E">
      <w:pPr>
        <w:ind w:firstLine="708"/>
        <w:rPr>
          <w:rFonts w:eastAsiaTheme="minorEastAsia"/>
        </w:rPr>
      </w:pPr>
      <w:r w:rsidRPr="00696997">
        <w:rPr>
          <w:rFonts w:eastAsiaTheme="minorEastAsia"/>
        </w:rPr>
        <w:t xml:space="preserve">Для полученных решений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oMath>
      <w:r w:rsidRPr="00696997">
        <w:rPr>
          <w:rFonts w:eastAsiaTheme="minorEastAsia"/>
        </w:rPr>
        <w:t xml:space="preserve"> вычисляются соответствующие углы</w:t>
      </w:r>
      <w:r w:rsidR="00751FE1" w:rsidRPr="00751FE1">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θ</m:t>
            </m:r>
            <m:r>
              <w:rPr>
                <w:rFonts w:ascii="Cambria Math" w:eastAsiaTheme="minorEastAsia" w:hAnsi="Cambria Math"/>
              </w:rPr>
              <m:t>(λ</m:t>
            </m:r>
          </m:e>
          <m:sub>
            <m:r>
              <w:rPr>
                <w:rFonts w:ascii="Cambria Math" w:eastAsiaTheme="minorEastAsia" w:hAnsi="Cambria Math"/>
              </w:rPr>
              <m:t>i</m:t>
            </m:r>
          </m:sub>
        </m:sSub>
        <m:r>
          <w:rPr>
            <w:rFonts w:ascii="Cambria Math" w:eastAsiaTheme="minorEastAsia" w:hAnsi="Cambria Math"/>
          </w:rPr>
          <m:t>)</m:t>
        </m:r>
      </m:oMath>
      <w:r w:rsidRPr="00696997">
        <w:rPr>
          <w:rFonts w:eastAsiaTheme="minorEastAsia"/>
        </w:rPr>
        <w:t xml:space="preserve"> и строится параметрическая функция (Рис. </w:t>
      </w:r>
      <w:r w:rsidR="00B136B7">
        <w:rPr>
          <w:rFonts w:eastAsiaTheme="minorEastAsia"/>
        </w:rPr>
        <w:t>1.</w:t>
      </w:r>
      <w:r w:rsidR="005521AA">
        <w:rPr>
          <w:rFonts w:eastAsiaTheme="minorEastAsia"/>
        </w:rPr>
        <w:t>4</w:t>
      </w:r>
      <w:r w:rsidRPr="00696997">
        <w:rPr>
          <w:rFonts w:eastAsiaTheme="minorEastAsia"/>
        </w:rPr>
        <w:t>): фиксируется угол одного из рассматриваемых сочленений и перебираются все возможные конфигурации остальных сочленений.</w:t>
      </w:r>
    </w:p>
    <w:p w14:paraId="1DB12D83" w14:textId="77777777" w:rsidR="00751FE1" w:rsidRDefault="00751FE1" w:rsidP="00751FE1">
      <w:pPr>
        <w:jc w:val="center"/>
        <w:rPr>
          <w:rFonts w:eastAsiaTheme="minorEastAsia"/>
        </w:rPr>
      </w:pPr>
      <w:r w:rsidRPr="00751FE1">
        <w:rPr>
          <w:rFonts w:eastAsiaTheme="minorEastAsia"/>
          <w:noProof/>
          <w:lang w:eastAsia="ru-RU"/>
        </w:rPr>
        <w:lastRenderedPageBreak/>
        <w:drawing>
          <wp:inline distT="0" distB="0" distL="0" distR="0" wp14:anchorId="197F7335" wp14:editId="2F450CFD">
            <wp:extent cx="1724025" cy="15696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50462" cy="1593761"/>
                    </a:xfrm>
                    <a:prstGeom prst="rect">
                      <a:avLst/>
                    </a:prstGeom>
                    <a:noFill/>
                    <a:ln>
                      <a:noFill/>
                    </a:ln>
                  </pic:spPr>
                </pic:pic>
              </a:graphicData>
            </a:graphic>
          </wp:inline>
        </w:drawing>
      </w:r>
      <w:r w:rsidRPr="00751FE1">
        <w:rPr>
          <w:rFonts w:eastAsiaTheme="minorEastAsia"/>
          <w:noProof/>
          <w:lang w:eastAsia="ru-RU"/>
        </w:rPr>
        <w:drawing>
          <wp:inline distT="0" distB="0" distL="0" distR="0" wp14:anchorId="7685981C" wp14:editId="5C904B77">
            <wp:extent cx="1719252" cy="16287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42309" cy="1650619"/>
                    </a:xfrm>
                    <a:prstGeom prst="rect">
                      <a:avLst/>
                    </a:prstGeom>
                    <a:noFill/>
                    <a:ln>
                      <a:noFill/>
                    </a:ln>
                  </pic:spPr>
                </pic:pic>
              </a:graphicData>
            </a:graphic>
          </wp:inline>
        </w:drawing>
      </w:r>
      <w:r w:rsidRPr="00751FE1">
        <w:rPr>
          <w:rFonts w:eastAsiaTheme="minorEastAsia"/>
          <w:noProof/>
          <w:lang w:eastAsia="ru-RU"/>
        </w:rPr>
        <w:drawing>
          <wp:inline distT="0" distB="0" distL="0" distR="0" wp14:anchorId="28600E9B" wp14:editId="7DBD2075">
            <wp:extent cx="1781175" cy="14679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06981" cy="1489266"/>
                    </a:xfrm>
                    <a:prstGeom prst="rect">
                      <a:avLst/>
                    </a:prstGeom>
                    <a:noFill/>
                    <a:ln>
                      <a:noFill/>
                    </a:ln>
                  </pic:spPr>
                </pic:pic>
              </a:graphicData>
            </a:graphic>
          </wp:inline>
        </w:drawing>
      </w:r>
      <w:r w:rsidRPr="00751FE1">
        <w:rPr>
          <w:rFonts w:eastAsiaTheme="minorEastAsia"/>
          <w:noProof/>
          <w:lang w:eastAsia="ru-RU"/>
        </w:rPr>
        <w:drawing>
          <wp:inline distT="0" distB="0" distL="0" distR="0" wp14:anchorId="012F4096" wp14:editId="1541AB0E">
            <wp:extent cx="1933575" cy="1789617"/>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42947" cy="1798291"/>
                    </a:xfrm>
                    <a:prstGeom prst="rect">
                      <a:avLst/>
                    </a:prstGeom>
                    <a:noFill/>
                    <a:ln>
                      <a:noFill/>
                    </a:ln>
                  </pic:spPr>
                </pic:pic>
              </a:graphicData>
            </a:graphic>
          </wp:inline>
        </w:drawing>
      </w:r>
      <w:r w:rsidRPr="00751FE1">
        <w:rPr>
          <w:rFonts w:eastAsiaTheme="minorEastAsia"/>
          <w:noProof/>
          <w:lang w:eastAsia="ru-RU"/>
        </w:rPr>
        <w:drawing>
          <wp:inline distT="0" distB="0" distL="0" distR="0" wp14:anchorId="1FDCD917" wp14:editId="668BAAA3">
            <wp:extent cx="1932433" cy="179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42211" cy="1799761"/>
                    </a:xfrm>
                    <a:prstGeom prst="rect">
                      <a:avLst/>
                    </a:prstGeom>
                    <a:noFill/>
                    <a:ln>
                      <a:noFill/>
                    </a:ln>
                  </pic:spPr>
                </pic:pic>
              </a:graphicData>
            </a:graphic>
          </wp:inline>
        </w:drawing>
      </w:r>
    </w:p>
    <w:p w14:paraId="2DA6A56B" w14:textId="22E76C63" w:rsidR="00831473" w:rsidRPr="00A116FF" w:rsidRDefault="00751FE1" w:rsidP="00A116FF">
      <w:pPr>
        <w:rPr>
          <w:rFonts w:eastAsiaTheme="minorEastAsia"/>
          <w:sz w:val="24"/>
          <w:szCs w:val="24"/>
        </w:rPr>
      </w:pPr>
      <w:r w:rsidRPr="002555CC">
        <w:rPr>
          <w:rFonts w:eastAsiaTheme="minorEastAsia"/>
          <w:sz w:val="24"/>
          <w:szCs w:val="24"/>
        </w:rPr>
        <w:t xml:space="preserve">Рис. </w:t>
      </w:r>
      <w:r w:rsidR="00437ABF">
        <w:rPr>
          <w:rFonts w:eastAsiaTheme="minorEastAsia"/>
          <w:sz w:val="24"/>
          <w:szCs w:val="24"/>
        </w:rPr>
        <w:t>1.</w:t>
      </w:r>
      <w:r w:rsidR="005521AA">
        <w:rPr>
          <w:rFonts w:eastAsiaTheme="minorEastAsia"/>
          <w:sz w:val="24"/>
          <w:szCs w:val="24"/>
        </w:rPr>
        <w:t>4</w:t>
      </w:r>
      <w:r w:rsidRPr="002555CC">
        <w:rPr>
          <w:rFonts w:eastAsiaTheme="minorEastAsia"/>
          <w:sz w:val="24"/>
          <w:szCs w:val="24"/>
        </w:rPr>
        <w:t>. Параметрические функции граничных сингулярностей манипулятора</w:t>
      </w:r>
      <w:r w:rsidR="006557C8" w:rsidRPr="006557C8">
        <w:rPr>
          <w:rFonts w:eastAsiaTheme="minorEastAsia"/>
          <w:sz w:val="24"/>
          <w:szCs w:val="24"/>
        </w:rPr>
        <w:t xml:space="preserve"> </w:t>
      </w:r>
      <w:r w:rsidR="006557C8">
        <w:rPr>
          <w:rFonts w:eastAsiaTheme="minorEastAsia"/>
          <w:sz w:val="24"/>
          <w:szCs w:val="24"/>
        </w:rPr>
        <w:t xml:space="preserve">РТС </w:t>
      </w:r>
      <w:r w:rsidRPr="002555CC">
        <w:rPr>
          <w:rFonts w:eastAsiaTheme="minorEastAsia"/>
          <w:sz w:val="24"/>
          <w:szCs w:val="24"/>
        </w:rPr>
        <w:t>Сервосила Инженер</w:t>
      </w:r>
      <w:r w:rsidR="002555CC" w:rsidRPr="002555CC">
        <w:rPr>
          <w:rFonts w:eastAsiaTheme="minorEastAsia"/>
          <w:sz w:val="24"/>
          <w:szCs w:val="24"/>
        </w:rPr>
        <w:t xml:space="preserve"> (</w:t>
      </w:r>
      <w:r w:rsidR="002555CC" w:rsidRPr="002555CC">
        <w:rPr>
          <w:rFonts w:eastAsiaTheme="minorEastAsia"/>
          <w:sz w:val="24"/>
          <w:szCs w:val="24"/>
          <w:lang w:val="en-US"/>
        </w:rPr>
        <w:t>Matlab</w:t>
      </w:r>
      <w:r w:rsidR="002555CC" w:rsidRPr="002555CC">
        <w:rPr>
          <w:rFonts w:eastAsiaTheme="minorEastAsia"/>
          <w:sz w:val="24"/>
          <w:szCs w:val="24"/>
        </w:rPr>
        <w:t>)</w:t>
      </w:r>
      <w:r w:rsidRPr="002555CC">
        <w:rPr>
          <w:rFonts w:eastAsiaTheme="minorEastAsia"/>
          <w:sz w:val="24"/>
          <w:szCs w:val="24"/>
        </w:rPr>
        <w:t>.</w:t>
      </w:r>
    </w:p>
    <w:p w14:paraId="19CB5242" w14:textId="4D25940E" w:rsidR="006E0E0D" w:rsidRDefault="00890180" w:rsidP="00BF549B">
      <w:pPr>
        <w:ind w:firstLine="708"/>
        <w:rPr>
          <w:rFonts w:eastAsiaTheme="minorEastAsia"/>
          <w:color w:val="00B050"/>
        </w:rPr>
      </w:pPr>
      <w:r>
        <w:rPr>
          <w:rFonts w:eastAsiaTheme="minorEastAsia"/>
        </w:rPr>
        <w:t xml:space="preserve">Кинематическая модель манипулятора мобильного РТС задана </w:t>
      </w:r>
      <w:r>
        <w:rPr>
          <w:rFonts w:eastAsiaTheme="minorEastAsia"/>
          <w:lang w:val="en-US"/>
        </w:rPr>
        <w:t>DH</w:t>
      </w:r>
      <w:r w:rsidRPr="00890180">
        <w:rPr>
          <w:rFonts w:eastAsiaTheme="minorEastAsia"/>
        </w:rPr>
        <w:t xml:space="preserve"> </w:t>
      </w:r>
      <w:r>
        <w:rPr>
          <w:rFonts w:eastAsiaTheme="minorEastAsia"/>
        </w:rPr>
        <w:t>–</w:t>
      </w:r>
      <w:r w:rsidRPr="00890180">
        <w:rPr>
          <w:rFonts w:eastAsiaTheme="minorEastAsia"/>
        </w:rPr>
        <w:t xml:space="preserve"> </w:t>
      </w:r>
      <w:r>
        <w:rPr>
          <w:rFonts w:eastAsiaTheme="minorEastAsia"/>
        </w:rPr>
        <w:t xml:space="preserve">параметрами (Табл. </w:t>
      </w:r>
      <w:r w:rsidR="00C92B27">
        <w:rPr>
          <w:rFonts w:eastAsiaTheme="minorEastAsia"/>
        </w:rPr>
        <w:t>1.</w:t>
      </w:r>
      <w:r>
        <w:rPr>
          <w:rFonts w:eastAsiaTheme="minorEastAsia"/>
        </w:rPr>
        <w:t>2) и предельными значениями углов сочленений (Табл. 1</w:t>
      </w:r>
      <w:r w:rsidR="0074519A">
        <w:rPr>
          <w:rFonts w:eastAsiaTheme="minorEastAsia"/>
        </w:rPr>
        <w:t>.1</w:t>
      </w:r>
      <w:r>
        <w:rPr>
          <w:rFonts w:eastAsiaTheme="minorEastAsia"/>
        </w:rPr>
        <w:t>).</w:t>
      </w:r>
      <w:r w:rsidR="000F1E13">
        <w:rPr>
          <w:rFonts w:eastAsiaTheme="minorEastAsia"/>
        </w:rPr>
        <w:t xml:space="preserve"> По сравнению с первой частью </w:t>
      </w:r>
      <w:r w:rsidR="00C87B7E">
        <w:rPr>
          <w:rFonts w:eastAsiaTheme="minorEastAsia"/>
        </w:rPr>
        <w:t>Проекта</w:t>
      </w:r>
      <w:r w:rsidR="000F1E13">
        <w:rPr>
          <w:rFonts w:eastAsiaTheme="minorEastAsia"/>
        </w:rPr>
        <w:t xml:space="preserve"> были получены более точные значения длины </w:t>
      </w:r>
      <w:r w:rsidR="008A37CD">
        <w:rPr>
          <w:rFonts w:eastAsiaTheme="minorEastAsia"/>
        </w:rPr>
        <w:t>звеньев</w:t>
      </w:r>
      <w:r w:rsidR="000F1E13">
        <w:rPr>
          <w:rFonts w:eastAsiaTheme="minorEastAsia"/>
        </w:rPr>
        <w:t xml:space="preserve"> и добавлена трансформация для конечного ин</w:t>
      </w:r>
      <w:r w:rsidR="00056189">
        <w:rPr>
          <w:rFonts w:eastAsiaTheme="minorEastAsia"/>
        </w:rPr>
        <w:t>ст</w:t>
      </w:r>
      <w:r w:rsidR="000F1E13">
        <w:rPr>
          <w:rFonts w:eastAsiaTheme="minorEastAsia"/>
        </w:rPr>
        <w:t>румента</w:t>
      </w:r>
      <w:r w:rsidR="000F1E13" w:rsidRPr="00BF549B">
        <w:rPr>
          <w:rFonts w:eastAsiaTheme="minorEastAsia"/>
        </w:rPr>
        <w:t>.</w:t>
      </w:r>
      <w:r w:rsidR="006D5994" w:rsidRPr="00BF549B">
        <w:rPr>
          <w:rFonts w:eastAsiaTheme="minorEastAsia"/>
        </w:rPr>
        <w:t xml:space="preserve"> </w:t>
      </w:r>
      <w:r w:rsidR="00805D6F" w:rsidRPr="00BF549B">
        <w:rPr>
          <w:rFonts w:eastAsiaTheme="minorEastAsia"/>
        </w:rPr>
        <w:t xml:space="preserve">Для этого проводились дополнительные замеры </w:t>
      </w:r>
      <w:r w:rsidR="00805D6F" w:rsidRPr="00BF549B">
        <w:rPr>
          <w:rFonts w:eastAsiaTheme="minorEastAsia"/>
          <w:lang w:val="en-US"/>
        </w:rPr>
        <w:t>CAD</w:t>
      </w:r>
      <w:r w:rsidR="00805D6F" w:rsidRPr="00BF549B">
        <w:rPr>
          <w:rFonts w:eastAsiaTheme="minorEastAsia"/>
        </w:rPr>
        <w:t xml:space="preserve"> модели</w:t>
      </w:r>
      <w:r w:rsidR="008B3D4F" w:rsidRPr="00BF549B">
        <w:rPr>
          <w:rFonts w:eastAsiaTheme="minorEastAsia"/>
        </w:rPr>
        <w:t xml:space="preserve"> (Рис. </w:t>
      </w:r>
      <w:r w:rsidR="002E57B2">
        <w:rPr>
          <w:rFonts w:eastAsiaTheme="minorEastAsia"/>
        </w:rPr>
        <w:t>1.</w:t>
      </w:r>
      <w:r w:rsidR="008B3D4F" w:rsidRPr="00BF549B">
        <w:rPr>
          <w:rFonts w:eastAsiaTheme="minorEastAsia"/>
        </w:rPr>
        <w:t>6)</w:t>
      </w:r>
      <w:r w:rsidR="00805D6F" w:rsidRPr="00BF549B">
        <w:rPr>
          <w:rFonts w:eastAsiaTheme="minorEastAsia"/>
        </w:rPr>
        <w:t xml:space="preserve"> робота в программном обеспечении </w:t>
      </w:r>
      <w:r w:rsidR="00805D6F" w:rsidRPr="00BF549B">
        <w:rPr>
          <w:rFonts w:eastAsiaTheme="minorEastAsia"/>
          <w:lang w:val="en-US"/>
        </w:rPr>
        <w:t>Blender</w:t>
      </w:r>
      <w:r w:rsidR="00805D6F" w:rsidRPr="00BF549B">
        <w:rPr>
          <w:rFonts w:eastAsiaTheme="minorEastAsia"/>
        </w:rPr>
        <w:t>.</w:t>
      </w:r>
    </w:p>
    <w:p w14:paraId="69888364" w14:textId="77777777" w:rsidR="00972AAA" w:rsidRDefault="00972AAA" w:rsidP="00972AAA">
      <w:pPr>
        <w:jc w:val="center"/>
        <w:rPr>
          <w:rFonts w:eastAsiaTheme="minorEastAsia"/>
        </w:rPr>
      </w:pPr>
      <w:r w:rsidRPr="003A05DB">
        <w:rPr>
          <w:rFonts w:eastAsiaTheme="minorEastAsia"/>
          <w:noProof/>
          <w:lang w:eastAsia="ru-RU"/>
        </w:rPr>
        <w:drawing>
          <wp:inline distT="0" distB="0" distL="0" distR="0" wp14:anchorId="7B15B70B" wp14:editId="0B1C2326">
            <wp:extent cx="2895600" cy="1539551"/>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7346" cy="1572381"/>
                    </a:xfrm>
                    <a:prstGeom prst="rect">
                      <a:avLst/>
                    </a:prstGeom>
                  </pic:spPr>
                </pic:pic>
              </a:graphicData>
            </a:graphic>
          </wp:inline>
        </w:drawing>
      </w:r>
      <w:r w:rsidRPr="003A05DB">
        <w:rPr>
          <w:rFonts w:eastAsiaTheme="minorEastAsia"/>
          <w:noProof/>
          <w:lang w:eastAsia="ru-RU"/>
        </w:rPr>
        <w:drawing>
          <wp:inline distT="0" distB="0" distL="0" distR="0" wp14:anchorId="517D2FE9" wp14:editId="4AA3E5F2">
            <wp:extent cx="2562225" cy="149486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5530" cy="1525968"/>
                    </a:xfrm>
                    <a:prstGeom prst="rect">
                      <a:avLst/>
                    </a:prstGeom>
                  </pic:spPr>
                </pic:pic>
              </a:graphicData>
            </a:graphic>
          </wp:inline>
        </w:drawing>
      </w:r>
    </w:p>
    <w:p w14:paraId="21AF9F8C" w14:textId="29E1D460" w:rsidR="00972AAA" w:rsidRPr="00972AAA" w:rsidRDefault="00972AAA" w:rsidP="00972AAA">
      <w:pPr>
        <w:jc w:val="center"/>
        <w:rPr>
          <w:rFonts w:eastAsiaTheme="minorEastAsia"/>
          <w:sz w:val="24"/>
          <w:szCs w:val="24"/>
        </w:rPr>
      </w:pPr>
      <w:r w:rsidRPr="00972AAA">
        <w:rPr>
          <w:rFonts w:eastAsiaTheme="minorEastAsia"/>
          <w:sz w:val="24"/>
          <w:szCs w:val="24"/>
        </w:rPr>
        <w:t xml:space="preserve">Рис. </w:t>
      </w:r>
      <w:r w:rsidR="00022006">
        <w:rPr>
          <w:rFonts w:eastAsiaTheme="minorEastAsia"/>
          <w:sz w:val="24"/>
          <w:szCs w:val="24"/>
        </w:rPr>
        <w:t>1.</w:t>
      </w:r>
      <w:r w:rsidRPr="00972AAA">
        <w:rPr>
          <w:rFonts w:eastAsiaTheme="minorEastAsia"/>
          <w:sz w:val="24"/>
          <w:szCs w:val="24"/>
        </w:rPr>
        <w:t xml:space="preserve">6. Размеры </w:t>
      </w:r>
      <w:r w:rsidRPr="00972AAA">
        <w:rPr>
          <w:rFonts w:eastAsiaTheme="minorEastAsia"/>
          <w:sz w:val="24"/>
          <w:szCs w:val="24"/>
          <w:lang w:val="en-US"/>
        </w:rPr>
        <w:t>CAD</w:t>
      </w:r>
      <w:r w:rsidRPr="00972AAA">
        <w:rPr>
          <w:rFonts w:eastAsiaTheme="minorEastAsia"/>
          <w:sz w:val="24"/>
          <w:szCs w:val="24"/>
        </w:rPr>
        <w:t xml:space="preserve"> модели базы мобильного РТС Сервосила Инженер.</w:t>
      </w:r>
    </w:p>
    <w:p w14:paraId="4E3A3A89" w14:textId="415FF874" w:rsidR="006F49C8" w:rsidRPr="00805D6F" w:rsidRDefault="00805D6F" w:rsidP="00273857">
      <w:pPr>
        <w:rPr>
          <w:rFonts w:eastAsiaTheme="minorEastAsia"/>
          <w:color w:val="00B050"/>
        </w:rPr>
      </w:pPr>
      <w:r>
        <w:rPr>
          <w:rFonts w:eastAsiaTheme="minorEastAsia"/>
        </w:rPr>
        <w:t xml:space="preserve"> </w:t>
      </w:r>
    </w:p>
    <w:p w14:paraId="7CFD4A31" w14:textId="5492077F" w:rsidR="0004411C" w:rsidRPr="0004411C" w:rsidRDefault="0004411C" w:rsidP="00273857">
      <w:pPr>
        <w:rPr>
          <w:rFonts w:eastAsiaTheme="minorEastAsia"/>
          <w:sz w:val="24"/>
          <w:szCs w:val="24"/>
        </w:rPr>
      </w:pPr>
      <w:r w:rsidRPr="0004411C">
        <w:rPr>
          <w:rFonts w:eastAsiaTheme="minorEastAsia"/>
          <w:sz w:val="24"/>
          <w:szCs w:val="24"/>
        </w:rPr>
        <w:t xml:space="preserve">Табл. </w:t>
      </w:r>
      <w:r w:rsidR="00052A4C">
        <w:rPr>
          <w:rFonts w:eastAsiaTheme="minorEastAsia"/>
          <w:sz w:val="24"/>
          <w:szCs w:val="24"/>
        </w:rPr>
        <w:t>1.</w:t>
      </w:r>
      <w:r w:rsidRPr="0004411C">
        <w:rPr>
          <w:rFonts w:eastAsiaTheme="minorEastAsia"/>
          <w:sz w:val="24"/>
          <w:szCs w:val="24"/>
        </w:rPr>
        <w:t xml:space="preserve">2. </w:t>
      </w:r>
      <w:r w:rsidRPr="0004411C">
        <w:rPr>
          <w:rFonts w:eastAsiaTheme="minorEastAsia"/>
          <w:sz w:val="24"/>
          <w:szCs w:val="24"/>
          <w:lang w:val="en-US"/>
        </w:rPr>
        <w:t>DH</w:t>
      </w:r>
      <w:r w:rsidRPr="0004411C">
        <w:rPr>
          <w:rFonts w:eastAsiaTheme="minorEastAsia"/>
          <w:sz w:val="24"/>
          <w:szCs w:val="24"/>
        </w:rPr>
        <w:t xml:space="preserve"> – параметры, описывающие кинематику манипулятора РТС Сервосила Инженер.</w:t>
      </w:r>
    </w:p>
    <w:tbl>
      <w:tblPr>
        <w:tblStyle w:val="ae"/>
        <w:tblW w:w="0" w:type="auto"/>
        <w:tblLook w:val="04A0" w:firstRow="1" w:lastRow="0" w:firstColumn="1" w:lastColumn="0" w:noHBand="0" w:noVBand="1"/>
      </w:tblPr>
      <w:tblGrid>
        <w:gridCol w:w="1803"/>
        <w:gridCol w:w="1803"/>
        <w:gridCol w:w="1803"/>
        <w:gridCol w:w="1803"/>
        <w:gridCol w:w="1804"/>
      </w:tblGrid>
      <w:tr w:rsidR="00362C78" w14:paraId="2BB6CDB2" w14:textId="77777777" w:rsidTr="003C2530">
        <w:trPr>
          <w:trHeight w:val="737"/>
        </w:trPr>
        <w:tc>
          <w:tcPr>
            <w:tcW w:w="1803" w:type="dxa"/>
            <w:vAlign w:val="center"/>
          </w:tcPr>
          <w:p w14:paraId="2DFE393D" w14:textId="60841726" w:rsidR="00362C78" w:rsidRDefault="00362C78" w:rsidP="00362C78">
            <w:pPr>
              <w:jc w:val="center"/>
              <w:rPr>
                <w:rFonts w:eastAsiaTheme="minorEastAsia"/>
              </w:rPr>
            </w:pPr>
            <w:r>
              <w:rPr>
                <w:rFonts w:eastAsiaTheme="minorEastAsia"/>
              </w:rPr>
              <w:t>Название узла</w:t>
            </w:r>
          </w:p>
        </w:tc>
        <w:tc>
          <w:tcPr>
            <w:tcW w:w="1803" w:type="dxa"/>
            <w:vAlign w:val="center"/>
          </w:tcPr>
          <w:p w14:paraId="0CE696FB" w14:textId="48E530DE" w:rsidR="00362C78" w:rsidRDefault="00362C78" w:rsidP="00362C78">
            <w:pPr>
              <w:jc w:val="center"/>
              <w:rPr>
                <w:rFonts w:eastAsiaTheme="minorEastAsia"/>
              </w:rPr>
            </w:pPr>
            <w:r>
              <w:rPr>
                <w:rFonts w:eastAsiaTheme="minorEastAsia"/>
              </w:rPr>
              <w:t>Длина узла (мм)</w:t>
            </w:r>
          </w:p>
        </w:tc>
        <w:tc>
          <w:tcPr>
            <w:tcW w:w="1803" w:type="dxa"/>
            <w:vAlign w:val="center"/>
          </w:tcPr>
          <w:p w14:paraId="053AC90B" w14:textId="76BDB867" w:rsidR="00362C78" w:rsidRPr="00362C78" w:rsidRDefault="00995D05" w:rsidP="00362C78">
            <w:pPr>
              <w:jc w:val="center"/>
              <w:rPr>
                <w:rFonts w:eastAsiaTheme="minorEastAsia"/>
              </w:rPr>
            </w:pPr>
            <w:r w:rsidRPr="00995D05">
              <w:rPr>
                <w:rFonts w:eastAsiaTheme="minorEastAsia"/>
              </w:rPr>
              <w:t xml:space="preserve">Поворот вокруг </w:t>
            </w:r>
            <w:r w:rsidRPr="00995D05">
              <w:rPr>
                <w:rFonts w:eastAsiaTheme="minorEastAsia"/>
                <w:lang w:val="en-US"/>
              </w:rPr>
              <w:t xml:space="preserve">OX </w:t>
            </w:r>
            <w:r w:rsidR="00362C78" w:rsidRPr="00995D05">
              <w:rPr>
                <w:rFonts w:eastAsiaTheme="minorEastAsia"/>
                <w:lang w:val="en-US"/>
              </w:rPr>
              <w:t>(</w:t>
            </w:r>
            <w:r w:rsidR="00362C78" w:rsidRPr="00995D05">
              <w:rPr>
                <w:rFonts w:eastAsiaTheme="minorEastAsia"/>
              </w:rPr>
              <w:t>рад)</w:t>
            </w:r>
          </w:p>
        </w:tc>
        <w:tc>
          <w:tcPr>
            <w:tcW w:w="1803" w:type="dxa"/>
            <w:vAlign w:val="center"/>
          </w:tcPr>
          <w:p w14:paraId="3B3F64C4" w14:textId="49141630" w:rsidR="00362C78" w:rsidRDefault="00362C78" w:rsidP="00362C78">
            <w:pPr>
              <w:jc w:val="center"/>
              <w:rPr>
                <w:rFonts w:eastAsiaTheme="minorEastAsia"/>
              </w:rPr>
            </w:pPr>
            <w:r>
              <w:rPr>
                <w:rFonts w:eastAsiaTheme="minorEastAsia"/>
              </w:rPr>
              <w:t>Смещение (мм)</w:t>
            </w:r>
          </w:p>
        </w:tc>
        <w:tc>
          <w:tcPr>
            <w:tcW w:w="1804" w:type="dxa"/>
            <w:vAlign w:val="center"/>
          </w:tcPr>
          <w:p w14:paraId="0A098EC5" w14:textId="3B236BDA" w:rsidR="00362C78" w:rsidRPr="003C2530" w:rsidRDefault="007C2A63" w:rsidP="00362C78">
            <w:pPr>
              <w:jc w:val="center"/>
              <w:rPr>
                <w:rFonts w:ascii="Cambria Math" w:eastAsiaTheme="minorEastAsia" w:hAnsi="Cambria Math"/>
                <w:i/>
              </w:rPr>
            </w:pPr>
            <w:r w:rsidRPr="007C2A63">
              <w:rPr>
                <w:rFonts w:eastAsiaTheme="minorEastAsia"/>
              </w:rPr>
              <w:t xml:space="preserve">Поворот вокруг </w:t>
            </w:r>
            <w:r w:rsidRPr="007C2A63">
              <w:rPr>
                <w:rFonts w:eastAsiaTheme="minorEastAsia"/>
                <w:lang w:val="en-US"/>
              </w:rPr>
              <w:t>OZ</w:t>
            </w:r>
            <w:r w:rsidRPr="007C2A63">
              <w:rPr>
                <w:rFonts w:eastAsiaTheme="minorEastAsia"/>
              </w:rPr>
              <w:t xml:space="preserve">, </w:t>
            </w:r>
            <m:oMath>
              <m:r>
                <m:rPr>
                  <m:sty m:val="p"/>
                </m:rPr>
                <w:rPr>
                  <w:rFonts w:ascii="Cambria Math" w:eastAsiaTheme="minorEastAsia" w:hAnsi="Cambria Math"/>
                  <w:lang w:val="en-US"/>
                </w:rPr>
                <m:t>θ</m:t>
              </m:r>
              <m:r>
                <w:rPr>
                  <w:rFonts w:ascii="Cambria Math" w:eastAsiaTheme="minorEastAsia" w:hAnsi="Cambria Math"/>
                </w:rPr>
                <m:t xml:space="preserve"> (рад)</m:t>
              </m:r>
            </m:oMath>
          </w:p>
        </w:tc>
      </w:tr>
      <w:tr w:rsidR="00362C78" w14:paraId="262A8D6A" w14:textId="77777777" w:rsidTr="003C2530">
        <w:trPr>
          <w:trHeight w:val="397"/>
        </w:trPr>
        <w:tc>
          <w:tcPr>
            <w:tcW w:w="1803" w:type="dxa"/>
            <w:vAlign w:val="center"/>
          </w:tcPr>
          <w:p w14:paraId="1EFDED00" w14:textId="57744F32" w:rsidR="00362C78" w:rsidRPr="00362C78" w:rsidRDefault="00362C78" w:rsidP="00362C78">
            <w:pPr>
              <w:jc w:val="center"/>
              <w:rPr>
                <w:rFonts w:eastAsiaTheme="minorEastAsia"/>
                <w:lang w:val="en-US"/>
              </w:rPr>
            </w:pPr>
            <w:r>
              <w:rPr>
                <w:rFonts w:eastAsiaTheme="minorEastAsia"/>
                <w:lang w:val="en-US"/>
              </w:rPr>
              <w:t>waist</w:t>
            </w:r>
          </w:p>
        </w:tc>
        <w:tc>
          <w:tcPr>
            <w:tcW w:w="1803" w:type="dxa"/>
            <w:vAlign w:val="center"/>
          </w:tcPr>
          <w:p w14:paraId="0E79C97B" w14:textId="76B4591D" w:rsidR="00362C78" w:rsidRPr="00362C78" w:rsidRDefault="00362C78" w:rsidP="00362C78">
            <w:pPr>
              <w:jc w:val="center"/>
              <w:rPr>
                <w:rFonts w:eastAsiaTheme="minorEastAsia"/>
                <w:lang w:val="en-US"/>
              </w:rPr>
            </w:pPr>
            <w:r>
              <w:rPr>
                <w:rFonts w:eastAsiaTheme="minorEastAsia"/>
                <w:lang w:val="en-US"/>
              </w:rPr>
              <w:t>70</w:t>
            </w:r>
          </w:p>
        </w:tc>
        <w:tc>
          <w:tcPr>
            <w:tcW w:w="1803" w:type="dxa"/>
            <w:vAlign w:val="center"/>
          </w:tcPr>
          <w:p w14:paraId="71333B2A" w14:textId="45A17362" w:rsidR="00362C78" w:rsidRPr="003C2530" w:rsidRDefault="00362C78" w:rsidP="00362C78">
            <w:pPr>
              <w:jc w:val="center"/>
              <w:rPr>
                <w:rFonts w:eastAsiaTheme="minorEastAsia"/>
                <w:i/>
                <w:lang w:val="en-US"/>
              </w:rPr>
            </w:pPr>
            <m:oMathPara>
              <m:oMath>
                <m:r>
                  <w:rPr>
                    <w:rFonts w:ascii="Cambria Math" w:eastAsiaTheme="minorEastAsia" w:hAnsi="Cambria Math"/>
                    <w:lang w:val="en-US"/>
                  </w:rPr>
                  <m:t>π/2</m:t>
                </m:r>
              </m:oMath>
            </m:oMathPara>
          </w:p>
        </w:tc>
        <w:tc>
          <w:tcPr>
            <w:tcW w:w="1803" w:type="dxa"/>
            <w:vAlign w:val="center"/>
          </w:tcPr>
          <w:p w14:paraId="55719F09" w14:textId="3F470BE4" w:rsidR="00362C78" w:rsidRPr="00362C78" w:rsidRDefault="00362C78" w:rsidP="00362C78">
            <w:pPr>
              <w:jc w:val="center"/>
              <w:rPr>
                <w:rFonts w:eastAsiaTheme="minorEastAsia"/>
                <w:lang w:val="en-US"/>
              </w:rPr>
            </w:pPr>
            <w:r>
              <w:rPr>
                <w:rFonts w:eastAsiaTheme="minorEastAsia"/>
                <w:lang w:val="en-US"/>
              </w:rPr>
              <w:t>50</w:t>
            </w:r>
          </w:p>
        </w:tc>
        <w:tc>
          <w:tcPr>
            <w:tcW w:w="1804" w:type="dxa"/>
            <w:vAlign w:val="center"/>
          </w:tcPr>
          <w:p w14:paraId="02EF01F4" w14:textId="532F165E" w:rsidR="00362C78" w:rsidRPr="00671629" w:rsidRDefault="00EA0851" w:rsidP="00671629">
            <w:pPr>
              <w:jc w:val="center"/>
              <w:rPr>
                <w:rFonts w:eastAsiaTheme="minorEastAsia"/>
              </w:rPr>
            </w:pPr>
            <m:oMathPara>
              <m:oMath>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1</m:t>
                    </m:r>
                  </m:sub>
                </m:sSub>
              </m:oMath>
            </m:oMathPara>
          </w:p>
        </w:tc>
      </w:tr>
      <w:tr w:rsidR="00362C78" w14:paraId="260C01D6" w14:textId="77777777" w:rsidTr="003C2530">
        <w:trPr>
          <w:trHeight w:val="397"/>
        </w:trPr>
        <w:tc>
          <w:tcPr>
            <w:tcW w:w="1803" w:type="dxa"/>
            <w:vAlign w:val="center"/>
          </w:tcPr>
          <w:p w14:paraId="497FCF96" w14:textId="146E08C1" w:rsidR="00362C78" w:rsidRPr="00362C78" w:rsidRDefault="00362C78" w:rsidP="00362C78">
            <w:pPr>
              <w:jc w:val="center"/>
              <w:rPr>
                <w:rFonts w:eastAsiaTheme="minorEastAsia"/>
                <w:lang w:val="en-US"/>
              </w:rPr>
            </w:pPr>
            <w:r>
              <w:rPr>
                <w:rFonts w:eastAsiaTheme="minorEastAsia"/>
                <w:lang w:val="en-US"/>
              </w:rPr>
              <w:lastRenderedPageBreak/>
              <w:t>shoulder</w:t>
            </w:r>
          </w:p>
        </w:tc>
        <w:tc>
          <w:tcPr>
            <w:tcW w:w="1803" w:type="dxa"/>
            <w:vAlign w:val="center"/>
          </w:tcPr>
          <w:p w14:paraId="474B8130" w14:textId="6987A822" w:rsidR="00362C78" w:rsidRPr="00362C78" w:rsidRDefault="00362C78" w:rsidP="00362C78">
            <w:pPr>
              <w:jc w:val="center"/>
              <w:rPr>
                <w:rFonts w:eastAsiaTheme="minorEastAsia"/>
                <w:lang w:val="en-US"/>
              </w:rPr>
            </w:pPr>
            <w:r>
              <w:rPr>
                <w:rFonts w:eastAsiaTheme="minorEastAsia"/>
                <w:lang w:val="en-US"/>
              </w:rPr>
              <w:t>300</w:t>
            </w:r>
          </w:p>
        </w:tc>
        <w:tc>
          <w:tcPr>
            <w:tcW w:w="1803" w:type="dxa"/>
            <w:vAlign w:val="center"/>
          </w:tcPr>
          <w:p w14:paraId="36A7E428" w14:textId="065E29A0" w:rsidR="00362C78" w:rsidRPr="003C2530" w:rsidRDefault="00362C78" w:rsidP="00362C78">
            <w:pPr>
              <w:jc w:val="center"/>
              <w:rPr>
                <w:rFonts w:eastAsiaTheme="minorEastAsia"/>
                <w:lang w:val="en-US"/>
              </w:rPr>
            </w:pPr>
            <w:r>
              <w:rPr>
                <w:rFonts w:eastAsiaTheme="minorEastAsia"/>
                <w:lang w:val="en-US"/>
              </w:rPr>
              <w:t>0</w:t>
            </w:r>
          </w:p>
        </w:tc>
        <w:tc>
          <w:tcPr>
            <w:tcW w:w="1803" w:type="dxa"/>
            <w:vAlign w:val="center"/>
          </w:tcPr>
          <w:p w14:paraId="61E8A493" w14:textId="23A006BE" w:rsidR="00362C78" w:rsidRPr="00362C78" w:rsidRDefault="00362C78" w:rsidP="00362C78">
            <w:pPr>
              <w:jc w:val="center"/>
              <w:rPr>
                <w:rFonts w:eastAsiaTheme="minorEastAsia"/>
                <w:lang w:val="en-US"/>
              </w:rPr>
            </w:pPr>
            <w:r>
              <w:rPr>
                <w:rFonts w:eastAsiaTheme="minorEastAsia"/>
                <w:lang w:val="en-US"/>
              </w:rPr>
              <w:t>0</w:t>
            </w:r>
          </w:p>
        </w:tc>
        <w:tc>
          <w:tcPr>
            <w:tcW w:w="1804" w:type="dxa"/>
            <w:vAlign w:val="center"/>
          </w:tcPr>
          <w:p w14:paraId="34FE97A2" w14:textId="0CF12460" w:rsidR="00362C78" w:rsidRDefault="00EA0851" w:rsidP="00362C78">
            <w:pPr>
              <w:jc w:val="center"/>
              <w:rPr>
                <w:rFonts w:eastAsiaTheme="minorEastAsia"/>
              </w:rPr>
            </w:pPr>
            <m:oMathPara>
              <m:oMath>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2</m:t>
                    </m:r>
                  </m:sub>
                </m:sSub>
              </m:oMath>
            </m:oMathPara>
          </w:p>
        </w:tc>
      </w:tr>
      <w:tr w:rsidR="00362C78" w14:paraId="5B18F932" w14:textId="77777777" w:rsidTr="003C2530">
        <w:trPr>
          <w:trHeight w:val="397"/>
        </w:trPr>
        <w:tc>
          <w:tcPr>
            <w:tcW w:w="1803" w:type="dxa"/>
            <w:vAlign w:val="center"/>
          </w:tcPr>
          <w:p w14:paraId="35AF3C5E" w14:textId="1A38783A" w:rsidR="00362C78" w:rsidRPr="00362C78" w:rsidRDefault="00362C78" w:rsidP="00362C78">
            <w:pPr>
              <w:jc w:val="center"/>
              <w:rPr>
                <w:rFonts w:eastAsiaTheme="minorEastAsia"/>
                <w:lang w:val="en-US"/>
              </w:rPr>
            </w:pPr>
            <w:r>
              <w:rPr>
                <w:rFonts w:eastAsiaTheme="minorEastAsia"/>
                <w:lang w:val="en-US"/>
              </w:rPr>
              <w:t>elbow</w:t>
            </w:r>
          </w:p>
        </w:tc>
        <w:tc>
          <w:tcPr>
            <w:tcW w:w="1803" w:type="dxa"/>
            <w:vAlign w:val="center"/>
          </w:tcPr>
          <w:p w14:paraId="1EABC2E2" w14:textId="11EFD79B" w:rsidR="00362C78" w:rsidRPr="00362C78" w:rsidRDefault="00362C78" w:rsidP="00362C78">
            <w:pPr>
              <w:jc w:val="center"/>
              <w:rPr>
                <w:rFonts w:eastAsiaTheme="minorEastAsia"/>
                <w:lang w:val="en-US"/>
              </w:rPr>
            </w:pPr>
            <w:r>
              <w:rPr>
                <w:rFonts w:eastAsiaTheme="minorEastAsia"/>
                <w:lang w:val="en-US"/>
              </w:rPr>
              <w:t>420</w:t>
            </w:r>
          </w:p>
        </w:tc>
        <w:tc>
          <w:tcPr>
            <w:tcW w:w="1803" w:type="dxa"/>
            <w:vAlign w:val="center"/>
          </w:tcPr>
          <w:p w14:paraId="3E601EAF" w14:textId="656F9286" w:rsidR="00362C78" w:rsidRPr="003C2530" w:rsidRDefault="00362C78" w:rsidP="00362C78">
            <w:pPr>
              <w:jc w:val="center"/>
              <w:rPr>
                <w:rFonts w:eastAsiaTheme="minorEastAsia"/>
                <w:lang w:val="en-US"/>
              </w:rPr>
            </w:pPr>
            <w:r>
              <w:rPr>
                <w:rFonts w:eastAsiaTheme="minorEastAsia"/>
                <w:lang w:val="en-US"/>
              </w:rPr>
              <w:t>0</w:t>
            </w:r>
          </w:p>
        </w:tc>
        <w:tc>
          <w:tcPr>
            <w:tcW w:w="1803" w:type="dxa"/>
            <w:vAlign w:val="center"/>
          </w:tcPr>
          <w:p w14:paraId="0885FD77" w14:textId="1C54BE42" w:rsidR="00362C78" w:rsidRPr="00362C78" w:rsidRDefault="00362C78" w:rsidP="00362C78">
            <w:pPr>
              <w:jc w:val="center"/>
              <w:rPr>
                <w:rFonts w:eastAsiaTheme="minorEastAsia"/>
                <w:lang w:val="en-US"/>
              </w:rPr>
            </w:pPr>
            <w:r>
              <w:rPr>
                <w:rFonts w:eastAsiaTheme="minorEastAsia"/>
                <w:lang w:val="en-US"/>
              </w:rPr>
              <w:t>-60</w:t>
            </w:r>
          </w:p>
        </w:tc>
        <w:tc>
          <w:tcPr>
            <w:tcW w:w="1804" w:type="dxa"/>
            <w:vAlign w:val="center"/>
          </w:tcPr>
          <w:p w14:paraId="17596233" w14:textId="4322168B" w:rsidR="00362C78" w:rsidRDefault="00EA0851" w:rsidP="00362C78">
            <w:pPr>
              <w:jc w:val="center"/>
              <w:rPr>
                <w:rFonts w:eastAsiaTheme="minorEastAsia"/>
              </w:rPr>
            </w:pPr>
            <m:oMathPara>
              <m:oMath>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3</m:t>
                    </m:r>
                  </m:sub>
                </m:sSub>
                <m:r>
                  <w:rPr>
                    <w:rFonts w:ascii="Cambria Math" w:eastAsiaTheme="minorEastAsia" w:hAnsi="Cambria Math"/>
                  </w:rPr>
                  <m:t>+</m:t>
                </m:r>
                <m:r>
                  <w:rPr>
                    <w:rFonts w:ascii="Cambria Math" w:eastAsiaTheme="minorEastAsia" w:hAnsi="Cambria Math"/>
                    <w:lang w:val="en-US"/>
                  </w:rPr>
                  <m:t>π</m:t>
                </m:r>
              </m:oMath>
            </m:oMathPara>
          </w:p>
        </w:tc>
      </w:tr>
      <w:tr w:rsidR="00362C78" w14:paraId="0430892D" w14:textId="77777777" w:rsidTr="003C2530">
        <w:trPr>
          <w:trHeight w:val="397"/>
        </w:trPr>
        <w:tc>
          <w:tcPr>
            <w:tcW w:w="1803" w:type="dxa"/>
            <w:vAlign w:val="center"/>
          </w:tcPr>
          <w:p w14:paraId="681CD59E" w14:textId="7D9837CA" w:rsidR="00362C78" w:rsidRPr="00362C78" w:rsidRDefault="00362C78" w:rsidP="00362C78">
            <w:pPr>
              <w:jc w:val="center"/>
              <w:rPr>
                <w:rFonts w:eastAsiaTheme="minorEastAsia"/>
                <w:lang w:val="en-US"/>
              </w:rPr>
            </w:pPr>
            <w:r>
              <w:rPr>
                <w:rFonts w:eastAsiaTheme="minorEastAsia"/>
                <w:lang w:val="en-US"/>
              </w:rPr>
              <w:t>neck</w:t>
            </w:r>
          </w:p>
        </w:tc>
        <w:tc>
          <w:tcPr>
            <w:tcW w:w="1803" w:type="dxa"/>
            <w:vAlign w:val="center"/>
          </w:tcPr>
          <w:p w14:paraId="353C022A" w14:textId="3F3434D0" w:rsidR="00362C78" w:rsidRPr="00362C78" w:rsidRDefault="00362C78" w:rsidP="00362C78">
            <w:pPr>
              <w:jc w:val="center"/>
              <w:rPr>
                <w:rFonts w:eastAsiaTheme="minorEastAsia"/>
                <w:lang w:val="en-US"/>
              </w:rPr>
            </w:pPr>
            <w:r>
              <w:rPr>
                <w:rFonts w:eastAsiaTheme="minorEastAsia"/>
                <w:lang w:val="en-US"/>
              </w:rPr>
              <w:t>100</w:t>
            </w:r>
          </w:p>
        </w:tc>
        <w:tc>
          <w:tcPr>
            <w:tcW w:w="1803" w:type="dxa"/>
            <w:vAlign w:val="center"/>
          </w:tcPr>
          <w:p w14:paraId="5A2BD115" w14:textId="04550FC0" w:rsidR="00362C78" w:rsidRPr="003C2530" w:rsidRDefault="00362C78" w:rsidP="00362C78">
            <w:pPr>
              <w:jc w:val="center"/>
              <w:rPr>
                <w:rFonts w:eastAsiaTheme="minorEastAsia"/>
                <w:lang w:val="en-US"/>
              </w:rPr>
            </w:pPr>
            <w:r>
              <w:rPr>
                <w:rFonts w:eastAsiaTheme="minorEastAsia"/>
                <w:lang w:val="en-US"/>
              </w:rPr>
              <w:t>0</w:t>
            </w:r>
          </w:p>
        </w:tc>
        <w:tc>
          <w:tcPr>
            <w:tcW w:w="1803" w:type="dxa"/>
            <w:vAlign w:val="center"/>
          </w:tcPr>
          <w:p w14:paraId="5E010BF0" w14:textId="5CCBA57A" w:rsidR="00362C78" w:rsidRPr="00362C78" w:rsidRDefault="00362C78" w:rsidP="00362C78">
            <w:pPr>
              <w:jc w:val="center"/>
              <w:rPr>
                <w:rFonts w:eastAsiaTheme="minorEastAsia"/>
                <w:lang w:val="en-US"/>
              </w:rPr>
            </w:pPr>
            <w:r>
              <w:rPr>
                <w:rFonts w:eastAsiaTheme="minorEastAsia"/>
                <w:lang w:val="en-US"/>
              </w:rPr>
              <w:t>60</w:t>
            </w:r>
          </w:p>
        </w:tc>
        <w:tc>
          <w:tcPr>
            <w:tcW w:w="1804" w:type="dxa"/>
            <w:vAlign w:val="center"/>
          </w:tcPr>
          <w:p w14:paraId="6933D2F2" w14:textId="797D001D" w:rsidR="00362C78" w:rsidRPr="003C2530" w:rsidRDefault="00EA0851" w:rsidP="00362C78">
            <w:pPr>
              <w:jc w:val="center"/>
              <w:rPr>
                <w:rFonts w:eastAsiaTheme="minorEastAsia"/>
                <w:b/>
                <w:bCs/>
              </w:rPr>
            </w:pPr>
            <m:oMathPara>
              <m:oMath>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 xml:space="preserve">- </m:t>
                </m:r>
                <m:r>
                  <w:rPr>
                    <w:rFonts w:ascii="Cambria Math" w:eastAsiaTheme="minorEastAsia" w:hAnsi="Cambria Math"/>
                    <w:lang w:val="en-US"/>
                  </w:rPr>
                  <m:t>π/2</m:t>
                </m:r>
              </m:oMath>
            </m:oMathPara>
          </w:p>
        </w:tc>
      </w:tr>
    </w:tbl>
    <w:p w14:paraId="7D2C7441" w14:textId="5CA15D93" w:rsidR="00362C78" w:rsidRDefault="00362C78" w:rsidP="00273857">
      <w:pPr>
        <w:rPr>
          <w:rFonts w:eastAsiaTheme="minorEastAsia"/>
          <w:lang w:val="en-US"/>
        </w:rPr>
      </w:pPr>
    </w:p>
    <w:p w14:paraId="358FB8C7" w14:textId="4C400007" w:rsidR="001953BA" w:rsidRDefault="000F1E13" w:rsidP="00BF549B">
      <w:pPr>
        <w:ind w:firstLine="708"/>
        <w:rPr>
          <w:rFonts w:eastAsiaTheme="minorEastAsia"/>
        </w:rPr>
      </w:pPr>
      <w:r>
        <w:rPr>
          <w:rFonts w:eastAsiaTheme="minorEastAsia"/>
        </w:rPr>
        <w:t>Т</w:t>
      </w:r>
      <w:r w:rsidR="00D431ED">
        <w:rPr>
          <w:rFonts w:eastAsiaTheme="minorEastAsia"/>
        </w:rPr>
        <w:t>рансформация для конечно инструмента (камеры)</w:t>
      </w:r>
      <w:r>
        <w:rPr>
          <w:rFonts w:eastAsiaTheme="minorEastAsia"/>
        </w:rPr>
        <w:t xml:space="preserve"> задана в виде</w:t>
      </w:r>
      <w:r w:rsidR="006F0362">
        <w:rPr>
          <w:rFonts w:eastAsiaTheme="minorEastAsia"/>
        </w:rPr>
        <w:t xml:space="preserve"> (смещение в мм)</w:t>
      </w:r>
      <w:r w:rsidR="00D431ED">
        <w:rPr>
          <w:rFonts w:eastAsiaTheme="minorEastAsia"/>
        </w:rPr>
        <w:t>:</w:t>
      </w:r>
    </w:p>
    <w:p w14:paraId="547234B6" w14:textId="6AEC85D3" w:rsidR="003A05DB" w:rsidRPr="006450F1" w:rsidRDefault="00EA0851" w:rsidP="003A05D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tool</m:t>
              </m:r>
            </m:sub>
          </m:sSub>
          <m:r>
            <w:rPr>
              <w:rFonts w:ascii="Cambria Math" w:eastAsiaTheme="minorEastAsia" w:hAnsi="Cambria Math"/>
            </w:rPr>
            <m:t xml:space="preserve">= </m:t>
          </m:r>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-50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0ED6DDA7" w14:textId="77777777" w:rsidR="006450F1" w:rsidRPr="00E94FAF" w:rsidRDefault="006450F1" w:rsidP="003A05DB">
      <w:pPr>
        <w:rPr>
          <w:rFonts w:eastAsiaTheme="minorEastAsia"/>
        </w:rPr>
      </w:pPr>
    </w:p>
    <w:p w14:paraId="1112CDC1" w14:textId="272F2156" w:rsidR="00697496" w:rsidRPr="00E94FAF" w:rsidRDefault="00697496" w:rsidP="003A05DB">
      <w:pPr>
        <w:rPr>
          <w:rFonts w:eastAsiaTheme="minorEastAsia"/>
        </w:rPr>
      </w:pPr>
      <w:r w:rsidRPr="00E94FAF">
        <w:rPr>
          <w:rFonts w:eastAsiaTheme="minorEastAsia"/>
        </w:rPr>
        <w:t xml:space="preserve">Обновленная кинематическая модель манипулятора мобильного РТС Сервосила Инженер представлена на Рис. </w:t>
      </w:r>
      <w:r w:rsidR="009A67D2">
        <w:rPr>
          <w:rFonts w:eastAsiaTheme="minorEastAsia"/>
        </w:rPr>
        <w:t>1.</w:t>
      </w:r>
      <w:r w:rsidRPr="00E94FAF">
        <w:rPr>
          <w:rFonts w:eastAsiaTheme="minorEastAsia"/>
        </w:rPr>
        <w:t>7.</w:t>
      </w:r>
    </w:p>
    <w:p w14:paraId="5B05764A" w14:textId="43B11AAD" w:rsidR="003A05DB" w:rsidRDefault="004D1095" w:rsidP="004D1095">
      <w:pPr>
        <w:jc w:val="center"/>
        <w:rPr>
          <w:rFonts w:eastAsiaTheme="minorEastAsia"/>
        </w:rPr>
      </w:pPr>
      <w:r>
        <w:rPr>
          <w:noProof/>
          <w:lang w:eastAsia="ru-RU"/>
        </w:rPr>
        <w:drawing>
          <wp:inline distT="0" distB="0" distL="0" distR="0" wp14:anchorId="74F71DB9" wp14:editId="75F729FD">
            <wp:extent cx="4724400" cy="42717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266" t="13055" r="6528" b="8094"/>
                    <a:stretch/>
                  </pic:blipFill>
                  <pic:spPr bwMode="auto">
                    <a:xfrm>
                      <a:off x="0" y="0"/>
                      <a:ext cx="4755912" cy="4300256"/>
                    </a:xfrm>
                    <a:prstGeom prst="rect">
                      <a:avLst/>
                    </a:prstGeom>
                    <a:noFill/>
                    <a:ln>
                      <a:noFill/>
                    </a:ln>
                    <a:extLst>
                      <a:ext uri="{53640926-AAD7-44D8-BBD7-CCE9431645EC}">
                        <a14:shadowObscured xmlns:a14="http://schemas.microsoft.com/office/drawing/2010/main"/>
                      </a:ext>
                    </a:extLst>
                  </pic:spPr>
                </pic:pic>
              </a:graphicData>
            </a:graphic>
          </wp:inline>
        </w:drawing>
      </w:r>
    </w:p>
    <w:p w14:paraId="05F5AF9D" w14:textId="66933A5F" w:rsidR="00362D71" w:rsidRPr="007974DC" w:rsidRDefault="004D1095" w:rsidP="00D844CF">
      <w:pPr>
        <w:rPr>
          <w:rFonts w:eastAsiaTheme="minorEastAsia"/>
          <w:sz w:val="24"/>
          <w:szCs w:val="24"/>
        </w:rPr>
      </w:pPr>
      <w:r w:rsidRPr="001C399F">
        <w:rPr>
          <w:rFonts w:eastAsiaTheme="minorEastAsia"/>
          <w:sz w:val="24"/>
          <w:szCs w:val="24"/>
        </w:rPr>
        <w:t xml:space="preserve">Рис. </w:t>
      </w:r>
      <w:r w:rsidR="00602075">
        <w:rPr>
          <w:rFonts w:eastAsiaTheme="minorEastAsia"/>
          <w:sz w:val="24"/>
          <w:szCs w:val="24"/>
        </w:rPr>
        <w:t>1.</w:t>
      </w:r>
      <w:r w:rsidR="005A51AB" w:rsidRPr="00BC3A5F">
        <w:rPr>
          <w:rFonts w:eastAsiaTheme="minorEastAsia"/>
          <w:sz w:val="24"/>
          <w:szCs w:val="24"/>
        </w:rPr>
        <w:t xml:space="preserve">7. </w:t>
      </w:r>
      <w:r w:rsidRPr="001C399F">
        <w:rPr>
          <w:rFonts w:eastAsiaTheme="minorEastAsia"/>
          <w:sz w:val="24"/>
          <w:szCs w:val="24"/>
        </w:rPr>
        <w:t xml:space="preserve">Модель манипулятора в среде </w:t>
      </w:r>
      <w:r w:rsidRPr="001C399F">
        <w:rPr>
          <w:rFonts w:eastAsiaTheme="minorEastAsia"/>
          <w:sz w:val="24"/>
          <w:szCs w:val="24"/>
          <w:lang w:val="en-US"/>
        </w:rPr>
        <w:t>MATLAB</w:t>
      </w:r>
      <w:r w:rsidRPr="001C399F">
        <w:rPr>
          <w:rFonts w:eastAsiaTheme="minorEastAsia"/>
          <w:sz w:val="24"/>
          <w:szCs w:val="24"/>
        </w:rPr>
        <w:t>.</w:t>
      </w:r>
      <w:r w:rsidR="00773FD1" w:rsidRPr="001C399F">
        <w:rPr>
          <w:rFonts w:eastAsiaTheme="minorEastAsia"/>
          <w:sz w:val="24"/>
          <w:szCs w:val="24"/>
        </w:rPr>
        <w:t xml:space="preserve"> Система координат обозначает конечный инструмент (камеру).</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3"/>
        <w:gridCol w:w="1134"/>
        <w:gridCol w:w="1701"/>
        <w:gridCol w:w="4370"/>
      </w:tblGrid>
      <w:tr w:rsidR="0026034C" w:rsidRPr="0098036C" w14:paraId="436D9DAB" w14:textId="77777777" w:rsidTr="009C4A54">
        <w:tc>
          <w:tcPr>
            <w:tcW w:w="2263" w:type="dxa"/>
            <w:tcBorders>
              <w:top w:val="single" w:sz="4" w:space="0" w:color="auto"/>
              <w:left w:val="single" w:sz="4" w:space="0" w:color="auto"/>
              <w:bottom w:val="single" w:sz="4" w:space="0" w:color="auto"/>
              <w:right w:val="single" w:sz="4" w:space="0" w:color="auto"/>
            </w:tcBorders>
          </w:tcPr>
          <w:p w14:paraId="2362B57C" w14:textId="77777777" w:rsidR="0026034C" w:rsidRPr="007A4F64" w:rsidRDefault="0026034C" w:rsidP="009C4A54">
            <w:pPr>
              <w:pStyle w:val="Default"/>
            </w:pPr>
            <w:r>
              <w:t xml:space="preserve">Утилита </w:t>
            </w:r>
            <w:r w:rsidRPr="003368B8">
              <w:t xml:space="preserve">для мониторинга процессов в </w:t>
            </w:r>
            <w:r w:rsidRPr="003368B8">
              <w:lastRenderedPageBreak/>
              <w:t>режиме реального врем</w:t>
            </w:r>
            <w:r>
              <w:t xml:space="preserve">ени </w:t>
            </w:r>
            <w:proofErr w:type="spellStart"/>
            <w:r w:rsidRPr="003368B8">
              <w:rPr>
                <w:i/>
                <w:iCs/>
                <w:lang w:val="en-US"/>
              </w:rPr>
              <w:t>pidstat</w:t>
            </w:r>
            <w:proofErr w:type="spellEnd"/>
          </w:p>
        </w:tc>
        <w:tc>
          <w:tcPr>
            <w:tcW w:w="1134" w:type="dxa"/>
            <w:tcBorders>
              <w:top w:val="single" w:sz="4" w:space="0" w:color="auto"/>
              <w:left w:val="single" w:sz="4" w:space="0" w:color="auto"/>
              <w:bottom w:val="single" w:sz="4" w:space="0" w:color="auto"/>
              <w:right w:val="single" w:sz="4" w:space="0" w:color="auto"/>
            </w:tcBorders>
          </w:tcPr>
          <w:p w14:paraId="1CD91058" w14:textId="77777777" w:rsidR="0026034C" w:rsidRPr="000A6535" w:rsidRDefault="0026034C" w:rsidP="009C4A54">
            <w:pPr>
              <w:widowControl w:val="0"/>
              <w:jc w:val="left"/>
              <w:rPr>
                <w:sz w:val="24"/>
                <w:szCs w:val="24"/>
                <w:lang w:val="en-US"/>
              </w:rPr>
            </w:pPr>
            <w:r>
              <w:rPr>
                <w:sz w:val="24"/>
                <w:szCs w:val="24"/>
                <w:lang w:val="en-US"/>
              </w:rPr>
              <w:lastRenderedPageBreak/>
              <w:t>1</w:t>
            </w:r>
          </w:p>
        </w:tc>
        <w:tc>
          <w:tcPr>
            <w:tcW w:w="1701" w:type="dxa"/>
            <w:tcBorders>
              <w:top w:val="single" w:sz="4" w:space="0" w:color="auto"/>
              <w:left w:val="single" w:sz="4" w:space="0" w:color="auto"/>
              <w:bottom w:val="single" w:sz="4" w:space="0" w:color="auto"/>
              <w:right w:val="single" w:sz="4" w:space="0" w:color="auto"/>
            </w:tcBorders>
          </w:tcPr>
          <w:p w14:paraId="4E54BF95" w14:textId="77777777" w:rsidR="0026034C" w:rsidRDefault="0026034C" w:rsidP="009C4A54">
            <w:pPr>
              <w:widowControl w:val="0"/>
              <w:jc w:val="left"/>
              <w:rPr>
                <w:bCs/>
                <w:sz w:val="24"/>
                <w:szCs w:val="24"/>
                <w:lang w:val="en-US"/>
              </w:rPr>
            </w:pPr>
            <w:proofErr w:type="spellStart"/>
            <w:r>
              <w:rPr>
                <w:bCs/>
                <w:sz w:val="24"/>
                <w:szCs w:val="24"/>
                <w:lang w:val="en-US"/>
              </w:rPr>
              <w:t>pidstat</w:t>
            </w:r>
            <w:proofErr w:type="spellEnd"/>
          </w:p>
        </w:tc>
        <w:tc>
          <w:tcPr>
            <w:tcW w:w="4370" w:type="dxa"/>
            <w:tcBorders>
              <w:top w:val="single" w:sz="4" w:space="0" w:color="auto"/>
              <w:left w:val="single" w:sz="4" w:space="0" w:color="auto"/>
              <w:bottom w:val="single" w:sz="4" w:space="0" w:color="auto"/>
              <w:right w:val="single" w:sz="4" w:space="0" w:color="auto"/>
            </w:tcBorders>
          </w:tcPr>
          <w:p w14:paraId="24469923" w14:textId="77777777" w:rsidR="0026034C" w:rsidRPr="003F198C" w:rsidRDefault="0026034C" w:rsidP="009C4A54">
            <w:pPr>
              <w:pStyle w:val="12"/>
              <w:tabs>
                <w:tab w:val="left" w:pos="318"/>
              </w:tabs>
              <w:spacing w:after="0" w:line="360" w:lineRule="auto"/>
              <w:ind w:left="0"/>
              <w:rPr>
                <w:rFonts w:ascii="Times New Roman" w:hAnsi="Times New Roman"/>
                <w:sz w:val="24"/>
                <w:szCs w:val="24"/>
              </w:rPr>
            </w:pPr>
            <w:r>
              <w:rPr>
                <w:rFonts w:ascii="Times New Roman" w:hAnsi="Times New Roman"/>
                <w:sz w:val="24"/>
                <w:szCs w:val="24"/>
              </w:rPr>
              <w:t xml:space="preserve">Подробную информацию можно найти на сайте </w:t>
            </w:r>
            <w:hyperlink r:id="rId17" w:history="1">
              <w:r w:rsidRPr="0095527B">
                <w:rPr>
                  <w:rStyle w:val="af"/>
                  <w:rFonts w:ascii="Times New Roman" w:hAnsi="Times New Roman"/>
                  <w:sz w:val="24"/>
                  <w:szCs w:val="24"/>
                </w:rPr>
                <w:t>https://man7.org/linux/man-pages/man1/pidstat.1.html</w:t>
              </w:r>
            </w:hyperlink>
          </w:p>
        </w:tc>
      </w:tr>
    </w:tbl>
    <w:p w14:paraId="62BFBF0E" w14:textId="33720A5C" w:rsidR="001D415E" w:rsidRPr="007A4F64" w:rsidRDefault="001D415E">
      <w:pPr>
        <w:jc w:val="left"/>
        <w:rPr>
          <w:rFonts w:eastAsia="Liberation Serif"/>
          <w:color w:val="000000"/>
        </w:rPr>
      </w:pPr>
    </w:p>
    <w:p w14:paraId="2CD0D0DF" w14:textId="5FE95EEE" w:rsidR="0026641C" w:rsidRPr="00B83863" w:rsidRDefault="001D415E" w:rsidP="001D415E">
      <w:pPr>
        <w:pStyle w:val="1"/>
        <w:jc w:val="center"/>
        <w:rPr>
          <w:sz w:val="28"/>
          <w:szCs w:val="28"/>
          <w:lang w:val="en-US"/>
        </w:rPr>
      </w:pPr>
      <w:bookmarkStart w:id="0" w:name="_Toc57370145"/>
      <w:r w:rsidRPr="00B83863">
        <w:rPr>
          <w:sz w:val="28"/>
          <w:szCs w:val="28"/>
        </w:rPr>
        <w:t>СПИСОК</w:t>
      </w:r>
      <w:r w:rsidRPr="00B83863">
        <w:rPr>
          <w:sz w:val="28"/>
          <w:szCs w:val="28"/>
          <w:lang w:val="en-US"/>
        </w:rPr>
        <w:t xml:space="preserve"> </w:t>
      </w:r>
      <w:r w:rsidRPr="00B83863">
        <w:rPr>
          <w:sz w:val="28"/>
          <w:szCs w:val="28"/>
        </w:rPr>
        <w:t>ИСТОЧНИКОВ</w:t>
      </w:r>
      <w:bookmarkEnd w:id="0"/>
    </w:p>
    <w:p w14:paraId="16EBC820" w14:textId="77777777" w:rsidR="007E7A6B" w:rsidRPr="007E7A6B" w:rsidRDefault="007E7A6B" w:rsidP="007E7A6B">
      <w:pPr>
        <w:rPr>
          <w:lang w:val="en-US"/>
        </w:rPr>
      </w:pPr>
    </w:p>
    <w:p w14:paraId="5BF438E8" w14:textId="77777777" w:rsidR="00146CD6" w:rsidRPr="00146CD6" w:rsidRDefault="007E7A6B" w:rsidP="00146CD6">
      <w:pPr>
        <w:pStyle w:val="af7"/>
        <w:rPr>
          <w:lang w:val="en-US"/>
        </w:rPr>
      </w:pPr>
      <w:r>
        <w:fldChar w:fldCharType="begin"/>
      </w:r>
      <w:r w:rsidR="00146CD6">
        <w:rPr>
          <w:lang w:val="en-US"/>
        </w:rPr>
        <w:instrText xml:space="preserve"> ADDIN ZOTERO_BIBL {"uncited":[],"omitted":[],"custom":[]} CSL_BIBLIOGRAPHY </w:instrText>
      </w:r>
      <w:r>
        <w:fldChar w:fldCharType="separate"/>
      </w:r>
      <w:r w:rsidR="00146CD6" w:rsidRPr="00146CD6">
        <w:rPr>
          <w:lang w:val="en-US"/>
        </w:rPr>
        <w:t>1.</w:t>
      </w:r>
      <w:r w:rsidR="00146CD6" w:rsidRPr="00146CD6">
        <w:rPr>
          <w:lang w:val="en-US"/>
        </w:rPr>
        <w:tab/>
        <w:t>Oetomo D., Ang Jr M.H. Singularity robust algorithm in serial manipulators // Robot. Comput.-Integr. Manuf. 2009. Vol. 25, № 1. P. 122–134.</w:t>
      </w:r>
    </w:p>
    <w:p w14:paraId="21AFCD56" w14:textId="31A4812B" w:rsidR="00146CD6" w:rsidRPr="00A116FF" w:rsidRDefault="00146CD6" w:rsidP="00A116FF">
      <w:pPr>
        <w:pStyle w:val="af7"/>
        <w:rPr>
          <w:lang w:val="en-US"/>
        </w:rPr>
      </w:pPr>
      <w:r w:rsidRPr="00146CD6">
        <w:rPr>
          <w:lang w:val="en-US"/>
        </w:rPr>
        <w:t>2.</w:t>
      </w:r>
      <w:r w:rsidRPr="00146CD6">
        <w:rPr>
          <w:lang w:val="en-US"/>
        </w:rPr>
        <w:tab/>
        <w:t>Goyal K., Sethi D. An analytical method to find workspace of a robotic manipulator // J. Mech. Eng. 2010. Vol. 41, № 1. P. 25–30.</w:t>
      </w:r>
    </w:p>
    <w:p w14:paraId="7E484797" w14:textId="6FD6BA7D" w:rsidR="00095003" w:rsidRPr="001D415E" w:rsidRDefault="007E7A6B" w:rsidP="00F636BC">
      <w:pPr>
        <w:jc w:val="left"/>
      </w:pPr>
      <w:r>
        <w:fldChar w:fldCharType="end"/>
      </w:r>
    </w:p>
    <w:p w14:paraId="65C5B218" w14:textId="77777777" w:rsidR="00612A78" w:rsidRPr="001E765A" w:rsidRDefault="00612A78" w:rsidP="001C5A70">
      <w:pPr>
        <w:spacing w:after="200" w:line="360" w:lineRule="auto"/>
        <w:rPr>
          <w:lang w:val="en-US"/>
        </w:rPr>
      </w:pPr>
    </w:p>
    <w:p w14:paraId="51996000" w14:textId="77777777" w:rsidR="001B6D3E" w:rsidRPr="001E765A" w:rsidRDefault="001B6D3E" w:rsidP="00322915">
      <w:pPr>
        <w:spacing w:after="200" w:line="360" w:lineRule="auto"/>
        <w:ind w:left="360"/>
        <w:rPr>
          <w:lang w:val="en-US"/>
        </w:rPr>
      </w:pPr>
    </w:p>
    <w:p w14:paraId="37558546" w14:textId="77777777" w:rsidR="0000560B" w:rsidRPr="001E765A" w:rsidRDefault="0000560B" w:rsidP="00E570AE">
      <w:pPr>
        <w:spacing w:after="200" w:line="360" w:lineRule="auto"/>
        <w:ind w:left="360"/>
        <w:rPr>
          <w:lang w:val="en-US"/>
        </w:rPr>
      </w:pPr>
    </w:p>
    <w:p w14:paraId="74DB52BC" w14:textId="77777777" w:rsidR="00F73E59" w:rsidRPr="001E765A" w:rsidRDefault="00F73E59" w:rsidP="005D18F3">
      <w:pPr>
        <w:rPr>
          <w:rFonts w:eastAsiaTheme="minorEastAsia"/>
          <w:lang w:val="en-US"/>
        </w:rPr>
      </w:pPr>
    </w:p>
    <w:sectPr w:rsidR="00F73E59" w:rsidRPr="001E765A" w:rsidSect="00C946CE">
      <w:footerReference w:type="default" r:id="rId18"/>
      <w:pgSz w:w="11906" w:h="16838"/>
      <w:pgMar w:top="1134" w:right="851"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A07636" w14:textId="77777777" w:rsidR="00EA0851" w:rsidRDefault="00EA0851" w:rsidP="0080350F">
      <w:pPr>
        <w:spacing w:after="0" w:line="240" w:lineRule="auto"/>
      </w:pPr>
      <w:r>
        <w:separator/>
      </w:r>
    </w:p>
  </w:endnote>
  <w:endnote w:type="continuationSeparator" w:id="0">
    <w:p w14:paraId="5BCE4AD9" w14:textId="77777777" w:rsidR="00EA0851" w:rsidRDefault="00EA0851" w:rsidP="008035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8896079"/>
      <w:docPartObj>
        <w:docPartGallery w:val="Page Numbers (Bottom of Page)"/>
        <w:docPartUnique/>
      </w:docPartObj>
    </w:sdtPr>
    <w:sdtEndPr/>
    <w:sdtContent>
      <w:p w14:paraId="24F173F6" w14:textId="6C361B07" w:rsidR="00AA1685" w:rsidRDefault="00AA1685">
        <w:pPr>
          <w:pStyle w:val="af4"/>
          <w:jc w:val="center"/>
        </w:pPr>
        <w:r>
          <w:fldChar w:fldCharType="begin"/>
        </w:r>
        <w:r>
          <w:instrText>PAGE   \* MERGEFORMAT</w:instrText>
        </w:r>
        <w:r>
          <w:fldChar w:fldCharType="separate"/>
        </w:r>
        <w:r>
          <w:rPr>
            <w:noProof/>
          </w:rPr>
          <w:t>8</w:t>
        </w:r>
        <w:r>
          <w:fldChar w:fldCharType="end"/>
        </w:r>
      </w:p>
    </w:sdtContent>
  </w:sdt>
  <w:p w14:paraId="65C8B7C0" w14:textId="77777777" w:rsidR="00AA1685" w:rsidRDefault="00AA1685">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03521B" w14:textId="77777777" w:rsidR="00EA0851" w:rsidRDefault="00EA0851" w:rsidP="0080350F">
      <w:pPr>
        <w:spacing w:after="0" w:line="240" w:lineRule="auto"/>
      </w:pPr>
      <w:r>
        <w:separator/>
      </w:r>
    </w:p>
  </w:footnote>
  <w:footnote w:type="continuationSeparator" w:id="0">
    <w:p w14:paraId="441B9D16" w14:textId="77777777" w:rsidR="00EA0851" w:rsidRDefault="00EA0851" w:rsidP="008035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multilevel"/>
    <w:tmpl w:val="00000004"/>
    <w:name w:val="WW8Num7"/>
    <w:lvl w:ilvl="0">
      <w:numFmt w:val="bullet"/>
      <w:lvlText w:val=""/>
      <w:lvlJc w:val="left"/>
      <w:pPr>
        <w:tabs>
          <w:tab w:val="num" w:pos="0"/>
        </w:tabs>
      </w:pPr>
      <w:rPr>
        <w:rFonts w:ascii="Symbol" w:hAnsi="Symbol"/>
        <w:color w:val="000000"/>
      </w:rPr>
    </w:lvl>
    <w:lvl w:ilvl="1">
      <w:numFmt w:val="bullet"/>
      <w:lvlText w:val="o"/>
      <w:lvlJc w:val="left"/>
      <w:pPr>
        <w:tabs>
          <w:tab w:val="num" w:pos="0"/>
        </w:tabs>
      </w:pPr>
      <w:rPr>
        <w:rFonts w:ascii="Courier New" w:hAnsi="Courier New"/>
      </w:rPr>
    </w:lvl>
    <w:lvl w:ilvl="2">
      <w:numFmt w:val="bullet"/>
      <w:lvlText w:val=""/>
      <w:lvlJc w:val="left"/>
      <w:pPr>
        <w:tabs>
          <w:tab w:val="num" w:pos="0"/>
        </w:tabs>
      </w:pPr>
      <w:rPr>
        <w:rFonts w:ascii="Wingdings" w:hAnsi="Wingdings"/>
      </w:rPr>
    </w:lvl>
    <w:lvl w:ilvl="3">
      <w:numFmt w:val="bullet"/>
      <w:lvlText w:val=""/>
      <w:lvlJc w:val="left"/>
      <w:pPr>
        <w:tabs>
          <w:tab w:val="num" w:pos="0"/>
        </w:tabs>
      </w:pPr>
      <w:rPr>
        <w:rFonts w:ascii="Symbol" w:hAnsi="Symbol"/>
        <w:color w:val="000000"/>
      </w:rPr>
    </w:lvl>
    <w:lvl w:ilvl="4">
      <w:numFmt w:val="bullet"/>
      <w:lvlText w:val="o"/>
      <w:lvlJc w:val="left"/>
      <w:pPr>
        <w:tabs>
          <w:tab w:val="num" w:pos="0"/>
        </w:tabs>
      </w:pPr>
      <w:rPr>
        <w:rFonts w:ascii="Courier New" w:hAnsi="Courier New"/>
      </w:rPr>
    </w:lvl>
    <w:lvl w:ilvl="5">
      <w:numFmt w:val="bullet"/>
      <w:lvlText w:val=""/>
      <w:lvlJc w:val="left"/>
      <w:pPr>
        <w:tabs>
          <w:tab w:val="num" w:pos="0"/>
        </w:tabs>
      </w:pPr>
      <w:rPr>
        <w:rFonts w:ascii="Wingdings" w:hAnsi="Wingdings"/>
      </w:rPr>
    </w:lvl>
    <w:lvl w:ilvl="6">
      <w:numFmt w:val="bullet"/>
      <w:lvlText w:val=""/>
      <w:lvlJc w:val="left"/>
      <w:pPr>
        <w:tabs>
          <w:tab w:val="num" w:pos="0"/>
        </w:tabs>
      </w:pPr>
      <w:rPr>
        <w:rFonts w:ascii="Symbol" w:hAnsi="Symbol"/>
        <w:color w:val="000000"/>
      </w:rPr>
    </w:lvl>
    <w:lvl w:ilvl="7">
      <w:numFmt w:val="bullet"/>
      <w:lvlText w:val="o"/>
      <w:lvlJc w:val="left"/>
      <w:pPr>
        <w:tabs>
          <w:tab w:val="num" w:pos="0"/>
        </w:tabs>
      </w:pPr>
      <w:rPr>
        <w:rFonts w:ascii="Courier New" w:hAnsi="Courier New"/>
      </w:rPr>
    </w:lvl>
    <w:lvl w:ilvl="8">
      <w:numFmt w:val="bullet"/>
      <w:lvlText w:val=""/>
      <w:lvlJc w:val="left"/>
      <w:pPr>
        <w:tabs>
          <w:tab w:val="num" w:pos="0"/>
        </w:tabs>
      </w:pPr>
      <w:rPr>
        <w:rFonts w:ascii="Wingdings" w:hAnsi="Wingdings"/>
      </w:rPr>
    </w:lvl>
  </w:abstractNum>
  <w:abstractNum w:abstractNumId="1" w15:restartNumberingAfterBreak="0">
    <w:nsid w:val="00000005"/>
    <w:multiLevelType w:val="multilevel"/>
    <w:tmpl w:val="00000005"/>
    <w:name w:val="WW8Num8"/>
    <w:lvl w:ilvl="0">
      <w:numFmt w:val="bullet"/>
      <w:lvlText w:val=""/>
      <w:lvlJc w:val="left"/>
      <w:pPr>
        <w:tabs>
          <w:tab w:val="num" w:pos="0"/>
        </w:tabs>
      </w:pPr>
      <w:rPr>
        <w:rFonts w:ascii="Symbol" w:hAnsi="Symbol"/>
        <w:color w:val="000000"/>
      </w:rPr>
    </w:lvl>
    <w:lvl w:ilvl="1">
      <w:numFmt w:val="bullet"/>
      <w:lvlText w:val="o"/>
      <w:lvlJc w:val="left"/>
      <w:pPr>
        <w:tabs>
          <w:tab w:val="num" w:pos="0"/>
        </w:tabs>
      </w:pPr>
      <w:rPr>
        <w:rFonts w:ascii="Courier New" w:hAnsi="Courier New"/>
      </w:rPr>
    </w:lvl>
    <w:lvl w:ilvl="2">
      <w:numFmt w:val="bullet"/>
      <w:lvlText w:val=""/>
      <w:lvlJc w:val="left"/>
      <w:pPr>
        <w:tabs>
          <w:tab w:val="num" w:pos="0"/>
        </w:tabs>
      </w:pPr>
      <w:rPr>
        <w:rFonts w:ascii="Wingdings" w:hAnsi="Wingdings"/>
      </w:rPr>
    </w:lvl>
    <w:lvl w:ilvl="3">
      <w:numFmt w:val="bullet"/>
      <w:lvlText w:val=""/>
      <w:lvlJc w:val="left"/>
      <w:pPr>
        <w:tabs>
          <w:tab w:val="num" w:pos="0"/>
        </w:tabs>
      </w:pPr>
      <w:rPr>
        <w:rFonts w:ascii="Symbol" w:hAnsi="Symbol"/>
        <w:color w:val="000000"/>
      </w:rPr>
    </w:lvl>
    <w:lvl w:ilvl="4">
      <w:numFmt w:val="bullet"/>
      <w:lvlText w:val="o"/>
      <w:lvlJc w:val="left"/>
      <w:pPr>
        <w:tabs>
          <w:tab w:val="num" w:pos="0"/>
        </w:tabs>
      </w:pPr>
      <w:rPr>
        <w:rFonts w:ascii="Courier New" w:hAnsi="Courier New"/>
      </w:rPr>
    </w:lvl>
    <w:lvl w:ilvl="5">
      <w:numFmt w:val="bullet"/>
      <w:lvlText w:val=""/>
      <w:lvlJc w:val="left"/>
      <w:pPr>
        <w:tabs>
          <w:tab w:val="num" w:pos="0"/>
        </w:tabs>
      </w:pPr>
      <w:rPr>
        <w:rFonts w:ascii="Wingdings" w:hAnsi="Wingdings"/>
      </w:rPr>
    </w:lvl>
    <w:lvl w:ilvl="6">
      <w:numFmt w:val="bullet"/>
      <w:lvlText w:val=""/>
      <w:lvlJc w:val="left"/>
      <w:pPr>
        <w:tabs>
          <w:tab w:val="num" w:pos="0"/>
        </w:tabs>
      </w:pPr>
      <w:rPr>
        <w:rFonts w:ascii="Symbol" w:hAnsi="Symbol"/>
        <w:color w:val="000000"/>
      </w:rPr>
    </w:lvl>
    <w:lvl w:ilvl="7">
      <w:numFmt w:val="bullet"/>
      <w:lvlText w:val="o"/>
      <w:lvlJc w:val="left"/>
      <w:pPr>
        <w:tabs>
          <w:tab w:val="num" w:pos="0"/>
        </w:tabs>
      </w:pPr>
      <w:rPr>
        <w:rFonts w:ascii="Courier New" w:hAnsi="Courier New"/>
      </w:rPr>
    </w:lvl>
    <w:lvl w:ilvl="8">
      <w:numFmt w:val="bullet"/>
      <w:lvlText w:val=""/>
      <w:lvlJc w:val="left"/>
      <w:pPr>
        <w:tabs>
          <w:tab w:val="num" w:pos="0"/>
        </w:tabs>
      </w:pPr>
      <w:rPr>
        <w:rFonts w:ascii="Wingdings" w:hAnsi="Wingdings"/>
      </w:rPr>
    </w:lvl>
  </w:abstractNum>
  <w:abstractNum w:abstractNumId="2" w15:restartNumberingAfterBreak="0">
    <w:nsid w:val="00000008"/>
    <w:multiLevelType w:val="multilevel"/>
    <w:tmpl w:val="00000008"/>
    <w:name w:val="WW8Num13"/>
    <w:lvl w:ilvl="0">
      <w:numFmt w:val="bullet"/>
      <w:lvlText w:val=""/>
      <w:lvlJc w:val="left"/>
      <w:pPr>
        <w:tabs>
          <w:tab w:val="num" w:pos="0"/>
        </w:tabs>
      </w:pPr>
      <w:rPr>
        <w:rFonts w:ascii="Symbol" w:hAnsi="Symbol"/>
        <w:color w:val="000000"/>
      </w:rPr>
    </w:lvl>
    <w:lvl w:ilvl="1">
      <w:numFmt w:val="bullet"/>
      <w:lvlText w:val="o"/>
      <w:lvlJc w:val="left"/>
      <w:pPr>
        <w:tabs>
          <w:tab w:val="num" w:pos="0"/>
        </w:tabs>
      </w:pPr>
      <w:rPr>
        <w:rFonts w:ascii="Courier New" w:hAnsi="Courier New"/>
      </w:rPr>
    </w:lvl>
    <w:lvl w:ilvl="2">
      <w:numFmt w:val="bullet"/>
      <w:lvlText w:val=""/>
      <w:lvlJc w:val="left"/>
      <w:pPr>
        <w:tabs>
          <w:tab w:val="num" w:pos="0"/>
        </w:tabs>
      </w:pPr>
      <w:rPr>
        <w:rFonts w:ascii="Wingdings" w:hAnsi="Wingdings"/>
      </w:rPr>
    </w:lvl>
    <w:lvl w:ilvl="3">
      <w:numFmt w:val="bullet"/>
      <w:lvlText w:val=""/>
      <w:lvlJc w:val="left"/>
      <w:pPr>
        <w:tabs>
          <w:tab w:val="num" w:pos="0"/>
        </w:tabs>
      </w:pPr>
      <w:rPr>
        <w:rFonts w:ascii="Symbol" w:hAnsi="Symbol"/>
        <w:color w:val="000000"/>
      </w:rPr>
    </w:lvl>
    <w:lvl w:ilvl="4">
      <w:numFmt w:val="bullet"/>
      <w:lvlText w:val="o"/>
      <w:lvlJc w:val="left"/>
      <w:pPr>
        <w:tabs>
          <w:tab w:val="num" w:pos="0"/>
        </w:tabs>
      </w:pPr>
      <w:rPr>
        <w:rFonts w:ascii="Courier New" w:hAnsi="Courier New"/>
      </w:rPr>
    </w:lvl>
    <w:lvl w:ilvl="5">
      <w:numFmt w:val="bullet"/>
      <w:lvlText w:val=""/>
      <w:lvlJc w:val="left"/>
      <w:pPr>
        <w:tabs>
          <w:tab w:val="num" w:pos="0"/>
        </w:tabs>
      </w:pPr>
      <w:rPr>
        <w:rFonts w:ascii="Wingdings" w:hAnsi="Wingdings"/>
      </w:rPr>
    </w:lvl>
    <w:lvl w:ilvl="6">
      <w:numFmt w:val="bullet"/>
      <w:lvlText w:val=""/>
      <w:lvlJc w:val="left"/>
      <w:pPr>
        <w:tabs>
          <w:tab w:val="num" w:pos="0"/>
        </w:tabs>
      </w:pPr>
      <w:rPr>
        <w:rFonts w:ascii="Symbol" w:hAnsi="Symbol"/>
        <w:color w:val="000000"/>
      </w:rPr>
    </w:lvl>
    <w:lvl w:ilvl="7">
      <w:numFmt w:val="bullet"/>
      <w:lvlText w:val="o"/>
      <w:lvlJc w:val="left"/>
      <w:pPr>
        <w:tabs>
          <w:tab w:val="num" w:pos="0"/>
        </w:tabs>
      </w:pPr>
      <w:rPr>
        <w:rFonts w:ascii="Courier New" w:hAnsi="Courier New"/>
      </w:rPr>
    </w:lvl>
    <w:lvl w:ilvl="8">
      <w:numFmt w:val="bullet"/>
      <w:lvlText w:val=""/>
      <w:lvlJc w:val="left"/>
      <w:pPr>
        <w:tabs>
          <w:tab w:val="num" w:pos="0"/>
        </w:tabs>
      </w:pPr>
      <w:rPr>
        <w:rFonts w:ascii="Wingdings" w:hAnsi="Wingdings"/>
      </w:rPr>
    </w:lvl>
  </w:abstractNum>
  <w:abstractNum w:abstractNumId="3" w15:restartNumberingAfterBreak="0">
    <w:nsid w:val="0000000B"/>
    <w:multiLevelType w:val="multilevel"/>
    <w:tmpl w:val="0000000B"/>
    <w:lvl w:ilvl="0">
      <w:numFmt w:val="bullet"/>
      <w:lvlText w:val=""/>
      <w:lvlJc w:val="left"/>
      <w:pPr>
        <w:tabs>
          <w:tab w:val="num" w:pos="0"/>
        </w:tabs>
      </w:pPr>
      <w:rPr>
        <w:rFonts w:ascii="Symbol" w:hAnsi="Symbol"/>
        <w:color w:val="000000"/>
      </w:rPr>
    </w:lvl>
    <w:lvl w:ilvl="1">
      <w:numFmt w:val="bullet"/>
      <w:lvlText w:val="o"/>
      <w:lvlJc w:val="left"/>
      <w:pPr>
        <w:tabs>
          <w:tab w:val="num" w:pos="0"/>
        </w:tabs>
      </w:pPr>
      <w:rPr>
        <w:rFonts w:ascii="Courier New" w:hAnsi="Courier New"/>
      </w:rPr>
    </w:lvl>
    <w:lvl w:ilvl="2">
      <w:numFmt w:val="bullet"/>
      <w:lvlText w:val=""/>
      <w:lvlJc w:val="left"/>
      <w:pPr>
        <w:tabs>
          <w:tab w:val="num" w:pos="0"/>
        </w:tabs>
      </w:pPr>
      <w:rPr>
        <w:rFonts w:ascii="Wingdings" w:hAnsi="Wingdings"/>
      </w:rPr>
    </w:lvl>
    <w:lvl w:ilvl="3">
      <w:numFmt w:val="bullet"/>
      <w:lvlText w:val=""/>
      <w:lvlJc w:val="left"/>
      <w:pPr>
        <w:tabs>
          <w:tab w:val="num" w:pos="0"/>
        </w:tabs>
      </w:pPr>
      <w:rPr>
        <w:rFonts w:ascii="Symbol" w:hAnsi="Symbol"/>
        <w:color w:val="000000"/>
      </w:rPr>
    </w:lvl>
    <w:lvl w:ilvl="4">
      <w:numFmt w:val="bullet"/>
      <w:lvlText w:val="o"/>
      <w:lvlJc w:val="left"/>
      <w:pPr>
        <w:tabs>
          <w:tab w:val="num" w:pos="0"/>
        </w:tabs>
      </w:pPr>
      <w:rPr>
        <w:rFonts w:ascii="Courier New" w:hAnsi="Courier New"/>
      </w:rPr>
    </w:lvl>
    <w:lvl w:ilvl="5">
      <w:numFmt w:val="bullet"/>
      <w:lvlText w:val=""/>
      <w:lvlJc w:val="left"/>
      <w:pPr>
        <w:tabs>
          <w:tab w:val="num" w:pos="0"/>
        </w:tabs>
      </w:pPr>
      <w:rPr>
        <w:rFonts w:ascii="Wingdings" w:hAnsi="Wingdings"/>
      </w:rPr>
    </w:lvl>
    <w:lvl w:ilvl="6">
      <w:numFmt w:val="bullet"/>
      <w:lvlText w:val=""/>
      <w:lvlJc w:val="left"/>
      <w:pPr>
        <w:tabs>
          <w:tab w:val="num" w:pos="0"/>
        </w:tabs>
      </w:pPr>
      <w:rPr>
        <w:rFonts w:ascii="Symbol" w:hAnsi="Symbol"/>
        <w:color w:val="000000"/>
      </w:rPr>
    </w:lvl>
    <w:lvl w:ilvl="7">
      <w:numFmt w:val="bullet"/>
      <w:lvlText w:val="o"/>
      <w:lvlJc w:val="left"/>
      <w:pPr>
        <w:tabs>
          <w:tab w:val="num" w:pos="0"/>
        </w:tabs>
      </w:pPr>
      <w:rPr>
        <w:rFonts w:ascii="Courier New" w:hAnsi="Courier New"/>
      </w:rPr>
    </w:lvl>
    <w:lvl w:ilvl="8">
      <w:numFmt w:val="bullet"/>
      <w:lvlText w:val=""/>
      <w:lvlJc w:val="left"/>
      <w:pPr>
        <w:tabs>
          <w:tab w:val="num" w:pos="0"/>
        </w:tabs>
      </w:pPr>
      <w:rPr>
        <w:rFonts w:ascii="Wingdings" w:hAnsi="Wingdings"/>
      </w:rPr>
    </w:lvl>
  </w:abstractNum>
  <w:abstractNum w:abstractNumId="4" w15:restartNumberingAfterBreak="0">
    <w:nsid w:val="0000000F"/>
    <w:multiLevelType w:val="multilevel"/>
    <w:tmpl w:val="0000000F"/>
    <w:name w:val="WW8Num24"/>
    <w:lvl w:ilvl="0">
      <w:numFmt w:val="bullet"/>
      <w:lvlText w:val=""/>
      <w:lvlJc w:val="left"/>
      <w:pPr>
        <w:tabs>
          <w:tab w:val="num" w:pos="0"/>
        </w:tabs>
      </w:pPr>
      <w:rPr>
        <w:rFonts w:ascii="Symbol" w:hAnsi="Symbol"/>
        <w:color w:val="000000"/>
      </w:rPr>
    </w:lvl>
    <w:lvl w:ilvl="1">
      <w:numFmt w:val="bullet"/>
      <w:lvlText w:val="o"/>
      <w:lvlJc w:val="left"/>
      <w:pPr>
        <w:tabs>
          <w:tab w:val="num" w:pos="0"/>
        </w:tabs>
      </w:pPr>
      <w:rPr>
        <w:rFonts w:ascii="Courier New" w:hAnsi="Courier New"/>
      </w:rPr>
    </w:lvl>
    <w:lvl w:ilvl="2">
      <w:numFmt w:val="bullet"/>
      <w:lvlText w:val=""/>
      <w:lvlJc w:val="left"/>
      <w:pPr>
        <w:tabs>
          <w:tab w:val="num" w:pos="0"/>
        </w:tabs>
      </w:pPr>
      <w:rPr>
        <w:rFonts w:ascii="Wingdings" w:hAnsi="Wingdings"/>
      </w:rPr>
    </w:lvl>
    <w:lvl w:ilvl="3">
      <w:numFmt w:val="bullet"/>
      <w:lvlText w:val=""/>
      <w:lvlJc w:val="left"/>
      <w:pPr>
        <w:tabs>
          <w:tab w:val="num" w:pos="0"/>
        </w:tabs>
      </w:pPr>
      <w:rPr>
        <w:rFonts w:ascii="Symbol" w:hAnsi="Symbol"/>
        <w:color w:val="000000"/>
      </w:rPr>
    </w:lvl>
    <w:lvl w:ilvl="4">
      <w:numFmt w:val="bullet"/>
      <w:lvlText w:val="o"/>
      <w:lvlJc w:val="left"/>
      <w:pPr>
        <w:tabs>
          <w:tab w:val="num" w:pos="0"/>
        </w:tabs>
      </w:pPr>
      <w:rPr>
        <w:rFonts w:ascii="Courier New" w:hAnsi="Courier New"/>
      </w:rPr>
    </w:lvl>
    <w:lvl w:ilvl="5">
      <w:numFmt w:val="bullet"/>
      <w:lvlText w:val=""/>
      <w:lvlJc w:val="left"/>
      <w:pPr>
        <w:tabs>
          <w:tab w:val="num" w:pos="0"/>
        </w:tabs>
      </w:pPr>
      <w:rPr>
        <w:rFonts w:ascii="Wingdings" w:hAnsi="Wingdings"/>
      </w:rPr>
    </w:lvl>
    <w:lvl w:ilvl="6">
      <w:numFmt w:val="bullet"/>
      <w:lvlText w:val=""/>
      <w:lvlJc w:val="left"/>
      <w:pPr>
        <w:tabs>
          <w:tab w:val="num" w:pos="0"/>
        </w:tabs>
      </w:pPr>
      <w:rPr>
        <w:rFonts w:ascii="Symbol" w:hAnsi="Symbol"/>
        <w:color w:val="000000"/>
      </w:rPr>
    </w:lvl>
    <w:lvl w:ilvl="7">
      <w:numFmt w:val="bullet"/>
      <w:lvlText w:val="o"/>
      <w:lvlJc w:val="left"/>
      <w:pPr>
        <w:tabs>
          <w:tab w:val="num" w:pos="0"/>
        </w:tabs>
      </w:pPr>
      <w:rPr>
        <w:rFonts w:ascii="Courier New" w:hAnsi="Courier New"/>
      </w:rPr>
    </w:lvl>
    <w:lvl w:ilvl="8">
      <w:numFmt w:val="bullet"/>
      <w:lvlText w:val=""/>
      <w:lvlJc w:val="left"/>
      <w:pPr>
        <w:tabs>
          <w:tab w:val="num" w:pos="0"/>
        </w:tabs>
      </w:pPr>
      <w:rPr>
        <w:rFonts w:ascii="Wingdings" w:hAnsi="Wingdings"/>
      </w:rPr>
    </w:lvl>
  </w:abstractNum>
  <w:abstractNum w:abstractNumId="5" w15:restartNumberingAfterBreak="0">
    <w:nsid w:val="00000013"/>
    <w:multiLevelType w:val="multilevel"/>
    <w:tmpl w:val="00000013"/>
    <w:name w:val="WW8Num30"/>
    <w:lvl w:ilvl="0">
      <w:numFmt w:val="bullet"/>
      <w:lvlText w:val=""/>
      <w:lvlJc w:val="left"/>
      <w:pPr>
        <w:tabs>
          <w:tab w:val="num" w:pos="0"/>
        </w:tabs>
      </w:pPr>
      <w:rPr>
        <w:rFonts w:ascii="Symbol" w:hAnsi="Symbol"/>
        <w:color w:val="000000"/>
        <w:sz w:val="22"/>
      </w:rPr>
    </w:lvl>
    <w:lvl w:ilvl="1">
      <w:numFmt w:val="bullet"/>
      <w:lvlText w:val="o"/>
      <w:lvlJc w:val="left"/>
      <w:pPr>
        <w:tabs>
          <w:tab w:val="num" w:pos="0"/>
        </w:tabs>
      </w:pPr>
      <w:rPr>
        <w:rFonts w:ascii="Courier New" w:hAnsi="Courier New"/>
      </w:rPr>
    </w:lvl>
    <w:lvl w:ilvl="2">
      <w:numFmt w:val="bullet"/>
      <w:lvlText w:val=""/>
      <w:lvlJc w:val="left"/>
      <w:pPr>
        <w:tabs>
          <w:tab w:val="num" w:pos="0"/>
        </w:tabs>
      </w:pPr>
      <w:rPr>
        <w:rFonts w:ascii="Wingdings" w:hAnsi="Wingdings"/>
      </w:rPr>
    </w:lvl>
    <w:lvl w:ilvl="3">
      <w:numFmt w:val="bullet"/>
      <w:lvlText w:val=""/>
      <w:lvlJc w:val="left"/>
      <w:pPr>
        <w:tabs>
          <w:tab w:val="num" w:pos="0"/>
        </w:tabs>
      </w:pPr>
      <w:rPr>
        <w:rFonts w:ascii="Symbol" w:hAnsi="Symbol"/>
        <w:color w:val="000000"/>
        <w:sz w:val="22"/>
      </w:rPr>
    </w:lvl>
    <w:lvl w:ilvl="4">
      <w:numFmt w:val="bullet"/>
      <w:lvlText w:val="o"/>
      <w:lvlJc w:val="left"/>
      <w:pPr>
        <w:tabs>
          <w:tab w:val="num" w:pos="0"/>
        </w:tabs>
      </w:pPr>
      <w:rPr>
        <w:rFonts w:ascii="Courier New" w:hAnsi="Courier New"/>
      </w:rPr>
    </w:lvl>
    <w:lvl w:ilvl="5">
      <w:numFmt w:val="bullet"/>
      <w:lvlText w:val=""/>
      <w:lvlJc w:val="left"/>
      <w:pPr>
        <w:tabs>
          <w:tab w:val="num" w:pos="0"/>
        </w:tabs>
      </w:pPr>
      <w:rPr>
        <w:rFonts w:ascii="Wingdings" w:hAnsi="Wingdings"/>
      </w:rPr>
    </w:lvl>
    <w:lvl w:ilvl="6">
      <w:numFmt w:val="bullet"/>
      <w:lvlText w:val=""/>
      <w:lvlJc w:val="left"/>
      <w:pPr>
        <w:tabs>
          <w:tab w:val="num" w:pos="0"/>
        </w:tabs>
      </w:pPr>
      <w:rPr>
        <w:rFonts w:ascii="Symbol" w:hAnsi="Symbol"/>
        <w:color w:val="000000"/>
        <w:sz w:val="22"/>
      </w:rPr>
    </w:lvl>
    <w:lvl w:ilvl="7">
      <w:numFmt w:val="bullet"/>
      <w:lvlText w:val="o"/>
      <w:lvlJc w:val="left"/>
      <w:pPr>
        <w:tabs>
          <w:tab w:val="num" w:pos="0"/>
        </w:tabs>
      </w:pPr>
      <w:rPr>
        <w:rFonts w:ascii="Courier New" w:hAnsi="Courier New"/>
      </w:rPr>
    </w:lvl>
    <w:lvl w:ilvl="8">
      <w:numFmt w:val="bullet"/>
      <w:lvlText w:val=""/>
      <w:lvlJc w:val="left"/>
      <w:pPr>
        <w:tabs>
          <w:tab w:val="num" w:pos="0"/>
        </w:tabs>
      </w:pPr>
      <w:rPr>
        <w:rFonts w:ascii="Wingdings" w:hAnsi="Wingdings"/>
      </w:rPr>
    </w:lvl>
  </w:abstractNum>
  <w:abstractNum w:abstractNumId="6" w15:restartNumberingAfterBreak="0">
    <w:nsid w:val="10AB28FD"/>
    <w:multiLevelType w:val="hybridMultilevel"/>
    <w:tmpl w:val="DF9AAAD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69F074A"/>
    <w:multiLevelType w:val="multilevel"/>
    <w:tmpl w:val="A67C8C02"/>
    <w:lvl w:ilvl="0">
      <w:start w:val="7"/>
      <w:numFmt w:val="decimal"/>
      <w:lvlText w:val="%1."/>
      <w:lvlJc w:val="left"/>
      <w:pPr>
        <w:ind w:left="473" w:hanging="360"/>
      </w:pPr>
      <w:rPr>
        <w:rFonts w:hint="default"/>
      </w:rPr>
    </w:lvl>
    <w:lvl w:ilvl="1">
      <w:start w:val="1"/>
      <w:numFmt w:val="decimal"/>
      <w:isLgl/>
      <w:lvlText w:val="%1.%2."/>
      <w:lvlJc w:val="left"/>
      <w:pPr>
        <w:ind w:left="502" w:hanging="360"/>
      </w:pPr>
      <w:rPr>
        <w:rFonts w:hint="default"/>
        <w:b/>
      </w:rPr>
    </w:lvl>
    <w:lvl w:ilvl="2">
      <w:start w:val="1"/>
      <w:numFmt w:val="decimal"/>
      <w:isLgl/>
      <w:lvlText w:val="%1.%2.%3."/>
      <w:lvlJc w:val="left"/>
      <w:pPr>
        <w:ind w:left="833" w:hanging="720"/>
      </w:pPr>
      <w:rPr>
        <w:rFonts w:hint="default"/>
        <w:b w:val="0"/>
      </w:rPr>
    </w:lvl>
    <w:lvl w:ilvl="3">
      <w:start w:val="1"/>
      <w:numFmt w:val="decimal"/>
      <w:isLgl/>
      <w:lvlText w:val="%1.%2.%3.%4."/>
      <w:lvlJc w:val="left"/>
      <w:pPr>
        <w:ind w:left="833" w:hanging="720"/>
      </w:pPr>
      <w:rPr>
        <w:rFonts w:hint="default"/>
        <w:b w:val="0"/>
      </w:rPr>
    </w:lvl>
    <w:lvl w:ilvl="4">
      <w:start w:val="1"/>
      <w:numFmt w:val="decimal"/>
      <w:isLgl/>
      <w:lvlText w:val="%1.%2.%3.%4.%5."/>
      <w:lvlJc w:val="left"/>
      <w:pPr>
        <w:ind w:left="1193" w:hanging="1080"/>
      </w:pPr>
      <w:rPr>
        <w:rFonts w:hint="default"/>
        <w:b w:val="0"/>
      </w:rPr>
    </w:lvl>
    <w:lvl w:ilvl="5">
      <w:start w:val="1"/>
      <w:numFmt w:val="decimal"/>
      <w:isLgl/>
      <w:lvlText w:val="%1.%2.%3.%4.%5.%6."/>
      <w:lvlJc w:val="left"/>
      <w:pPr>
        <w:ind w:left="1193" w:hanging="1080"/>
      </w:pPr>
      <w:rPr>
        <w:rFonts w:hint="default"/>
        <w:b w:val="0"/>
      </w:rPr>
    </w:lvl>
    <w:lvl w:ilvl="6">
      <w:start w:val="1"/>
      <w:numFmt w:val="decimal"/>
      <w:isLgl/>
      <w:lvlText w:val="%1.%2.%3.%4.%5.%6.%7."/>
      <w:lvlJc w:val="left"/>
      <w:pPr>
        <w:ind w:left="1553" w:hanging="1440"/>
      </w:pPr>
      <w:rPr>
        <w:rFonts w:hint="default"/>
        <w:b w:val="0"/>
      </w:rPr>
    </w:lvl>
    <w:lvl w:ilvl="7">
      <w:start w:val="1"/>
      <w:numFmt w:val="decimal"/>
      <w:isLgl/>
      <w:lvlText w:val="%1.%2.%3.%4.%5.%6.%7.%8."/>
      <w:lvlJc w:val="left"/>
      <w:pPr>
        <w:ind w:left="1553" w:hanging="1440"/>
      </w:pPr>
      <w:rPr>
        <w:rFonts w:hint="default"/>
        <w:b w:val="0"/>
      </w:rPr>
    </w:lvl>
    <w:lvl w:ilvl="8">
      <w:start w:val="1"/>
      <w:numFmt w:val="decimal"/>
      <w:isLgl/>
      <w:lvlText w:val="%1.%2.%3.%4.%5.%6.%7.%8.%9."/>
      <w:lvlJc w:val="left"/>
      <w:pPr>
        <w:ind w:left="1913" w:hanging="1800"/>
      </w:pPr>
      <w:rPr>
        <w:rFonts w:hint="default"/>
        <w:b w:val="0"/>
      </w:rPr>
    </w:lvl>
  </w:abstractNum>
  <w:abstractNum w:abstractNumId="8" w15:restartNumberingAfterBreak="0">
    <w:nsid w:val="18D54917"/>
    <w:multiLevelType w:val="hybridMultilevel"/>
    <w:tmpl w:val="614E6564"/>
    <w:lvl w:ilvl="0" w:tplc="9EF83ED2">
      <w:start w:val="1"/>
      <w:numFmt w:val="decimal"/>
      <w:lvlText w:val="%1."/>
      <w:lvlJc w:val="left"/>
      <w:pPr>
        <w:ind w:left="360" w:hanging="360"/>
      </w:pPr>
      <w:rPr>
        <w:rFonts w:eastAsiaTheme="majorEastAsia" w:hint="default"/>
        <w:b/>
        <w:sz w:val="32"/>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9" w15:restartNumberingAfterBreak="0">
    <w:nsid w:val="193543E9"/>
    <w:multiLevelType w:val="hybridMultilevel"/>
    <w:tmpl w:val="149C11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97B3D83"/>
    <w:multiLevelType w:val="hybridMultilevel"/>
    <w:tmpl w:val="FEB03932"/>
    <w:lvl w:ilvl="0" w:tplc="0419000F">
      <w:start w:val="1"/>
      <w:numFmt w:val="decimal"/>
      <w:lvlText w:val="%1."/>
      <w:lvlJc w:val="left"/>
      <w:pPr>
        <w:ind w:left="793" w:hanging="360"/>
      </w:pPr>
    </w:lvl>
    <w:lvl w:ilvl="1" w:tplc="04190019" w:tentative="1">
      <w:start w:val="1"/>
      <w:numFmt w:val="lowerLetter"/>
      <w:lvlText w:val="%2."/>
      <w:lvlJc w:val="left"/>
      <w:pPr>
        <w:ind w:left="1513" w:hanging="360"/>
      </w:pPr>
    </w:lvl>
    <w:lvl w:ilvl="2" w:tplc="0419001B" w:tentative="1">
      <w:start w:val="1"/>
      <w:numFmt w:val="lowerRoman"/>
      <w:lvlText w:val="%3."/>
      <w:lvlJc w:val="right"/>
      <w:pPr>
        <w:ind w:left="2233" w:hanging="180"/>
      </w:pPr>
    </w:lvl>
    <w:lvl w:ilvl="3" w:tplc="0419000F" w:tentative="1">
      <w:start w:val="1"/>
      <w:numFmt w:val="decimal"/>
      <w:lvlText w:val="%4."/>
      <w:lvlJc w:val="left"/>
      <w:pPr>
        <w:ind w:left="2953" w:hanging="360"/>
      </w:pPr>
    </w:lvl>
    <w:lvl w:ilvl="4" w:tplc="04190019" w:tentative="1">
      <w:start w:val="1"/>
      <w:numFmt w:val="lowerLetter"/>
      <w:lvlText w:val="%5."/>
      <w:lvlJc w:val="left"/>
      <w:pPr>
        <w:ind w:left="3673" w:hanging="360"/>
      </w:pPr>
    </w:lvl>
    <w:lvl w:ilvl="5" w:tplc="0419001B" w:tentative="1">
      <w:start w:val="1"/>
      <w:numFmt w:val="lowerRoman"/>
      <w:lvlText w:val="%6."/>
      <w:lvlJc w:val="right"/>
      <w:pPr>
        <w:ind w:left="4393" w:hanging="180"/>
      </w:pPr>
    </w:lvl>
    <w:lvl w:ilvl="6" w:tplc="0419000F" w:tentative="1">
      <w:start w:val="1"/>
      <w:numFmt w:val="decimal"/>
      <w:lvlText w:val="%7."/>
      <w:lvlJc w:val="left"/>
      <w:pPr>
        <w:ind w:left="5113" w:hanging="360"/>
      </w:pPr>
    </w:lvl>
    <w:lvl w:ilvl="7" w:tplc="04190019" w:tentative="1">
      <w:start w:val="1"/>
      <w:numFmt w:val="lowerLetter"/>
      <w:lvlText w:val="%8."/>
      <w:lvlJc w:val="left"/>
      <w:pPr>
        <w:ind w:left="5833" w:hanging="360"/>
      </w:pPr>
    </w:lvl>
    <w:lvl w:ilvl="8" w:tplc="0419001B" w:tentative="1">
      <w:start w:val="1"/>
      <w:numFmt w:val="lowerRoman"/>
      <w:lvlText w:val="%9."/>
      <w:lvlJc w:val="right"/>
      <w:pPr>
        <w:ind w:left="6553" w:hanging="180"/>
      </w:pPr>
    </w:lvl>
  </w:abstractNum>
  <w:abstractNum w:abstractNumId="11" w15:restartNumberingAfterBreak="0">
    <w:nsid w:val="1BAB33C3"/>
    <w:multiLevelType w:val="hybridMultilevel"/>
    <w:tmpl w:val="1B2A82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C0F174E"/>
    <w:multiLevelType w:val="multilevel"/>
    <w:tmpl w:val="5D3417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D8A6E84"/>
    <w:multiLevelType w:val="multilevel"/>
    <w:tmpl w:val="088AEAB4"/>
    <w:lvl w:ilvl="0">
      <w:start w:val="1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422679F"/>
    <w:multiLevelType w:val="hybridMultilevel"/>
    <w:tmpl w:val="F8382A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4284136"/>
    <w:multiLevelType w:val="hybridMultilevel"/>
    <w:tmpl w:val="E6EA51DC"/>
    <w:lvl w:ilvl="0" w:tplc="04190013">
      <w:start w:val="1"/>
      <w:numFmt w:val="upperRoman"/>
      <w:lvlText w:val="%1."/>
      <w:lvlJc w:val="right"/>
      <w:pPr>
        <w:ind w:left="1080" w:hanging="360"/>
      </w:pPr>
    </w:lvl>
    <w:lvl w:ilvl="1" w:tplc="04190003">
      <w:start w:val="1"/>
      <w:numFmt w:val="bullet"/>
      <w:lvlText w:val="o"/>
      <w:lvlJc w:val="left"/>
      <w:pPr>
        <w:ind w:left="1800" w:hanging="360"/>
      </w:pPr>
      <w:rPr>
        <w:rFonts w:ascii="Courier New" w:hAnsi="Courier New" w:cs="Courier New" w:hint="default"/>
      </w:r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6" w15:restartNumberingAfterBreak="0">
    <w:nsid w:val="29920113"/>
    <w:multiLevelType w:val="hybridMultilevel"/>
    <w:tmpl w:val="D86088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D12487B"/>
    <w:multiLevelType w:val="multilevel"/>
    <w:tmpl w:val="AA72795C"/>
    <w:lvl w:ilvl="0">
      <w:start w:val="11"/>
      <w:numFmt w:val="decimal"/>
      <w:lvlText w:val="%1."/>
      <w:lvlJc w:val="left"/>
      <w:pPr>
        <w:ind w:left="600" w:hanging="6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E291338"/>
    <w:multiLevelType w:val="hybridMultilevel"/>
    <w:tmpl w:val="0098159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7E873EA"/>
    <w:multiLevelType w:val="hybridMultilevel"/>
    <w:tmpl w:val="3BE64426"/>
    <w:lvl w:ilvl="0" w:tplc="FFFFFFFF">
      <w:start w:val="5"/>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A33831"/>
    <w:multiLevelType w:val="hybridMultilevel"/>
    <w:tmpl w:val="0098159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C293144"/>
    <w:multiLevelType w:val="hybridMultilevel"/>
    <w:tmpl w:val="755EF7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19D3C00"/>
    <w:multiLevelType w:val="multilevel"/>
    <w:tmpl w:val="367E0D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3813574"/>
    <w:multiLevelType w:val="hybridMultilevel"/>
    <w:tmpl w:val="8EA026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6122B4D"/>
    <w:multiLevelType w:val="hybridMultilevel"/>
    <w:tmpl w:val="96EC8A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737318B"/>
    <w:multiLevelType w:val="multilevel"/>
    <w:tmpl w:val="C6FC6356"/>
    <w:lvl w:ilvl="0">
      <w:start w:val="1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0F14244"/>
    <w:multiLevelType w:val="hybridMultilevel"/>
    <w:tmpl w:val="F40AE3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58E5552"/>
    <w:multiLevelType w:val="hybridMultilevel"/>
    <w:tmpl w:val="C4265D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7D056CB"/>
    <w:multiLevelType w:val="hybridMultilevel"/>
    <w:tmpl w:val="484AD59E"/>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15:restartNumberingAfterBreak="0">
    <w:nsid w:val="68984E6C"/>
    <w:multiLevelType w:val="hybridMultilevel"/>
    <w:tmpl w:val="B58C66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9955392"/>
    <w:multiLevelType w:val="hybridMultilevel"/>
    <w:tmpl w:val="8D2A02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9996637"/>
    <w:multiLevelType w:val="hybridMultilevel"/>
    <w:tmpl w:val="553E80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A035409"/>
    <w:multiLevelType w:val="multilevel"/>
    <w:tmpl w:val="5778EB62"/>
    <w:lvl w:ilvl="0">
      <w:start w:val="1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F8C2C52"/>
    <w:multiLevelType w:val="hybridMultilevel"/>
    <w:tmpl w:val="1B2241D8"/>
    <w:lvl w:ilvl="0" w:tplc="C20CDD56">
      <w:start w:val="15"/>
      <w:numFmt w:val="bullet"/>
      <w:lvlText w:val="-"/>
      <w:lvlJc w:val="left"/>
      <w:pPr>
        <w:tabs>
          <w:tab w:val="num" w:pos="1149"/>
        </w:tabs>
        <w:ind w:left="1129" w:hanging="340"/>
      </w:pPr>
      <w:rPr>
        <w:rFonts w:hint="default"/>
      </w:rPr>
    </w:lvl>
    <w:lvl w:ilvl="1" w:tplc="04190003" w:tentative="1">
      <w:start w:val="1"/>
      <w:numFmt w:val="bullet"/>
      <w:lvlText w:val="o"/>
      <w:lvlJc w:val="left"/>
      <w:pPr>
        <w:tabs>
          <w:tab w:val="num" w:pos="1945"/>
        </w:tabs>
        <w:ind w:left="1945" w:hanging="360"/>
      </w:pPr>
      <w:rPr>
        <w:rFonts w:ascii="Courier New" w:hAnsi="Courier New" w:hint="default"/>
      </w:rPr>
    </w:lvl>
    <w:lvl w:ilvl="2" w:tplc="04190005" w:tentative="1">
      <w:start w:val="1"/>
      <w:numFmt w:val="bullet"/>
      <w:lvlText w:val=""/>
      <w:lvlJc w:val="left"/>
      <w:pPr>
        <w:tabs>
          <w:tab w:val="num" w:pos="2665"/>
        </w:tabs>
        <w:ind w:left="2665" w:hanging="360"/>
      </w:pPr>
      <w:rPr>
        <w:rFonts w:ascii="Wingdings" w:hAnsi="Wingdings" w:hint="default"/>
      </w:rPr>
    </w:lvl>
    <w:lvl w:ilvl="3" w:tplc="04190001" w:tentative="1">
      <w:start w:val="1"/>
      <w:numFmt w:val="bullet"/>
      <w:lvlText w:val=""/>
      <w:lvlJc w:val="left"/>
      <w:pPr>
        <w:tabs>
          <w:tab w:val="num" w:pos="3385"/>
        </w:tabs>
        <w:ind w:left="3385" w:hanging="360"/>
      </w:pPr>
      <w:rPr>
        <w:rFonts w:ascii="Symbol" w:hAnsi="Symbol" w:hint="default"/>
      </w:rPr>
    </w:lvl>
    <w:lvl w:ilvl="4" w:tplc="04190003" w:tentative="1">
      <w:start w:val="1"/>
      <w:numFmt w:val="bullet"/>
      <w:lvlText w:val="o"/>
      <w:lvlJc w:val="left"/>
      <w:pPr>
        <w:tabs>
          <w:tab w:val="num" w:pos="4105"/>
        </w:tabs>
        <w:ind w:left="4105" w:hanging="360"/>
      </w:pPr>
      <w:rPr>
        <w:rFonts w:ascii="Courier New" w:hAnsi="Courier New" w:hint="default"/>
      </w:rPr>
    </w:lvl>
    <w:lvl w:ilvl="5" w:tplc="04190005" w:tentative="1">
      <w:start w:val="1"/>
      <w:numFmt w:val="bullet"/>
      <w:lvlText w:val=""/>
      <w:lvlJc w:val="left"/>
      <w:pPr>
        <w:tabs>
          <w:tab w:val="num" w:pos="4825"/>
        </w:tabs>
        <w:ind w:left="4825" w:hanging="360"/>
      </w:pPr>
      <w:rPr>
        <w:rFonts w:ascii="Wingdings" w:hAnsi="Wingdings" w:hint="default"/>
      </w:rPr>
    </w:lvl>
    <w:lvl w:ilvl="6" w:tplc="04190001" w:tentative="1">
      <w:start w:val="1"/>
      <w:numFmt w:val="bullet"/>
      <w:lvlText w:val=""/>
      <w:lvlJc w:val="left"/>
      <w:pPr>
        <w:tabs>
          <w:tab w:val="num" w:pos="5545"/>
        </w:tabs>
        <w:ind w:left="5545" w:hanging="360"/>
      </w:pPr>
      <w:rPr>
        <w:rFonts w:ascii="Symbol" w:hAnsi="Symbol" w:hint="default"/>
      </w:rPr>
    </w:lvl>
    <w:lvl w:ilvl="7" w:tplc="04190003" w:tentative="1">
      <w:start w:val="1"/>
      <w:numFmt w:val="bullet"/>
      <w:lvlText w:val="o"/>
      <w:lvlJc w:val="left"/>
      <w:pPr>
        <w:tabs>
          <w:tab w:val="num" w:pos="6265"/>
        </w:tabs>
        <w:ind w:left="6265" w:hanging="360"/>
      </w:pPr>
      <w:rPr>
        <w:rFonts w:ascii="Courier New" w:hAnsi="Courier New" w:hint="default"/>
      </w:rPr>
    </w:lvl>
    <w:lvl w:ilvl="8" w:tplc="04190005" w:tentative="1">
      <w:start w:val="1"/>
      <w:numFmt w:val="bullet"/>
      <w:lvlText w:val=""/>
      <w:lvlJc w:val="left"/>
      <w:pPr>
        <w:tabs>
          <w:tab w:val="num" w:pos="6985"/>
        </w:tabs>
        <w:ind w:left="6985" w:hanging="360"/>
      </w:pPr>
      <w:rPr>
        <w:rFonts w:ascii="Wingdings" w:hAnsi="Wingdings" w:hint="default"/>
      </w:rPr>
    </w:lvl>
  </w:abstractNum>
  <w:abstractNum w:abstractNumId="34" w15:restartNumberingAfterBreak="0">
    <w:nsid w:val="77037B2B"/>
    <w:multiLevelType w:val="hybridMultilevel"/>
    <w:tmpl w:val="FD94D4C2"/>
    <w:lvl w:ilvl="0" w:tplc="5F804694">
      <w:start w:val="1"/>
      <w:numFmt w:val="upperRoman"/>
      <w:lvlText w:val="%1."/>
      <w:lvlJc w:val="righ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A7A6970"/>
    <w:multiLevelType w:val="hybridMultilevel"/>
    <w:tmpl w:val="656E86AC"/>
    <w:lvl w:ilvl="0" w:tplc="36BC46DA">
      <w:start w:val="1"/>
      <w:numFmt w:val="decimal"/>
      <w:lvlText w:val="(%1)"/>
      <w:lvlJc w:val="left"/>
      <w:pPr>
        <w:ind w:left="390" w:hanging="390"/>
      </w:pPr>
      <w:rPr>
        <w:rFonts w:hint="default"/>
        <w:sz w:val="28"/>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6" w15:restartNumberingAfterBreak="0">
    <w:nsid w:val="7FD149DD"/>
    <w:multiLevelType w:val="hybridMultilevel"/>
    <w:tmpl w:val="BA2CD946"/>
    <w:lvl w:ilvl="0" w:tplc="04190013">
      <w:start w:val="1"/>
      <w:numFmt w:val="upperRoman"/>
      <w:lvlText w:val="%1."/>
      <w:lvlJc w:val="right"/>
      <w:pPr>
        <w:ind w:left="1080" w:hanging="360"/>
      </w:p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27"/>
  </w:num>
  <w:num w:numId="2">
    <w:abstractNumId w:val="14"/>
  </w:num>
  <w:num w:numId="3">
    <w:abstractNumId w:val="22"/>
  </w:num>
  <w:num w:numId="4">
    <w:abstractNumId w:val="12"/>
  </w:num>
  <w:num w:numId="5">
    <w:abstractNumId w:val="20"/>
  </w:num>
  <w:num w:numId="6">
    <w:abstractNumId w:val="29"/>
  </w:num>
  <w:num w:numId="7">
    <w:abstractNumId w:val="16"/>
  </w:num>
  <w:num w:numId="8">
    <w:abstractNumId w:val="21"/>
  </w:num>
  <w:num w:numId="9">
    <w:abstractNumId w:val="24"/>
  </w:num>
  <w:num w:numId="10">
    <w:abstractNumId w:val="7"/>
  </w:num>
  <w:num w:numId="11">
    <w:abstractNumId w:val="23"/>
  </w:num>
  <w:num w:numId="12">
    <w:abstractNumId w:val="25"/>
  </w:num>
  <w:num w:numId="13">
    <w:abstractNumId w:val="32"/>
  </w:num>
  <w:num w:numId="14">
    <w:abstractNumId w:val="13"/>
  </w:num>
  <w:num w:numId="15">
    <w:abstractNumId w:val="17"/>
  </w:num>
  <w:num w:numId="16">
    <w:abstractNumId w:val="26"/>
  </w:num>
  <w:num w:numId="17">
    <w:abstractNumId w:val="35"/>
  </w:num>
  <w:num w:numId="18">
    <w:abstractNumId w:val="6"/>
  </w:num>
  <w:num w:numId="19">
    <w:abstractNumId w:val="9"/>
  </w:num>
  <w:num w:numId="20">
    <w:abstractNumId w:val="30"/>
  </w:num>
  <w:num w:numId="21">
    <w:abstractNumId w:val="11"/>
  </w:num>
  <w:num w:numId="22">
    <w:abstractNumId w:val="31"/>
  </w:num>
  <w:num w:numId="23">
    <w:abstractNumId w:val="8"/>
  </w:num>
  <w:num w:numId="24">
    <w:abstractNumId w:val="18"/>
  </w:num>
  <w:num w:numId="25">
    <w:abstractNumId w:val="28"/>
  </w:num>
  <w:num w:numId="26">
    <w:abstractNumId w:val="10"/>
  </w:num>
  <w:num w:numId="27">
    <w:abstractNumId w:val="33"/>
  </w:num>
  <w:num w:numId="28">
    <w:abstractNumId w:val="19"/>
  </w:num>
  <w:num w:numId="29">
    <w:abstractNumId w:val="36"/>
  </w:num>
  <w:num w:numId="30">
    <w:abstractNumId w:val="15"/>
  </w:num>
  <w:num w:numId="31">
    <w:abstractNumId w:val="1"/>
  </w:num>
  <w:num w:numId="32">
    <w:abstractNumId w:val="5"/>
  </w:num>
  <w:num w:numId="33">
    <w:abstractNumId w:val="3"/>
  </w:num>
  <w:num w:numId="34">
    <w:abstractNumId w:val="4"/>
  </w:num>
  <w:num w:numId="35">
    <w:abstractNumId w:val="0"/>
  </w:num>
  <w:num w:numId="36">
    <w:abstractNumId w:val="2"/>
  </w:num>
  <w:num w:numId="3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CC5"/>
    <w:rsid w:val="00000772"/>
    <w:rsid w:val="00001529"/>
    <w:rsid w:val="0000560B"/>
    <w:rsid w:val="000059F2"/>
    <w:rsid w:val="00005F7D"/>
    <w:rsid w:val="00006B7B"/>
    <w:rsid w:val="0001116A"/>
    <w:rsid w:val="0001376F"/>
    <w:rsid w:val="0001493C"/>
    <w:rsid w:val="00015EED"/>
    <w:rsid w:val="0002187B"/>
    <w:rsid w:val="00022006"/>
    <w:rsid w:val="000240B2"/>
    <w:rsid w:val="000252F0"/>
    <w:rsid w:val="000256F1"/>
    <w:rsid w:val="00025A69"/>
    <w:rsid w:val="00027562"/>
    <w:rsid w:val="00030430"/>
    <w:rsid w:val="0003108F"/>
    <w:rsid w:val="0003168A"/>
    <w:rsid w:val="00032D2A"/>
    <w:rsid w:val="000364AB"/>
    <w:rsid w:val="0003700E"/>
    <w:rsid w:val="00037071"/>
    <w:rsid w:val="00040424"/>
    <w:rsid w:val="00041D45"/>
    <w:rsid w:val="0004411C"/>
    <w:rsid w:val="00046E5A"/>
    <w:rsid w:val="00052036"/>
    <w:rsid w:val="00052A4C"/>
    <w:rsid w:val="000539E4"/>
    <w:rsid w:val="0005553D"/>
    <w:rsid w:val="00056189"/>
    <w:rsid w:val="00056561"/>
    <w:rsid w:val="000616EF"/>
    <w:rsid w:val="0006171E"/>
    <w:rsid w:val="00061908"/>
    <w:rsid w:val="00062EAA"/>
    <w:rsid w:val="00066D58"/>
    <w:rsid w:val="00070DEE"/>
    <w:rsid w:val="00071CA0"/>
    <w:rsid w:val="000736E1"/>
    <w:rsid w:val="00073AD9"/>
    <w:rsid w:val="00073D5F"/>
    <w:rsid w:val="0007523F"/>
    <w:rsid w:val="0008230A"/>
    <w:rsid w:val="00084A9E"/>
    <w:rsid w:val="00084B43"/>
    <w:rsid w:val="00086CAE"/>
    <w:rsid w:val="00087F7F"/>
    <w:rsid w:val="000901D2"/>
    <w:rsid w:val="00092306"/>
    <w:rsid w:val="00095003"/>
    <w:rsid w:val="0009630B"/>
    <w:rsid w:val="00096C94"/>
    <w:rsid w:val="000A000C"/>
    <w:rsid w:val="000A03CF"/>
    <w:rsid w:val="000A129B"/>
    <w:rsid w:val="000A23F1"/>
    <w:rsid w:val="000A2CEE"/>
    <w:rsid w:val="000A4895"/>
    <w:rsid w:val="000A48A3"/>
    <w:rsid w:val="000A6535"/>
    <w:rsid w:val="000A7510"/>
    <w:rsid w:val="000B0254"/>
    <w:rsid w:val="000B1971"/>
    <w:rsid w:val="000B2CFA"/>
    <w:rsid w:val="000B31E6"/>
    <w:rsid w:val="000B66F6"/>
    <w:rsid w:val="000C0491"/>
    <w:rsid w:val="000C1A32"/>
    <w:rsid w:val="000C242C"/>
    <w:rsid w:val="000C2A2E"/>
    <w:rsid w:val="000C377D"/>
    <w:rsid w:val="000C47D6"/>
    <w:rsid w:val="000C7677"/>
    <w:rsid w:val="000C7D53"/>
    <w:rsid w:val="000D405C"/>
    <w:rsid w:val="000D76BE"/>
    <w:rsid w:val="000E00BB"/>
    <w:rsid w:val="000E494E"/>
    <w:rsid w:val="000E7C27"/>
    <w:rsid w:val="000F1E13"/>
    <w:rsid w:val="000F23CF"/>
    <w:rsid w:val="000F33A3"/>
    <w:rsid w:val="000F3C33"/>
    <w:rsid w:val="000F56FD"/>
    <w:rsid w:val="000F618A"/>
    <w:rsid w:val="000F6529"/>
    <w:rsid w:val="000F74B3"/>
    <w:rsid w:val="00103687"/>
    <w:rsid w:val="0011061F"/>
    <w:rsid w:val="001109A3"/>
    <w:rsid w:val="0011121F"/>
    <w:rsid w:val="00111682"/>
    <w:rsid w:val="00111BA8"/>
    <w:rsid w:val="0011233B"/>
    <w:rsid w:val="00112653"/>
    <w:rsid w:val="00115D5C"/>
    <w:rsid w:val="00117303"/>
    <w:rsid w:val="00120465"/>
    <w:rsid w:val="00120BD0"/>
    <w:rsid w:val="0012107B"/>
    <w:rsid w:val="0012323C"/>
    <w:rsid w:val="00123966"/>
    <w:rsid w:val="00124F79"/>
    <w:rsid w:val="00125C30"/>
    <w:rsid w:val="00125E1E"/>
    <w:rsid w:val="0012610C"/>
    <w:rsid w:val="00132DD4"/>
    <w:rsid w:val="00133C30"/>
    <w:rsid w:val="00135081"/>
    <w:rsid w:val="001354C4"/>
    <w:rsid w:val="00135F6D"/>
    <w:rsid w:val="00136137"/>
    <w:rsid w:val="001371EE"/>
    <w:rsid w:val="001400E8"/>
    <w:rsid w:val="00140EF0"/>
    <w:rsid w:val="00143A47"/>
    <w:rsid w:val="00146638"/>
    <w:rsid w:val="00146AAE"/>
    <w:rsid w:val="00146CD6"/>
    <w:rsid w:val="001472FE"/>
    <w:rsid w:val="00150D7B"/>
    <w:rsid w:val="0015126F"/>
    <w:rsid w:val="00151FD3"/>
    <w:rsid w:val="00152231"/>
    <w:rsid w:val="0015261E"/>
    <w:rsid w:val="00154C42"/>
    <w:rsid w:val="00155AA5"/>
    <w:rsid w:val="00156E90"/>
    <w:rsid w:val="00161745"/>
    <w:rsid w:val="00162820"/>
    <w:rsid w:val="00163EAE"/>
    <w:rsid w:val="00165475"/>
    <w:rsid w:val="0016575C"/>
    <w:rsid w:val="001675B6"/>
    <w:rsid w:val="00170AA3"/>
    <w:rsid w:val="00171BD5"/>
    <w:rsid w:val="00171E08"/>
    <w:rsid w:val="0017561B"/>
    <w:rsid w:val="00177603"/>
    <w:rsid w:val="001807D4"/>
    <w:rsid w:val="00180EAB"/>
    <w:rsid w:val="001828E2"/>
    <w:rsid w:val="0018545B"/>
    <w:rsid w:val="00186953"/>
    <w:rsid w:val="001872D3"/>
    <w:rsid w:val="00191D93"/>
    <w:rsid w:val="00191E15"/>
    <w:rsid w:val="001928F7"/>
    <w:rsid w:val="00193C87"/>
    <w:rsid w:val="001953BA"/>
    <w:rsid w:val="00195BB1"/>
    <w:rsid w:val="00196EC5"/>
    <w:rsid w:val="001A034F"/>
    <w:rsid w:val="001A3435"/>
    <w:rsid w:val="001A449E"/>
    <w:rsid w:val="001B2B25"/>
    <w:rsid w:val="001B2B7A"/>
    <w:rsid w:val="001B31C1"/>
    <w:rsid w:val="001B41A5"/>
    <w:rsid w:val="001B6D3E"/>
    <w:rsid w:val="001B6ED6"/>
    <w:rsid w:val="001B70C6"/>
    <w:rsid w:val="001B7C1D"/>
    <w:rsid w:val="001C2676"/>
    <w:rsid w:val="001C399F"/>
    <w:rsid w:val="001C4A73"/>
    <w:rsid w:val="001C5A70"/>
    <w:rsid w:val="001D01AB"/>
    <w:rsid w:val="001D3240"/>
    <w:rsid w:val="001D415E"/>
    <w:rsid w:val="001D4D5E"/>
    <w:rsid w:val="001D681A"/>
    <w:rsid w:val="001D7D90"/>
    <w:rsid w:val="001E0555"/>
    <w:rsid w:val="001E0692"/>
    <w:rsid w:val="001E0C0D"/>
    <w:rsid w:val="001E19D6"/>
    <w:rsid w:val="001E1B2E"/>
    <w:rsid w:val="001E560B"/>
    <w:rsid w:val="001E765A"/>
    <w:rsid w:val="001F18A6"/>
    <w:rsid w:val="001F5179"/>
    <w:rsid w:val="00202365"/>
    <w:rsid w:val="002069F0"/>
    <w:rsid w:val="0020787F"/>
    <w:rsid w:val="00210F14"/>
    <w:rsid w:val="002126B9"/>
    <w:rsid w:val="002151CD"/>
    <w:rsid w:val="00215E95"/>
    <w:rsid w:val="002160DE"/>
    <w:rsid w:val="0021737C"/>
    <w:rsid w:val="002177C8"/>
    <w:rsid w:val="00220294"/>
    <w:rsid w:val="00220D50"/>
    <w:rsid w:val="00224848"/>
    <w:rsid w:val="00225BB2"/>
    <w:rsid w:val="002269A7"/>
    <w:rsid w:val="002276A2"/>
    <w:rsid w:val="00227907"/>
    <w:rsid w:val="0023159B"/>
    <w:rsid w:val="00231908"/>
    <w:rsid w:val="00231D47"/>
    <w:rsid w:val="0023243B"/>
    <w:rsid w:val="00234A3D"/>
    <w:rsid w:val="00235044"/>
    <w:rsid w:val="00235E8B"/>
    <w:rsid w:val="00241E87"/>
    <w:rsid w:val="00242218"/>
    <w:rsid w:val="0024312B"/>
    <w:rsid w:val="002433B6"/>
    <w:rsid w:val="00244268"/>
    <w:rsid w:val="002457F1"/>
    <w:rsid w:val="00245BB6"/>
    <w:rsid w:val="00246DD8"/>
    <w:rsid w:val="00247A17"/>
    <w:rsid w:val="0025035C"/>
    <w:rsid w:val="00250A29"/>
    <w:rsid w:val="002511A7"/>
    <w:rsid w:val="00253363"/>
    <w:rsid w:val="00254E4E"/>
    <w:rsid w:val="002555CC"/>
    <w:rsid w:val="002564C0"/>
    <w:rsid w:val="002578C0"/>
    <w:rsid w:val="0026034C"/>
    <w:rsid w:val="002640BB"/>
    <w:rsid w:val="00264314"/>
    <w:rsid w:val="0026641C"/>
    <w:rsid w:val="0026704F"/>
    <w:rsid w:val="002677D2"/>
    <w:rsid w:val="0027285C"/>
    <w:rsid w:val="00273857"/>
    <w:rsid w:val="00273DB9"/>
    <w:rsid w:val="00274D10"/>
    <w:rsid w:val="0027718F"/>
    <w:rsid w:val="0028017E"/>
    <w:rsid w:val="002802B5"/>
    <w:rsid w:val="00282120"/>
    <w:rsid w:val="002834ED"/>
    <w:rsid w:val="00286068"/>
    <w:rsid w:val="00286C32"/>
    <w:rsid w:val="00287B16"/>
    <w:rsid w:val="0029119D"/>
    <w:rsid w:val="00291DAA"/>
    <w:rsid w:val="0029412E"/>
    <w:rsid w:val="00295206"/>
    <w:rsid w:val="002977F5"/>
    <w:rsid w:val="00297A60"/>
    <w:rsid w:val="002A1715"/>
    <w:rsid w:val="002A2E13"/>
    <w:rsid w:val="002A4225"/>
    <w:rsid w:val="002A4848"/>
    <w:rsid w:val="002A7851"/>
    <w:rsid w:val="002B311D"/>
    <w:rsid w:val="002B6344"/>
    <w:rsid w:val="002B636D"/>
    <w:rsid w:val="002B7F90"/>
    <w:rsid w:val="002C076A"/>
    <w:rsid w:val="002C31A0"/>
    <w:rsid w:val="002C444E"/>
    <w:rsid w:val="002C4B03"/>
    <w:rsid w:val="002C57CD"/>
    <w:rsid w:val="002D015B"/>
    <w:rsid w:val="002D0426"/>
    <w:rsid w:val="002D19A1"/>
    <w:rsid w:val="002D47E5"/>
    <w:rsid w:val="002D71F9"/>
    <w:rsid w:val="002E141C"/>
    <w:rsid w:val="002E327C"/>
    <w:rsid w:val="002E5025"/>
    <w:rsid w:val="002E57B2"/>
    <w:rsid w:val="002E782E"/>
    <w:rsid w:val="002F3AB8"/>
    <w:rsid w:val="002F45BB"/>
    <w:rsid w:val="002F584F"/>
    <w:rsid w:val="002F5B87"/>
    <w:rsid w:val="0030009B"/>
    <w:rsid w:val="0030156D"/>
    <w:rsid w:val="003016CA"/>
    <w:rsid w:val="00301C1B"/>
    <w:rsid w:val="00302BD9"/>
    <w:rsid w:val="00304893"/>
    <w:rsid w:val="0030642B"/>
    <w:rsid w:val="003072DB"/>
    <w:rsid w:val="00312AC6"/>
    <w:rsid w:val="00314AF0"/>
    <w:rsid w:val="0031504A"/>
    <w:rsid w:val="00320546"/>
    <w:rsid w:val="00320892"/>
    <w:rsid w:val="00320A2E"/>
    <w:rsid w:val="00321166"/>
    <w:rsid w:val="00322915"/>
    <w:rsid w:val="00322DB8"/>
    <w:rsid w:val="00322E33"/>
    <w:rsid w:val="00323F43"/>
    <w:rsid w:val="003249F6"/>
    <w:rsid w:val="003249F8"/>
    <w:rsid w:val="003259CA"/>
    <w:rsid w:val="003273B7"/>
    <w:rsid w:val="00327895"/>
    <w:rsid w:val="00327A5F"/>
    <w:rsid w:val="00331685"/>
    <w:rsid w:val="00331ED8"/>
    <w:rsid w:val="00332408"/>
    <w:rsid w:val="00332658"/>
    <w:rsid w:val="00334BDF"/>
    <w:rsid w:val="003368B8"/>
    <w:rsid w:val="003401EA"/>
    <w:rsid w:val="0034240D"/>
    <w:rsid w:val="00342580"/>
    <w:rsid w:val="00343E50"/>
    <w:rsid w:val="00346020"/>
    <w:rsid w:val="0035237B"/>
    <w:rsid w:val="00353828"/>
    <w:rsid w:val="00354F0A"/>
    <w:rsid w:val="00356CB4"/>
    <w:rsid w:val="0036049B"/>
    <w:rsid w:val="0036188C"/>
    <w:rsid w:val="00362C78"/>
    <w:rsid w:val="00362D71"/>
    <w:rsid w:val="00362EF7"/>
    <w:rsid w:val="0036541E"/>
    <w:rsid w:val="003709E7"/>
    <w:rsid w:val="003742D3"/>
    <w:rsid w:val="0037438A"/>
    <w:rsid w:val="00374FC1"/>
    <w:rsid w:val="00375578"/>
    <w:rsid w:val="003764A5"/>
    <w:rsid w:val="00380EC7"/>
    <w:rsid w:val="00381EDA"/>
    <w:rsid w:val="00382D4E"/>
    <w:rsid w:val="00382DCB"/>
    <w:rsid w:val="00382FA6"/>
    <w:rsid w:val="003838CA"/>
    <w:rsid w:val="00385F41"/>
    <w:rsid w:val="003873EF"/>
    <w:rsid w:val="0039061C"/>
    <w:rsid w:val="003934E0"/>
    <w:rsid w:val="00397BA3"/>
    <w:rsid w:val="00397C80"/>
    <w:rsid w:val="003A05DB"/>
    <w:rsid w:val="003A1680"/>
    <w:rsid w:val="003A33C8"/>
    <w:rsid w:val="003A6FFC"/>
    <w:rsid w:val="003B0E8E"/>
    <w:rsid w:val="003B5E65"/>
    <w:rsid w:val="003B6899"/>
    <w:rsid w:val="003C0960"/>
    <w:rsid w:val="003C0D5A"/>
    <w:rsid w:val="003C1CFA"/>
    <w:rsid w:val="003C2530"/>
    <w:rsid w:val="003C26D3"/>
    <w:rsid w:val="003C2DDB"/>
    <w:rsid w:val="003C376A"/>
    <w:rsid w:val="003C3879"/>
    <w:rsid w:val="003C3A33"/>
    <w:rsid w:val="003C3BF7"/>
    <w:rsid w:val="003C440A"/>
    <w:rsid w:val="003C5FAC"/>
    <w:rsid w:val="003C6ADD"/>
    <w:rsid w:val="003D4442"/>
    <w:rsid w:val="003D5095"/>
    <w:rsid w:val="003D62E6"/>
    <w:rsid w:val="003D7B4A"/>
    <w:rsid w:val="003E01F8"/>
    <w:rsid w:val="003E06CA"/>
    <w:rsid w:val="003E3348"/>
    <w:rsid w:val="003E3BA8"/>
    <w:rsid w:val="003E5A70"/>
    <w:rsid w:val="003F198C"/>
    <w:rsid w:val="003F37BD"/>
    <w:rsid w:val="003F63FF"/>
    <w:rsid w:val="003F747D"/>
    <w:rsid w:val="0040033C"/>
    <w:rsid w:val="004025F9"/>
    <w:rsid w:val="00402853"/>
    <w:rsid w:val="004029E6"/>
    <w:rsid w:val="0040356B"/>
    <w:rsid w:val="00406728"/>
    <w:rsid w:val="0040720F"/>
    <w:rsid w:val="00411CC5"/>
    <w:rsid w:val="004121A5"/>
    <w:rsid w:val="00416399"/>
    <w:rsid w:val="00416C24"/>
    <w:rsid w:val="004178E7"/>
    <w:rsid w:val="00420871"/>
    <w:rsid w:val="004268EA"/>
    <w:rsid w:val="00427BED"/>
    <w:rsid w:val="00431C89"/>
    <w:rsid w:val="00431E8B"/>
    <w:rsid w:val="00433CED"/>
    <w:rsid w:val="00434EC0"/>
    <w:rsid w:val="004351DF"/>
    <w:rsid w:val="0043659A"/>
    <w:rsid w:val="004373B6"/>
    <w:rsid w:val="00437ABF"/>
    <w:rsid w:val="004421DE"/>
    <w:rsid w:val="00443177"/>
    <w:rsid w:val="00443C51"/>
    <w:rsid w:val="004447F5"/>
    <w:rsid w:val="004450E6"/>
    <w:rsid w:val="00445303"/>
    <w:rsid w:val="00447046"/>
    <w:rsid w:val="00447138"/>
    <w:rsid w:val="00447F00"/>
    <w:rsid w:val="004505E8"/>
    <w:rsid w:val="00450CC0"/>
    <w:rsid w:val="004513C8"/>
    <w:rsid w:val="0045509E"/>
    <w:rsid w:val="00456285"/>
    <w:rsid w:val="00456510"/>
    <w:rsid w:val="0045694F"/>
    <w:rsid w:val="004573C9"/>
    <w:rsid w:val="004600C1"/>
    <w:rsid w:val="00460C68"/>
    <w:rsid w:val="004628F0"/>
    <w:rsid w:val="004639E2"/>
    <w:rsid w:val="00463AAB"/>
    <w:rsid w:val="00463D14"/>
    <w:rsid w:val="00463FD1"/>
    <w:rsid w:val="00464486"/>
    <w:rsid w:val="004658D6"/>
    <w:rsid w:val="00466455"/>
    <w:rsid w:val="00466A3A"/>
    <w:rsid w:val="004670C6"/>
    <w:rsid w:val="004672BD"/>
    <w:rsid w:val="004704C6"/>
    <w:rsid w:val="004708D9"/>
    <w:rsid w:val="00471A5B"/>
    <w:rsid w:val="0047261D"/>
    <w:rsid w:val="0047343E"/>
    <w:rsid w:val="004759BD"/>
    <w:rsid w:val="00475A31"/>
    <w:rsid w:val="00475AC2"/>
    <w:rsid w:val="004763B4"/>
    <w:rsid w:val="00476FF2"/>
    <w:rsid w:val="00483DF3"/>
    <w:rsid w:val="0048414C"/>
    <w:rsid w:val="00487A79"/>
    <w:rsid w:val="00487EE8"/>
    <w:rsid w:val="004915DE"/>
    <w:rsid w:val="00491CE0"/>
    <w:rsid w:val="004971AB"/>
    <w:rsid w:val="004A0DDD"/>
    <w:rsid w:val="004A1A0E"/>
    <w:rsid w:val="004A1F41"/>
    <w:rsid w:val="004A1F8F"/>
    <w:rsid w:val="004A4AF2"/>
    <w:rsid w:val="004A4FC8"/>
    <w:rsid w:val="004A5F70"/>
    <w:rsid w:val="004A632E"/>
    <w:rsid w:val="004A7729"/>
    <w:rsid w:val="004B2010"/>
    <w:rsid w:val="004B22C0"/>
    <w:rsid w:val="004B29DC"/>
    <w:rsid w:val="004B2B91"/>
    <w:rsid w:val="004B3614"/>
    <w:rsid w:val="004B43BA"/>
    <w:rsid w:val="004B4CAF"/>
    <w:rsid w:val="004C051E"/>
    <w:rsid w:val="004C0A56"/>
    <w:rsid w:val="004C15CB"/>
    <w:rsid w:val="004C19EB"/>
    <w:rsid w:val="004C2E31"/>
    <w:rsid w:val="004C328B"/>
    <w:rsid w:val="004C3EA4"/>
    <w:rsid w:val="004C42EB"/>
    <w:rsid w:val="004C4AAC"/>
    <w:rsid w:val="004C4C54"/>
    <w:rsid w:val="004C71ED"/>
    <w:rsid w:val="004D1095"/>
    <w:rsid w:val="004D141F"/>
    <w:rsid w:val="004D1AD9"/>
    <w:rsid w:val="004D2786"/>
    <w:rsid w:val="004D29DD"/>
    <w:rsid w:val="004D2B1A"/>
    <w:rsid w:val="004D393B"/>
    <w:rsid w:val="004D5E14"/>
    <w:rsid w:val="004E0FE5"/>
    <w:rsid w:val="004E2382"/>
    <w:rsid w:val="004E3549"/>
    <w:rsid w:val="004E35ED"/>
    <w:rsid w:val="004E4510"/>
    <w:rsid w:val="004E46F2"/>
    <w:rsid w:val="004E58FC"/>
    <w:rsid w:val="004F00E3"/>
    <w:rsid w:val="004F1593"/>
    <w:rsid w:val="004F2E82"/>
    <w:rsid w:val="004F5AC9"/>
    <w:rsid w:val="00500614"/>
    <w:rsid w:val="0050079C"/>
    <w:rsid w:val="00504113"/>
    <w:rsid w:val="005049D9"/>
    <w:rsid w:val="00506197"/>
    <w:rsid w:val="005126AE"/>
    <w:rsid w:val="00515258"/>
    <w:rsid w:val="005162B7"/>
    <w:rsid w:val="0051643A"/>
    <w:rsid w:val="00516578"/>
    <w:rsid w:val="0051764E"/>
    <w:rsid w:val="00525046"/>
    <w:rsid w:val="005251B1"/>
    <w:rsid w:val="00525D34"/>
    <w:rsid w:val="005307F9"/>
    <w:rsid w:val="00530D23"/>
    <w:rsid w:val="00531B0C"/>
    <w:rsid w:val="00532AFA"/>
    <w:rsid w:val="00534124"/>
    <w:rsid w:val="00535398"/>
    <w:rsid w:val="005355EB"/>
    <w:rsid w:val="00537284"/>
    <w:rsid w:val="005423CE"/>
    <w:rsid w:val="00542C5D"/>
    <w:rsid w:val="00545ED9"/>
    <w:rsid w:val="00546E66"/>
    <w:rsid w:val="00546F6C"/>
    <w:rsid w:val="005475C3"/>
    <w:rsid w:val="00547916"/>
    <w:rsid w:val="00551F40"/>
    <w:rsid w:val="005521AA"/>
    <w:rsid w:val="00552DC4"/>
    <w:rsid w:val="00557085"/>
    <w:rsid w:val="00562BBE"/>
    <w:rsid w:val="00562F1C"/>
    <w:rsid w:val="005644C8"/>
    <w:rsid w:val="00564B82"/>
    <w:rsid w:val="00567E8E"/>
    <w:rsid w:val="0057021F"/>
    <w:rsid w:val="005723FB"/>
    <w:rsid w:val="005725AD"/>
    <w:rsid w:val="00573F80"/>
    <w:rsid w:val="00576B0B"/>
    <w:rsid w:val="00576C7B"/>
    <w:rsid w:val="00577680"/>
    <w:rsid w:val="0057770B"/>
    <w:rsid w:val="0058177F"/>
    <w:rsid w:val="0058264C"/>
    <w:rsid w:val="005836FE"/>
    <w:rsid w:val="0058415D"/>
    <w:rsid w:val="00585733"/>
    <w:rsid w:val="00587A28"/>
    <w:rsid w:val="00587B88"/>
    <w:rsid w:val="00590F90"/>
    <w:rsid w:val="00591A17"/>
    <w:rsid w:val="00592D4B"/>
    <w:rsid w:val="00594017"/>
    <w:rsid w:val="0059482C"/>
    <w:rsid w:val="005A144D"/>
    <w:rsid w:val="005A1C9C"/>
    <w:rsid w:val="005A37A7"/>
    <w:rsid w:val="005A51AB"/>
    <w:rsid w:val="005A5713"/>
    <w:rsid w:val="005A688C"/>
    <w:rsid w:val="005A764B"/>
    <w:rsid w:val="005B0DC7"/>
    <w:rsid w:val="005B17DA"/>
    <w:rsid w:val="005B56B5"/>
    <w:rsid w:val="005B7571"/>
    <w:rsid w:val="005C0C7A"/>
    <w:rsid w:val="005C21E3"/>
    <w:rsid w:val="005C2357"/>
    <w:rsid w:val="005C27CB"/>
    <w:rsid w:val="005C482D"/>
    <w:rsid w:val="005C6439"/>
    <w:rsid w:val="005C67E2"/>
    <w:rsid w:val="005C7572"/>
    <w:rsid w:val="005D078D"/>
    <w:rsid w:val="005D0963"/>
    <w:rsid w:val="005D18F3"/>
    <w:rsid w:val="005D203C"/>
    <w:rsid w:val="005D3150"/>
    <w:rsid w:val="005D4CC1"/>
    <w:rsid w:val="005D4D71"/>
    <w:rsid w:val="005D5A04"/>
    <w:rsid w:val="005D6B42"/>
    <w:rsid w:val="005D71A8"/>
    <w:rsid w:val="005E117C"/>
    <w:rsid w:val="005E1E4E"/>
    <w:rsid w:val="005E3BF1"/>
    <w:rsid w:val="005E404D"/>
    <w:rsid w:val="005E4110"/>
    <w:rsid w:val="005E4C4D"/>
    <w:rsid w:val="005E72F6"/>
    <w:rsid w:val="005F0492"/>
    <w:rsid w:val="005F3E88"/>
    <w:rsid w:val="005F57E4"/>
    <w:rsid w:val="005F60F0"/>
    <w:rsid w:val="00600BD2"/>
    <w:rsid w:val="0060122A"/>
    <w:rsid w:val="00601753"/>
    <w:rsid w:val="00601E93"/>
    <w:rsid w:val="00602075"/>
    <w:rsid w:val="006020D6"/>
    <w:rsid w:val="00602575"/>
    <w:rsid w:val="0060607B"/>
    <w:rsid w:val="00606293"/>
    <w:rsid w:val="0061180B"/>
    <w:rsid w:val="00611AC9"/>
    <w:rsid w:val="006129CF"/>
    <w:rsid w:val="00612A78"/>
    <w:rsid w:val="0061440C"/>
    <w:rsid w:val="00614486"/>
    <w:rsid w:val="00615944"/>
    <w:rsid w:val="00617597"/>
    <w:rsid w:val="00620664"/>
    <w:rsid w:val="006215BC"/>
    <w:rsid w:val="0062224D"/>
    <w:rsid w:val="006244FC"/>
    <w:rsid w:val="00624A16"/>
    <w:rsid w:val="00632176"/>
    <w:rsid w:val="00640461"/>
    <w:rsid w:val="006450F1"/>
    <w:rsid w:val="00645ABC"/>
    <w:rsid w:val="006472A3"/>
    <w:rsid w:val="00647B75"/>
    <w:rsid w:val="00651D67"/>
    <w:rsid w:val="006521F2"/>
    <w:rsid w:val="006557C8"/>
    <w:rsid w:val="006569E6"/>
    <w:rsid w:val="00661C80"/>
    <w:rsid w:val="00662012"/>
    <w:rsid w:val="00662096"/>
    <w:rsid w:val="00663138"/>
    <w:rsid w:val="00663939"/>
    <w:rsid w:val="00663D5F"/>
    <w:rsid w:val="00663EDA"/>
    <w:rsid w:val="00664865"/>
    <w:rsid w:val="0067027A"/>
    <w:rsid w:val="00671629"/>
    <w:rsid w:val="00673F61"/>
    <w:rsid w:val="00675B47"/>
    <w:rsid w:val="00676915"/>
    <w:rsid w:val="006800E0"/>
    <w:rsid w:val="006802AA"/>
    <w:rsid w:val="00685A8D"/>
    <w:rsid w:val="006879AF"/>
    <w:rsid w:val="0069050D"/>
    <w:rsid w:val="0069108B"/>
    <w:rsid w:val="006920F7"/>
    <w:rsid w:val="006934B4"/>
    <w:rsid w:val="0069407D"/>
    <w:rsid w:val="006947F8"/>
    <w:rsid w:val="00696997"/>
    <w:rsid w:val="00696B94"/>
    <w:rsid w:val="00697496"/>
    <w:rsid w:val="006A0645"/>
    <w:rsid w:val="006A0C23"/>
    <w:rsid w:val="006A2948"/>
    <w:rsid w:val="006A3DF0"/>
    <w:rsid w:val="006A47BB"/>
    <w:rsid w:val="006A57D9"/>
    <w:rsid w:val="006A63E9"/>
    <w:rsid w:val="006B0983"/>
    <w:rsid w:val="006B0C3B"/>
    <w:rsid w:val="006B22FD"/>
    <w:rsid w:val="006B2B96"/>
    <w:rsid w:val="006B3FCD"/>
    <w:rsid w:val="006B4547"/>
    <w:rsid w:val="006B55B5"/>
    <w:rsid w:val="006B5A40"/>
    <w:rsid w:val="006B6D5B"/>
    <w:rsid w:val="006C0FD3"/>
    <w:rsid w:val="006C2F3E"/>
    <w:rsid w:val="006C642B"/>
    <w:rsid w:val="006C6526"/>
    <w:rsid w:val="006C6C82"/>
    <w:rsid w:val="006D1BE1"/>
    <w:rsid w:val="006D47C3"/>
    <w:rsid w:val="006D4E73"/>
    <w:rsid w:val="006D5994"/>
    <w:rsid w:val="006D7E7E"/>
    <w:rsid w:val="006E008F"/>
    <w:rsid w:val="006E0E0D"/>
    <w:rsid w:val="006E1449"/>
    <w:rsid w:val="006E2082"/>
    <w:rsid w:val="006E2FE9"/>
    <w:rsid w:val="006E5A6A"/>
    <w:rsid w:val="006E5E0C"/>
    <w:rsid w:val="006E6368"/>
    <w:rsid w:val="006E7F90"/>
    <w:rsid w:val="006F0362"/>
    <w:rsid w:val="006F2E62"/>
    <w:rsid w:val="006F49C8"/>
    <w:rsid w:val="006F6BC9"/>
    <w:rsid w:val="0070193B"/>
    <w:rsid w:val="007033D8"/>
    <w:rsid w:val="0070388D"/>
    <w:rsid w:val="0070721A"/>
    <w:rsid w:val="007076F2"/>
    <w:rsid w:val="00707A83"/>
    <w:rsid w:val="00707C9B"/>
    <w:rsid w:val="00710B40"/>
    <w:rsid w:val="00712C71"/>
    <w:rsid w:val="00714660"/>
    <w:rsid w:val="007160BC"/>
    <w:rsid w:val="007161CE"/>
    <w:rsid w:val="00716D58"/>
    <w:rsid w:val="0072105F"/>
    <w:rsid w:val="00721307"/>
    <w:rsid w:val="00721358"/>
    <w:rsid w:val="00721A91"/>
    <w:rsid w:val="0072359E"/>
    <w:rsid w:val="00723A14"/>
    <w:rsid w:val="00724E0F"/>
    <w:rsid w:val="00725274"/>
    <w:rsid w:val="0073271D"/>
    <w:rsid w:val="0073369E"/>
    <w:rsid w:val="00736EF5"/>
    <w:rsid w:val="0074157B"/>
    <w:rsid w:val="00743041"/>
    <w:rsid w:val="00743B90"/>
    <w:rsid w:val="0074519A"/>
    <w:rsid w:val="00750FBC"/>
    <w:rsid w:val="007515F9"/>
    <w:rsid w:val="00751FE1"/>
    <w:rsid w:val="007559D6"/>
    <w:rsid w:val="00756ACE"/>
    <w:rsid w:val="00757431"/>
    <w:rsid w:val="007601D1"/>
    <w:rsid w:val="00760804"/>
    <w:rsid w:val="00762A44"/>
    <w:rsid w:val="00764C94"/>
    <w:rsid w:val="00765FAA"/>
    <w:rsid w:val="00767005"/>
    <w:rsid w:val="00767D81"/>
    <w:rsid w:val="00772F82"/>
    <w:rsid w:val="00773FD1"/>
    <w:rsid w:val="00774E04"/>
    <w:rsid w:val="00775C0A"/>
    <w:rsid w:val="00776206"/>
    <w:rsid w:val="007820B0"/>
    <w:rsid w:val="00782788"/>
    <w:rsid w:val="00782D3F"/>
    <w:rsid w:val="007831BE"/>
    <w:rsid w:val="00786F3C"/>
    <w:rsid w:val="00786FA3"/>
    <w:rsid w:val="00787964"/>
    <w:rsid w:val="007879BA"/>
    <w:rsid w:val="00787E34"/>
    <w:rsid w:val="0079087A"/>
    <w:rsid w:val="00790F6A"/>
    <w:rsid w:val="007926C8"/>
    <w:rsid w:val="00793707"/>
    <w:rsid w:val="00797447"/>
    <w:rsid w:val="007974DC"/>
    <w:rsid w:val="007A45DE"/>
    <w:rsid w:val="007A4F64"/>
    <w:rsid w:val="007A58A8"/>
    <w:rsid w:val="007A732D"/>
    <w:rsid w:val="007A7972"/>
    <w:rsid w:val="007B0880"/>
    <w:rsid w:val="007B188A"/>
    <w:rsid w:val="007B3DA9"/>
    <w:rsid w:val="007B4E0B"/>
    <w:rsid w:val="007B4F64"/>
    <w:rsid w:val="007B60ED"/>
    <w:rsid w:val="007B6407"/>
    <w:rsid w:val="007B6861"/>
    <w:rsid w:val="007B73CD"/>
    <w:rsid w:val="007B7DF0"/>
    <w:rsid w:val="007C220D"/>
    <w:rsid w:val="007C2A63"/>
    <w:rsid w:val="007C2CF5"/>
    <w:rsid w:val="007C314B"/>
    <w:rsid w:val="007C41EF"/>
    <w:rsid w:val="007C48C6"/>
    <w:rsid w:val="007C589B"/>
    <w:rsid w:val="007C6941"/>
    <w:rsid w:val="007C6CBA"/>
    <w:rsid w:val="007D098D"/>
    <w:rsid w:val="007D1AD3"/>
    <w:rsid w:val="007D294B"/>
    <w:rsid w:val="007D60E0"/>
    <w:rsid w:val="007E01AE"/>
    <w:rsid w:val="007E205D"/>
    <w:rsid w:val="007E3F85"/>
    <w:rsid w:val="007E7A6B"/>
    <w:rsid w:val="007E7B73"/>
    <w:rsid w:val="007E7C5E"/>
    <w:rsid w:val="007F0CAB"/>
    <w:rsid w:val="007F128B"/>
    <w:rsid w:val="007F579D"/>
    <w:rsid w:val="007F627E"/>
    <w:rsid w:val="007F7B98"/>
    <w:rsid w:val="007F7F70"/>
    <w:rsid w:val="00801B4F"/>
    <w:rsid w:val="008021E6"/>
    <w:rsid w:val="0080350F"/>
    <w:rsid w:val="00804201"/>
    <w:rsid w:val="00805D6F"/>
    <w:rsid w:val="00806DA3"/>
    <w:rsid w:val="00807246"/>
    <w:rsid w:val="008103DD"/>
    <w:rsid w:val="00811A6A"/>
    <w:rsid w:val="0081341C"/>
    <w:rsid w:val="0081380B"/>
    <w:rsid w:val="00813AA9"/>
    <w:rsid w:val="00813FE8"/>
    <w:rsid w:val="00814D6D"/>
    <w:rsid w:val="0081513A"/>
    <w:rsid w:val="008158AA"/>
    <w:rsid w:val="00815A7A"/>
    <w:rsid w:val="008166EE"/>
    <w:rsid w:val="008174BF"/>
    <w:rsid w:val="00820090"/>
    <w:rsid w:val="0082088F"/>
    <w:rsid w:val="00820E14"/>
    <w:rsid w:val="008219C2"/>
    <w:rsid w:val="00824C41"/>
    <w:rsid w:val="008256B1"/>
    <w:rsid w:val="00826834"/>
    <w:rsid w:val="0082713B"/>
    <w:rsid w:val="00830583"/>
    <w:rsid w:val="00831473"/>
    <w:rsid w:val="00832914"/>
    <w:rsid w:val="00837FDB"/>
    <w:rsid w:val="00841116"/>
    <w:rsid w:val="00841894"/>
    <w:rsid w:val="00841A28"/>
    <w:rsid w:val="00842416"/>
    <w:rsid w:val="00842925"/>
    <w:rsid w:val="00843573"/>
    <w:rsid w:val="00843E07"/>
    <w:rsid w:val="008443F9"/>
    <w:rsid w:val="00845856"/>
    <w:rsid w:val="0084661A"/>
    <w:rsid w:val="00846BCF"/>
    <w:rsid w:val="00850B7B"/>
    <w:rsid w:val="0085142C"/>
    <w:rsid w:val="00852962"/>
    <w:rsid w:val="0085426D"/>
    <w:rsid w:val="00855FA6"/>
    <w:rsid w:val="008573DE"/>
    <w:rsid w:val="00860ABA"/>
    <w:rsid w:val="00865336"/>
    <w:rsid w:val="00870498"/>
    <w:rsid w:val="0087065A"/>
    <w:rsid w:val="008712F3"/>
    <w:rsid w:val="008721FC"/>
    <w:rsid w:val="0087366A"/>
    <w:rsid w:val="008765A7"/>
    <w:rsid w:val="008773E8"/>
    <w:rsid w:val="00877D62"/>
    <w:rsid w:val="0088024D"/>
    <w:rsid w:val="0088151C"/>
    <w:rsid w:val="00881745"/>
    <w:rsid w:val="008825CC"/>
    <w:rsid w:val="008825FF"/>
    <w:rsid w:val="0088445B"/>
    <w:rsid w:val="00886369"/>
    <w:rsid w:val="00890180"/>
    <w:rsid w:val="00891846"/>
    <w:rsid w:val="00893AED"/>
    <w:rsid w:val="0089459C"/>
    <w:rsid w:val="00895D93"/>
    <w:rsid w:val="00895FEC"/>
    <w:rsid w:val="00897E1E"/>
    <w:rsid w:val="008A2E59"/>
    <w:rsid w:val="008A3218"/>
    <w:rsid w:val="008A37CD"/>
    <w:rsid w:val="008A58E8"/>
    <w:rsid w:val="008A5A5D"/>
    <w:rsid w:val="008A5B27"/>
    <w:rsid w:val="008A6436"/>
    <w:rsid w:val="008A7CE2"/>
    <w:rsid w:val="008B0AC2"/>
    <w:rsid w:val="008B1202"/>
    <w:rsid w:val="008B272C"/>
    <w:rsid w:val="008B3015"/>
    <w:rsid w:val="008B3D4F"/>
    <w:rsid w:val="008B78EA"/>
    <w:rsid w:val="008C0511"/>
    <w:rsid w:val="008C0A0B"/>
    <w:rsid w:val="008C26DC"/>
    <w:rsid w:val="008C67E9"/>
    <w:rsid w:val="008C7083"/>
    <w:rsid w:val="008D06FF"/>
    <w:rsid w:val="008D1B2F"/>
    <w:rsid w:val="008D291B"/>
    <w:rsid w:val="008D3770"/>
    <w:rsid w:val="008D3D8B"/>
    <w:rsid w:val="008D4A5B"/>
    <w:rsid w:val="008D55E1"/>
    <w:rsid w:val="008D7CDB"/>
    <w:rsid w:val="008E023E"/>
    <w:rsid w:val="008E1E0B"/>
    <w:rsid w:val="008E2BD7"/>
    <w:rsid w:val="008E47C5"/>
    <w:rsid w:val="008E5940"/>
    <w:rsid w:val="008E71FC"/>
    <w:rsid w:val="008E7904"/>
    <w:rsid w:val="008F1DA1"/>
    <w:rsid w:val="008F2503"/>
    <w:rsid w:val="008F3453"/>
    <w:rsid w:val="008F474F"/>
    <w:rsid w:val="008F6C03"/>
    <w:rsid w:val="009021AB"/>
    <w:rsid w:val="00902202"/>
    <w:rsid w:val="0090225C"/>
    <w:rsid w:val="00905973"/>
    <w:rsid w:val="00910806"/>
    <w:rsid w:val="00910F47"/>
    <w:rsid w:val="00910FE5"/>
    <w:rsid w:val="00913349"/>
    <w:rsid w:val="00913FBC"/>
    <w:rsid w:val="009141AB"/>
    <w:rsid w:val="00917E2B"/>
    <w:rsid w:val="009208D7"/>
    <w:rsid w:val="009221E4"/>
    <w:rsid w:val="0092300C"/>
    <w:rsid w:val="00926044"/>
    <w:rsid w:val="009312E0"/>
    <w:rsid w:val="0093227C"/>
    <w:rsid w:val="009328F8"/>
    <w:rsid w:val="00933496"/>
    <w:rsid w:val="00933E14"/>
    <w:rsid w:val="009340EE"/>
    <w:rsid w:val="0093462E"/>
    <w:rsid w:val="00935B01"/>
    <w:rsid w:val="00935D4B"/>
    <w:rsid w:val="009368DB"/>
    <w:rsid w:val="0094066A"/>
    <w:rsid w:val="009412FC"/>
    <w:rsid w:val="00941F4A"/>
    <w:rsid w:val="009422D9"/>
    <w:rsid w:val="00943ED6"/>
    <w:rsid w:val="00945910"/>
    <w:rsid w:val="00946617"/>
    <w:rsid w:val="009473BE"/>
    <w:rsid w:val="00947E3C"/>
    <w:rsid w:val="00950C4A"/>
    <w:rsid w:val="00950FE8"/>
    <w:rsid w:val="00951334"/>
    <w:rsid w:val="0095497F"/>
    <w:rsid w:val="00961403"/>
    <w:rsid w:val="00963BD8"/>
    <w:rsid w:val="00964F96"/>
    <w:rsid w:val="009658E3"/>
    <w:rsid w:val="00965F2A"/>
    <w:rsid w:val="0096711F"/>
    <w:rsid w:val="00972555"/>
    <w:rsid w:val="00972AAA"/>
    <w:rsid w:val="00973D09"/>
    <w:rsid w:val="0097522F"/>
    <w:rsid w:val="009777ED"/>
    <w:rsid w:val="00980BD2"/>
    <w:rsid w:val="00980CDD"/>
    <w:rsid w:val="00981B36"/>
    <w:rsid w:val="00982D47"/>
    <w:rsid w:val="00982FC1"/>
    <w:rsid w:val="00985C70"/>
    <w:rsid w:val="00987422"/>
    <w:rsid w:val="00992239"/>
    <w:rsid w:val="00995D05"/>
    <w:rsid w:val="00996DA5"/>
    <w:rsid w:val="009A0DF9"/>
    <w:rsid w:val="009A27A5"/>
    <w:rsid w:val="009A4785"/>
    <w:rsid w:val="009A67D2"/>
    <w:rsid w:val="009A6C70"/>
    <w:rsid w:val="009A7F09"/>
    <w:rsid w:val="009B0F40"/>
    <w:rsid w:val="009B3A47"/>
    <w:rsid w:val="009B3D7A"/>
    <w:rsid w:val="009B511C"/>
    <w:rsid w:val="009B53C1"/>
    <w:rsid w:val="009B56AA"/>
    <w:rsid w:val="009B5822"/>
    <w:rsid w:val="009B6D97"/>
    <w:rsid w:val="009B7562"/>
    <w:rsid w:val="009C1802"/>
    <w:rsid w:val="009C30B6"/>
    <w:rsid w:val="009C4079"/>
    <w:rsid w:val="009C40D2"/>
    <w:rsid w:val="009C4A54"/>
    <w:rsid w:val="009C713D"/>
    <w:rsid w:val="009D1F53"/>
    <w:rsid w:val="009D3F22"/>
    <w:rsid w:val="009D3FA3"/>
    <w:rsid w:val="009E1860"/>
    <w:rsid w:val="009E2CFE"/>
    <w:rsid w:val="009E3C07"/>
    <w:rsid w:val="009E4082"/>
    <w:rsid w:val="009E6360"/>
    <w:rsid w:val="009E6477"/>
    <w:rsid w:val="009F051A"/>
    <w:rsid w:val="009F09F0"/>
    <w:rsid w:val="009F2421"/>
    <w:rsid w:val="009F36C5"/>
    <w:rsid w:val="009F5F87"/>
    <w:rsid w:val="00A006D0"/>
    <w:rsid w:val="00A027B8"/>
    <w:rsid w:val="00A032B2"/>
    <w:rsid w:val="00A033ED"/>
    <w:rsid w:val="00A06056"/>
    <w:rsid w:val="00A06A37"/>
    <w:rsid w:val="00A06A55"/>
    <w:rsid w:val="00A10799"/>
    <w:rsid w:val="00A11436"/>
    <w:rsid w:val="00A116FF"/>
    <w:rsid w:val="00A13C6E"/>
    <w:rsid w:val="00A165FE"/>
    <w:rsid w:val="00A16DD8"/>
    <w:rsid w:val="00A17E73"/>
    <w:rsid w:val="00A21810"/>
    <w:rsid w:val="00A219C6"/>
    <w:rsid w:val="00A22FFF"/>
    <w:rsid w:val="00A24148"/>
    <w:rsid w:val="00A26659"/>
    <w:rsid w:val="00A3102B"/>
    <w:rsid w:val="00A3183D"/>
    <w:rsid w:val="00A3508E"/>
    <w:rsid w:val="00A36B73"/>
    <w:rsid w:val="00A3705F"/>
    <w:rsid w:val="00A4068B"/>
    <w:rsid w:val="00A40787"/>
    <w:rsid w:val="00A40BD0"/>
    <w:rsid w:val="00A41C29"/>
    <w:rsid w:val="00A43CD2"/>
    <w:rsid w:val="00A459EB"/>
    <w:rsid w:val="00A45E6D"/>
    <w:rsid w:val="00A45FE9"/>
    <w:rsid w:val="00A5114F"/>
    <w:rsid w:val="00A51610"/>
    <w:rsid w:val="00A51CC7"/>
    <w:rsid w:val="00A550C9"/>
    <w:rsid w:val="00A55272"/>
    <w:rsid w:val="00A55367"/>
    <w:rsid w:val="00A55B54"/>
    <w:rsid w:val="00A56FA4"/>
    <w:rsid w:val="00A60E4E"/>
    <w:rsid w:val="00A64132"/>
    <w:rsid w:val="00A65704"/>
    <w:rsid w:val="00A65AA4"/>
    <w:rsid w:val="00A67BE4"/>
    <w:rsid w:val="00A67D51"/>
    <w:rsid w:val="00A715ED"/>
    <w:rsid w:val="00A72FBF"/>
    <w:rsid w:val="00A752A8"/>
    <w:rsid w:val="00A75E75"/>
    <w:rsid w:val="00A75E97"/>
    <w:rsid w:val="00A8062B"/>
    <w:rsid w:val="00A81CC5"/>
    <w:rsid w:val="00A84A16"/>
    <w:rsid w:val="00A872BA"/>
    <w:rsid w:val="00A91506"/>
    <w:rsid w:val="00A92CF5"/>
    <w:rsid w:val="00A947C3"/>
    <w:rsid w:val="00A95516"/>
    <w:rsid w:val="00A95A8F"/>
    <w:rsid w:val="00A95EE8"/>
    <w:rsid w:val="00A96A09"/>
    <w:rsid w:val="00A96A76"/>
    <w:rsid w:val="00A9777D"/>
    <w:rsid w:val="00AA0C21"/>
    <w:rsid w:val="00AA1685"/>
    <w:rsid w:val="00AA27ED"/>
    <w:rsid w:val="00AA5644"/>
    <w:rsid w:val="00AA6F45"/>
    <w:rsid w:val="00AB17C5"/>
    <w:rsid w:val="00AB564E"/>
    <w:rsid w:val="00AB5774"/>
    <w:rsid w:val="00AB6253"/>
    <w:rsid w:val="00AB6F8A"/>
    <w:rsid w:val="00AB74F8"/>
    <w:rsid w:val="00AB7539"/>
    <w:rsid w:val="00AC224C"/>
    <w:rsid w:val="00AC3E53"/>
    <w:rsid w:val="00AC64AE"/>
    <w:rsid w:val="00AC6F47"/>
    <w:rsid w:val="00AD1219"/>
    <w:rsid w:val="00AD2081"/>
    <w:rsid w:val="00AD4860"/>
    <w:rsid w:val="00AD55F8"/>
    <w:rsid w:val="00AD5C1E"/>
    <w:rsid w:val="00AD5CA9"/>
    <w:rsid w:val="00AD73D2"/>
    <w:rsid w:val="00AE0413"/>
    <w:rsid w:val="00AE175D"/>
    <w:rsid w:val="00AE1A33"/>
    <w:rsid w:val="00AE1D3E"/>
    <w:rsid w:val="00AE2854"/>
    <w:rsid w:val="00AE29EF"/>
    <w:rsid w:val="00AE32D0"/>
    <w:rsid w:val="00AE61FE"/>
    <w:rsid w:val="00AE6C7D"/>
    <w:rsid w:val="00AE76E8"/>
    <w:rsid w:val="00AF3BE7"/>
    <w:rsid w:val="00AF77CC"/>
    <w:rsid w:val="00AF7B7A"/>
    <w:rsid w:val="00B015C9"/>
    <w:rsid w:val="00B01975"/>
    <w:rsid w:val="00B02C9F"/>
    <w:rsid w:val="00B04E05"/>
    <w:rsid w:val="00B0580B"/>
    <w:rsid w:val="00B06B84"/>
    <w:rsid w:val="00B1140C"/>
    <w:rsid w:val="00B12F65"/>
    <w:rsid w:val="00B136B7"/>
    <w:rsid w:val="00B15007"/>
    <w:rsid w:val="00B15CCA"/>
    <w:rsid w:val="00B170EE"/>
    <w:rsid w:val="00B238B5"/>
    <w:rsid w:val="00B23AFF"/>
    <w:rsid w:val="00B23B60"/>
    <w:rsid w:val="00B26224"/>
    <w:rsid w:val="00B26D7D"/>
    <w:rsid w:val="00B26DE5"/>
    <w:rsid w:val="00B279CD"/>
    <w:rsid w:val="00B3316A"/>
    <w:rsid w:val="00B339D6"/>
    <w:rsid w:val="00B35780"/>
    <w:rsid w:val="00B3633D"/>
    <w:rsid w:val="00B412E5"/>
    <w:rsid w:val="00B4143C"/>
    <w:rsid w:val="00B42709"/>
    <w:rsid w:val="00B44513"/>
    <w:rsid w:val="00B45ABC"/>
    <w:rsid w:val="00B55328"/>
    <w:rsid w:val="00B62CDD"/>
    <w:rsid w:val="00B6458A"/>
    <w:rsid w:val="00B64684"/>
    <w:rsid w:val="00B64DD5"/>
    <w:rsid w:val="00B65391"/>
    <w:rsid w:val="00B66D2E"/>
    <w:rsid w:val="00B671A1"/>
    <w:rsid w:val="00B6734F"/>
    <w:rsid w:val="00B6752C"/>
    <w:rsid w:val="00B71229"/>
    <w:rsid w:val="00B727CD"/>
    <w:rsid w:val="00B72A94"/>
    <w:rsid w:val="00B72FB0"/>
    <w:rsid w:val="00B730AD"/>
    <w:rsid w:val="00B75D6E"/>
    <w:rsid w:val="00B76302"/>
    <w:rsid w:val="00B8334F"/>
    <w:rsid w:val="00B83863"/>
    <w:rsid w:val="00B84C78"/>
    <w:rsid w:val="00B84C8D"/>
    <w:rsid w:val="00B85A69"/>
    <w:rsid w:val="00B867D7"/>
    <w:rsid w:val="00B87AA1"/>
    <w:rsid w:val="00B9100C"/>
    <w:rsid w:val="00B93110"/>
    <w:rsid w:val="00B932D4"/>
    <w:rsid w:val="00B95D25"/>
    <w:rsid w:val="00B97866"/>
    <w:rsid w:val="00BA1F2E"/>
    <w:rsid w:val="00BA4697"/>
    <w:rsid w:val="00BA4C5E"/>
    <w:rsid w:val="00BB1F54"/>
    <w:rsid w:val="00BB1FA2"/>
    <w:rsid w:val="00BB1FAF"/>
    <w:rsid w:val="00BB26E5"/>
    <w:rsid w:val="00BB2946"/>
    <w:rsid w:val="00BB2EED"/>
    <w:rsid w:val="00BB4300"/>
    <w:rsid w:val="00BB5CD8"/>
    <w:rsid w:val="00BC0256"/>
    <w:rsid w:val="00BC2182"/>
    <w:rsid w:val="00BC3A5F"/>
    <w:rsid w:val="00BC43B8"/>
    <w:rsid w:val="00BC5740"/>
    <w:rsid w:val="00BC6077"/>
    <w:rsid w:val="00BC7548"/>
    <w:rsid w:val="00BD2015"/>
    <w:rsid w:val="00BD2581"/>
    <w:rsid w:val="00BD387D"/>
    <w:rsid w:val="00BD5F5C"/>
    <w:rsid w:val="00BE03D7"/>
    <w:rsid w:val="00BE290A"/>
    <w:rsid w:val="00BE4645"/>
    <w:rsid w:val="00BE7941"/>
    <w:rsid w:val="00BF08EA"/>
    <w:rsid w:val="00BF1321"/>
    <w:rsid w:val="00BF18B4"/>
    <w:rsid w:val="00BF1982"/>
    <w:rsid w:val="00BF1F38"/>
    <w:rsid w:val="00BF20B9"/>
    <w:rsid w:val="00BF3683"/>
    <w:rsid w:val="00BF3810"/>
    <w:rsid w:val="00BF4320"/>
    <w:rsid w:val="00BF4C0B"/>
    <w:rsid w:val="00BF5049"/>
    <w:rsid w:val="00BF549B"/>
    <w:rsid w:val="00BF7397"/>
    <w:rsid w:val="00BF77D4"/>
    <w:rsid w:val="00C0079B"/>
    <w:rsid w:val="00C01DDB"/>
    <w:rsid w:val="00C037AD"/>
    <w:rsid w:val="00C0503C"/>
    <w:rsid w:val="00C0544F"/>
    <w:rsid w:val="00C07630"/>
    <w:rsid w:val="00C07A03"/>
    <w:rsid w:val="00C109DD"/>
    <w:rsid w:val="00C11695"/>
    <w:rsid w:val="00C11AF0"/>
    <w:rsid w:val="00C1211E"/>
    <w:rsid w:val="00C12B90"/>
    <w:rsid w:val="00C13BD6"/>
    <w:rsid w:val="00C1419D"/>
    <w:rsid w:val="00C1638A"/>
    <w:rsid w:val="00C16925"/>
    <w:rsid w:val="00C16B98"/>
    <w:rsid w:val="00C171E6"/>
    <w:rsid w:val="00C2049F"/>
    <w:rsid w:val="00C210DD"/>
    <w:rsid w:val="00C21651"/>
    <w:rsid w:val="00C22BE3"/>
    <w:rsid w:val="00C24102"/>
    <w:rsid w:val="00C24CF6"/>
    <w:rsid w:val="00C26A2C"/>
    <w:rsid w:val="00C26FBB"/>
    <w:rsid w:val="00C30635"/>
    <w:rsid w:val="00C31068"/>
    <w:rsid w:val="00C31450"/>
    <w:rsid w:val="00C33111"/>
    <w:rsid w:val="00C331E2"/>
    <w:rsid w:val="00C33D91"/>
    <w:rsid w:val="00C33F9F"/>
    <w:rsid w:val="00C356B1"/>
    <w:rsid w:val="00C359D7"/>
    <w:rsid w:val="00C3798C"/>
    <w:rsid w:val="00C40A30"/>
    <w:rsid w:val="00C42941"/>
    <w:rsid w:val="00C4545B"/>
    <w:rsid w:val="00C46E4E"/>
    <w:rsid w:val="00C47251"/>
    <w:rsid w:val="00C50D7D"/>
    <w:rsid w:val="00C5339F"/>
    <w:rsid w:val="00C55507"/>
    <w:rsid w:val="00C61276"/>
    <w:rsid w:val="00C62584"/>
    <w:rsid w:val="00C64B5A"/>
    <w:rsid w:val="00C65099"/>
    <w:rsid w:val="00C6679B"/>
    <w:rsid w:val="00C66D25"/>
    <w:rsid w:val="00C66F1A"/>
    <w:rsid w:val="00C716B6"/>
    <w:rsid w:val="00C718D7"/>
    <w:rsid w:val="00C76BCB"/>
    <w:rsid w:val="00C80E25"/>
    <w:rsid w:val="00C81351"/>
    <w:rsid w:val="00C833C7"/>
    <w:rsid w:val="00C83FE3"/>
    <w:rsid w:val="00C8571C"/>
    <w:rsid w:val="00C87B7E"/>
    <w:rsid w:val="00C92B27"/>
    <w:rsid w:val="00C938FF"/>
    <w:rsid w:val="00C942CB"/>
    <w:rsid w:val="00C946CE"/>
    <w:rsid w:val="00C961D1"/>
    <w:rsid w:val="00C96F36"/>
    <w:rsid w:val="00C973F4"/>
    <w:rsid w:val="00CA0B88"/>
    <w:rsid w:val="00CA0D3B"/>
    <w:rsid w:val="00CA0D58"/>
    <w:rsid w:val="00CA4826"/>
    <w:rsid w:val="00CA5117"/>
    <w:rsid w:val="00CB0981"/>
    <w:rsid w:val="00CB181E"/>
    <w:rsid w:val="00CB2BCF"/>
    <w:rsid w:val="00CB6B48"/>
    <w:rsid w:val="00CB78FF"/>
    <w:rsid w:val="00CC1BEA"/>
    <w:rsid w:val="00CC3164"/>
    <w:rsid w:val="00CC395B"/>
    <w:rsid w:val="00CD07F2"/>
    <w:rsid w:val="00CD0C28"/>
    <w:rsid w:val="00CD13CC"/>
    <w:rsid w:val="00CD1DB5"/>
    <w:rsid w:val="00CD374A"/>
    <w:rsid w:val="00CD4577"/>
    <w:rsid w:val="00CD4AE0"/>
    <w:rsid w:val="00CD5AC4"/>
    <w:rsid w:val="00CE229F"/>
    <w:rsid w:val="00CE4163"/>
    <w:rsid w:val="00CE44F2"/>
    <w:rsid w:val="00CE4CAE"/>
    <w:rsid w:val="00CE5BA7"/>
    <w:rsid w:val="00CE5FCC"/>
    <w:rsid w:val="00CE68B7"/>
    <w:rsid w:val="00CE7B72"/>
    <w:rsid w:val="00CF123B"/>
    <w:rsid w:val="00CF1CC5"/>
    <w:rsid w:val="00CF2421"/>
    <w:rsid w:val="00CF350B"/>
    <w:rsid w:val="00CF4E23"/>
    <w:rsid w:val="00D008C9"/>
    <w:rsid w:val="00D01BC8"/>
    <w:rsid w:val="00D07F9C"/>
    <w:rsid w:val="00D12C8A"/>
    <w:rsid w:val="00D137C2"/>
    <w:rsid w:val="00D15E5B"/>
    <w:rsid w:val="00D16A93"/>
    <w:rsid w:val="00D2025C"/>
    <w:rsid w:val="00D20C56"/>
    <w:rsid w:val="00D22BE2"/>
    <w:rsid w:val="00D23685"/>
    <w:rsid w:val="00D236AA"/>
    <w:rsid w:val="00D242CD"/>
    <w:rsid w:val="00D24F2A"/>
    <w:rsid w:val="00D26382"/>
    <w:rsid w:val="00D31567"/>
    <w:rsid w:val="00D32997"/>
    <w:rsid w:val="00D33A69"/>
    <w:rsid w:val="00D36067"/>
    <w:rsid w:val="00D369FA"/>
    <w:rsid w:val="00D36BD0"/>
    <w:rsid w:val="00D379C8"/>
    <w:rsid w:val="00D4153A"/>
    <w:rsid w:val="00D417EA"/>
    <w:rsid w:val="00D431ED"/>
    <w:rsid w:val="00D4448E"/>
    <w:rsid w:val="00D44E4F"/>
    <w:rsid w:val="00D47623"/>
    <w:rsid w:val="00D501C5"/>
    <w:rsid w:val="00D55232"/>
    <w:rsid w:val="00D5547D"/>
    <w:rsid w:val="00D61DE7"/>
    <w:rsid w:val="00D62977"/>
    <w:rsid w:val="00D64CAE"/>
    <w:rsid w:val="00D70C04"/>
    <w:rsid w:val="00D714DC"/>
    <w:rsid w:val="00D72264"/>
    <w:rsid w:val="00D7268D"/>
    <w:rsid w:val="00D72F25"/>
    <w:rsid w:val="00D73651"/>
    <w:rsid w:val="00D743D8"/>
    <w:rsid w:val="00D74A80"/>
    <w:rsid w:val="00D75054"/>
    <w:rsid w:val="00D764E5"/>
    <w:rsid w:val="00D76B56"/>
    <w:rsid w:val="00D77AB8"/>
    <w:rsid w:val="00D77F5E"/>
    <w:rsid w:val="00D80AB1"/>
    <w:rsid w:val="00D80C6D"/>
    <w:rsid w:val="00D82947"/>
    <w:rsid w:val="00D844CF"/>
    <w:rsid w:val="00D8470F"/>
    <w:rsid w:val="00D8508C"/>
    <w:rsid w:val="00D85702"/>
    <w:rsid w:val="00D85AC7"/>
    <w:rsid w:val="00D86564"/>
    <w:rsid w:val="00D86D65"/>
    <w:rsid w:val="00D86E85"/>
    <w:rsid w:val="00D8759F"/>
    <w:rsid w:val="00D878EC"/>
    <w:rsid w:val="00D91D70"/>
    <w:rsid w:val="00D927ED"/>
    <w:rsid w:val="00D93552"/>
    <w:rsid w:val="00D93857"/>
    <w:rsid w:val="00D93B49"/>
    <w:rsid w:val="00D965EA"/>
    <w:rsid w:val="00D96669"/>
    <w:rsid w:val="00DA05C1"/>
    <w:rsid w:val="00DA0666"/>
    <w:rsid w:val="00DA47F9"/>
    <w:rsid w:val="00DA543B"/>
    <w:rsid w:val="00DA63E4"/>
    <w:rsid w:val="00DB0A76"/>
    <w:rsid w:val="00DB1253"/>
    <w:rsid w:val="00DB2193"/>
    <w:rsid w:val="00DB5B86"/>
    <w:rsid w:val="00DB6F81"/>
    <w:rsid w:val="00DC04E1"/>
    <w:rsid w:val="00DC05E4"/>
    <w:rsid w:val="00DC46C3"/>
    <w:rsid w:val="00DC4F0A"/>
    <w:rsid w:val="00DC665C"/>
    <w:rsid w:val="00DD0CA7"/>
    <w:rsid w:val="00DD1618"/>
    <w:rsid w:val="00DD177E"/>
    <w:rsid w:val="00DD3483"/>
    <w:rsid w:val="00DD3DB7"/>
    <w:rsid w:val="00DD420B"/>
    <w:rsid w:val="00DD6199"/>
    <w:rsid w:val="00DD6582"/>
    <w:rsid w:val="00DD6D13"/>
    <w:rsid w:val="00DD763F"/>
    <w:rsid w:val="00DE00D6"/>
    <w:rsid w:val="00DE0B6A"/>
    <w:rsid w:val="00DE1DCC"/>
    <w:rsid w:val="00DE3DB6"/>
    <w:rsid w:val="00DE5B90"/>
    <w:rsid w:val="00DE5E9F"/>
    <w:rsid w:val="00DE5EE7"/>
    <w:rsid w:val="00DE68C4"/>
    <w:rsid w:val="00DF1018"/>
    <w:rsid w:val="00DF18E2"/>
    <w:rsid w:val="00DF362E"/>
    <w:rsid w:val="00DF5D6B"/>
    <w:rsid w:val="00DF5DE0"/>
    <w:rsid w:val="00DF7FF0"/>
    <w:rsid w:val="00E012A4"/>
    <w:rsid w:val="00E01877"/>
    <w:rsid w:val="00E01C7A"/>
    <w:rsid w:val="00E03832"/>
    <w:rsid w:val="00E05C6F"/>
    <w:rsid w:val="00E06BB1"/>
    <w:rsid w:val="00E074A4"/>
    <w:rsid w:val="00E11068"/>
    <w:rsid w:val="00E114BB"/>
    <w:rsid w:val="00E11630"/>
    <w:rsid w:val="00E123FC"/>
    <w:rsid w:val="00E12932"/>
    <w:rsid w:val="00E13E89"/>
    <w:rsid w:val="00E13F74"/>
    <w:rsid w:val="00E17166"/>
    <w:rsid w:val="00E2143D"/>
    <w:rsid w:val="00E21913"/>
    <w:rsid w:val="00E24C9D"/>
    <w:rsid w:val="00E313E5"/>
    <w:rsid w:val="00E317F7"/>
    <w:rsid w:val="00E32134"/>
    <w:rsid w:val="00E3533F"/>
    <w:rsid w:val="00E35EC7"/>
    <w:rsid w:val="00E37C72"/>
    <w:rsid w:val="00E462D0"/>
    <w:rsid w:val="00E4736B"/>
    <w:rsid w:val="00E54A8A"/>
    <w:rsid w:val="00E55DE5"/>
    <w:rsid w:val="00E565E3"/>
    <w:rsid w:val="00E56D33"/>
    <w:rsid w:val="00E570AE"/>
    <w:rsid w:val="00E619AE"/>
    <w:rsid w:val="00E632C3"/>
    <w:rsid w:val="00E7094D"/>
    <w:rsid w:val="00E716C2"/>
    <w:rsid w:val="00E7251E"/>
    <w:rsid w:val="00E743FB"/>
    <w:rsid w:val="00E750DC"/>
    <w:rsid w:val="00E829CD"/>
    <w:rsid w:val="00E8572C"/>
    <w:rsid w:val="00E862E4"/>
    <w:rsid w:val="00E864BA"/>
    <w:rsid w:val="00E90DA0"/>
    <w:rsid w:val="00E93316"/>
    <w:rsid w:val="00E94FAF"/>
    <w:rsid w:val="00EA0851"/>
    <w:rsid w:val="00EA0CA2"/>
    <w:rsid w:val="00EA106D"/>
    <w:rsid w:val="00EA5F64"/>
    <w:rsid w:val="00EA69D8"/>
    <w:rsid w:val="00EA6DF2"/>
    <w:rsid w:val="00EA7960"/>
    <w:rsid w:val="00EB1736"/>
    <w:rsid w:val="00EC0BC1"/>
    <w:rsid w:val="00EC1E00"/>
    <w:rsid w:val="00EC381D"/>
    <w:rsid w:val="00EC4076"/>
    <w:rsid w:val="00EC4D02"/>
    <w:rsid w:val="00EC4DD3"/>
    <w:rsid w:val="00EC62DF"/>
    <w:rsid w:val="00EC734E"/>
    <w:rsid w:val="00ED1F4F"/>
    <w:rsid w:val="00ED246A"/>
    <w:rsid w:val="00ED4B85"/>
    <w:rsid w:val="00ED70F8"/>
    <w:rsid w:val="00EE1341"/>
    <w:rsid w:val="00EE1346"/>
    <w:rsid w:val="00EE20B7"/>
    <w:rsid w:val="00EE2A21"/>
    <w:rsid w:val="00EE3894"/>
    <w:rsid w:val="00EE429A"/>
    <w:rsid w:val="00EE4916"/>
    <w:rsid w:val="00EE5B41"/>
    <w:rsid w:val="00EE6C30"/>
    <w:rsid w:val="00EE7F8F"/>
    <w:rsid w:val="00EF1261"/>
    <w:rsid w:val="00EF398B"/>
    <w:rsid w:val="00EF4057"/>
    <w:rsid w:val="00F0005B"/>
    <w:rsid w:val="00F021B1"/>
    <w:rsid w:val="00F02D88"/>
    <w:rsid w:val="00F046DC"/>
    <w:rsid w:val="00F04B6B"/>
    <w:rsid w:val="00F05006"/>
    <w:rsid w:val="00F050E2"/>
    <w:rsid w:val="00F06B7E"/>
    <w:rsid w:val="00F06F91"/>
    <w:rsid w:val="00F07B9C"/>
    <w:rsid w:val="00F10AF5"/>
    <w:rsid w:val="00F11375"/>
    <w:rsid w:val="00F12BD4"/>
    <w:rsid w:val="00F139E4"/>
    <w:rsid w:val="00F14ED6"/>
    <w:rsid w:val="00F1542C"/>
    <w:rsid w:val="00F2117C"/>
    <w:rsid w:val="00F227EA"/>
    <w:rsid w:val="00F23959"/>
    <w:rsid w:val="00F31254"/>
    <w:rsid w:val="00F357D9"/>
    <w:rsid w:val="00F36B9E"/>
    <w:rsid w:val="00F36F1F"/>
    <w:rsid w:val="00F3711E"/>
    <w:rsid w:val="00F37776"/>
    <w:rsid w:val="00F4054E"/>
    <w:rsid w:val="00F40DB2"/>
    <w:rsid w:val="00F40ED9"/>
    <w:rsid w:val="00F419DC"/>
    <w:rsid w:val="00F42B4B"/>
    <w:rsid w:val="00F434E1"/>
    <w:rsid w:val="00F4568B"/>
    <w:rsid w:val="00F45707"/>
    <w:rsid w:val="00F4688D"/>
    <w:rsid w:val="00F47336"/>
    <w:rsid w:val="00F47A93"/>
    <w:rsid w:val="00F5172A"/>
    <w:rsid w:val="00F5218E"/>
    <w:rsid w:val="00F535F2"/>
    <w:rsid w:val="00F53EBE"/>
    <w:rsid w:val="00F62254"/>
    <w:rsid w:val="00F6290A"/>
    <w:rsid w:val="00F636BC"/>
    <w:rsid w:val="00F63C49"/>
    <w:rsid w:val="00F648E5"/>
    <w:rsid w:val="00F715C5"/>
    <w:rsid w:val="00F71D28"/>
    <w:rsid w:val="00F73E59"/>
    <w:rsid w:val="00F744EE"/>
    <w:rsid w:val="00F74F29"/>
    <w:rsid w:val="00F74F75"/>
    <w:rsid w:val="00F75992"/>
    <w:rsid w:val="00F77163"/>
    <w:rsid w:val="00F77278"/>
    <w:rsid w:val="00F77BFB"/>
    <w:rsid w:val="00F801D0"/>
    <w:rsid w:val="00F81CBD"/>
    <w:rsid w:val="00F81FA1"/>
    <w:rsid w:val="00F82420"/>
    <w:rsid w:val="00F828DA"/>
    <w:rsid w:val="00F82F46"/>
    <w:rsid w:val="00F835D9"/>
    <w:rsid w:val="00F840FB"/>
    <w:rsid w:val="00F85AF2"/>
    <w:rsid w:val="00F90DAB"/>
    <w:rsid w:val="00F97B77"/>
    <w:rsid w:val="00FA14D5"/>
    <w:rsid w:val="00FA355E"/>
    <w:rsid w:val="00FA4388"/>
    <w:rsid w:val="00FA717B"/>
    <w:rsid w:val="00FA7418"/>
    <w:rsid w:val="00FB046D"/>
    <w:rsid w:val="00FB2284"/>
    <w:rsid w:val="00FB238C"/>
    <w:rsid w:val="00FB6766"/>
    <w:rsid w:val="00FC02DC"/>
    <w:rsid w:val="00FC3527"/>
    <w:rsid w:val="00FC530B"/>
    <w:rsid w:val="00FC55DE"/>
    <w:rsid w:val="00FC5990"/>
    <w:rsid w:val="00FC6B93"/>
    <w:rsid w:val="00FC7E7B"/>
    <w:rsid w:val="00FD2D17"/>
    <w:rsid w:val="00FD45DF"/>
    <w:rsid w:val="00FD514C"/>
    <w:rsid w:val="00FD556A"/>
    <w:rsid w:val="00FD58DB"/>
    <w:rsid w:val="00FD66E1"/>
    <w:rsid w:val="00FD6FF5"/>
    <w:rsid w:val="00FE0690"/>
    <w:rsid w:val="00FE2779"/>
    <w:rsid w:val="00FE5759"/>
    <w:rsid w:val="00FF3C44"/>
    <w:rsid w:val="00FF53B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8B56D"/>
  <w15:docId w15:val="{ADB5A274-2ABD-4E91-8163-A59175D76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1504A"/>
    <w:pPr>
      <w:jc w:val="both"/>
    </w:pPr>
    <w:rPr>
      <w:rFonts w:ascii="Times New Roman" w:hAnsi="Times New Roman" w:cs="Times New Roman"/>
      <w:sz w:val="28"/>
      <w:szCs w:val="28"/>
    </w:rPr>
  </w:style>
  <w:style w:type="paragraph" w:styleId="1">
    <w:name w:val="heading 1"/>
    <w:basedOn w:val="a"/>
    <w:next w:val="a"/>
    <w:link w:val="10"/>
    <w:uiPriority w:val="9"/>
    <w:qFormat/>
    <w:rsid w:val="00562BBE"/>
    <w:pPr>
      <w:keepNext/>
      <w:keepLines/>
      <w:spacing w:before="240" w:after="0"/>
      <w:jc w:val="left"/>
      <w:outlineLvl w:val="0"/>
    </w:pPr>
    <w:rPr>
      <w:rFonts w:eastAsiaTheme="majorEastAsia"/>
      <w:b/>
      <w:bCs/>
      <w:sz w:val="32"/>
      <w:szCs w:val="32"/>
    </w:rPr>
  </w:style>
  <w:style w:type="paragraph" w:styleId="2">
    <w:name w:val="heading 2"/>
    <w:basedOn w:val="a"/>
    <w:next w:val="a"/>
    <w:link w:val="20"/>
    <w:uiPriority w:val="9"/>
    <w:unhideWhenUsed/>
    <w:qFormat/>
    <w:rsid w:val="00CA5117"/>
    <w:pPr>
      <w:keepNext/>
      <w:keepLines/>
      <w:spacing w:before="40" w:after="0"/>
      <w:outlineLvl w:val="1"/>
    </w:pPr>
    <w:rPr>
      <w:rFonts w:eastAsiaTheme="majorEastAsia"/>
    </w:rPr>
  </w:style>
  <w:style w:type="paragraph" w:styleId="3">
    <w:name w:val="heading 3"/>
    <w:basedOn w:val="a"/>
    <w:next w:val="a"/>
    <w:link w:val="30"/>
    <w:uiPriority w:val="9"/>
    <w:unhideWhenUsed/>
    <w:qFormat/>
    <w:rsid w:val="00EE42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62BBE"/>
    <w:rPr>
      <w:rFonts w:ascii="Times New Roman" w:eastAsiaTheme="majorEastAsia" w:hAnsi="Times New Roman" w:cs="Times New Roman"/>
      <w:b/>
      <w:bCs/>
      <w:sz w:val="32"/>
      <w:szCs w:val="32"/>
    </w:rPr>
  </w:style>
  <w:style w:type="paragraph" w:styleId="a3">
    <w:name w:val="No Spacing"/>
    <w:uiPriority w:val="1"/>
    <w:qFormat/>
    <w:rsid w:val="0031504A"/>
    <w:pPr>
      <w:widowControl w:val="0"/>
      <w:suppressAutoHyphens/>
      <w:spacing w:after="0" w:line="240" w:lineRule="auto"/>
    </w:pPr>
    <w:rPr>
      <w:rFonts w:ascii="Liberation Serif" w:eastAsia="Liberation Serif" w:hAnsi="Liberation Serif" w:cs="Mangal"/>
      <w:color w:val="000000"/>
      <w:sz w:val="24"/>
      <w:szCs w:val="21"/>
      <w:lang w:eastAsia="zh-CN" w:bidi="hi-IN"/>
    </w:rPr>
  </w:style>
  <w:style w:type="character" w:customStyle="1" w:styleId="20">
    <w:name w:val="Заголовок 2 Знак"/>
    <w:basedOn w:val="a0"/>
    <w:link w:val="2"/>
    <w:uiPriority w:val="9"/>
    <w:rsid w:val="00CA5117"/>
    <w:rPr>
      <w:rFonts w:ascii="Times New Roman" w:eastAsiaTheme="majorEastAsia" w:hAnsi="Times New Roman" w:cs="Times New Roman"/>
      <w:sz w:val="28"/>
      <w:szCs w:val="28"/>
    </w:rPr>
  </w:style>
  <w:style w:type="paragraph" w:styleId="a4">
    <w:name w:val="List Paragraph"/>
    <w:basedOn w:val="a"/>
    <w:link w:val="a5"/>
    <w:uiPriority w:val="34"/>
    <w:qFormat/>
    <w:rsid w:val="0061440C"/>
    <w:pPr>
      <w:ind w:left="720"/>
      <w:contextualSpacing/>
    </w:pPr>
  </w:style>
  <w:style w:type="character" w:styleId="a6">
    <w:name w:val="Placeholder Text"/>
    <w:basedOn w:val="a0"/>
    <w:uiPriority w:val="99"/>
    <w:semiHidden/>
    <w:rsid w:val="00AE0413"/>
    <w:rPr>
      <w:color w:val="808080"/>
    </w:rPr>
  </w:style>
  <w:style w:type="character" w:styleId="a7">
    <w:name w:val="annotation reference"/>
    <w:basedOn w:val="a0"/>
    <w:uiPriority w:val="99"/>
    <w:semiHidden/>
    <w:unhideWhenUsed/>
    <w:rsid w:val="00342580"/>
    <w:rPr>
      <w:sz w:val="16"/>
      <w:szCs w:val="16"/>
    </w:rPr>
  </w:style>
  <w:style w:type="paragraph" w:styleId="a8">
    <w:name w:val="annotation text"/>
    <w:basedOn w:val="a"/>
    <w:link w:val="a9"/>
    <w:uiPriority w:val="99"/>
    <w:semiHidden/>
    <w:unhideWhenUsed/>
    <w:rsid w:val="00342580"/>
    <w:pPr>
      <w:spacing w:line="240" w:lineRule="auto"/>
    </w:pPr>
    <w:rPr>
      <w:sz w:val="20"/>
      <w:szCs w:val="20"/>
    </w:rPr>
  </w:style>
  <w:style w:type="character" w:customStyle="1" w:styleId="a9">
    <w:name w:val="Текст примечания Знак"/>
    <w:basedOn w:val="a0"/>
    <w:link w:val="a8"/>
    <w:uiPriority w:val="99"/>
    <w:semiHidden/>
    <w:rsid w:val="00342580"/>
    <w:rPr>
      <w:rFonts w:ascii="Times New Roman" w:hAnsi="Times New Roman" w:cs="Times New Roman"/>
      <w:sz w:val="20"/>
      <w:szCs w:val="20"/>
    </w:rPr>
  </w:style>
  <w:style w:type="paragraph" w:styleId="aa">
    <w:name w:val="annotation subject"/>
    <w:basedOn w:val="a8"/>
    <w:next w:val="a8"/>
    <w:link w:val="ab"/>
    <w:uiPriority w:val="99"/>
    <w:semiHidden/>
    <w:unhideWhenUsed/>
    <w:rsid w:val="00342580"/>
    <w:rPr>
      <w:b/>
      <w:bCs/>
    </w:rPr>
  </w:style>
  <w:style w:type="character" w:customStyle="1" w:styleId="ab">
    <w:name w:val="Тема примечания Знак"/>
    <w:basedOn w:val="a9"/>
    <w:link w:val="aa"/>
    <w:uiPriority w:val="99"/>
    <w:semiHidden/>
    <w:rsid w:val="00342580"/>
    <w:rPr>
      <w:rFonts w:ascii="Times New Roman" w:hAnsi="Times New Roman" w:cs="Times New Roman"/>
      <w:b/>
      <w:bCs/>
      <w:sz w:val="20"/>
      <w:szCs w:val="20"/>
    </w:rPr>
  </w:style>
  <w:style w:type="paragraph" w:styleId="ac">
    <w:name w:val="Balloon Text"/>
    <w:basedOn w:val="a"/>
    <w:link w:val="ad"/>
    <w:uiPriority w:val="99"/>
    <w:semiHidden/>
    <w:unhideWhenUsed/>
    <w:rsid w:val="00342580"/>
    <w:pPr>
      <w:spacing w:after="0"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342580"/>
    <w:rPr>
      <w:rFonts w:ascii="Segoe UI" w:hAnsi="Segoe UI" w:cs="Segoe UI"/>
      <w:sz w:val="18"/>
      <w:szCs w:val="18"/>
    </w:rPr>
  </w:style>
  <w:style w:type="table" w:styleId="ae">
    <w:name w:val="Table Grid"/>
    <w:basedOn w:val="a1"/>
    <w:uiPriority w:val="39"/>
    <w:rsid w:val="002202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Hyperlink"/>
    <w:basedOn w:val="a0"/>
    <w:uiPriority w:val="99"/>
    <w:unhideWhenUsed/>
    <w:rsid w:val="007D60E0"/>
    <w:rPr>
      <w:color w:val="0563C1" w:themeColor="hyperlink"/>
      <w:u w:val="single"/>
    </w:rPr>
  </w:style>
  <w:style w:type="character" w:customStyle="1" w:styleId="UnresolvedMention1">
    <w:name w:val="Unresolved Mention1"/>
    <w:basedOn w:val="a0"/>
    <w:uiPriority w:val="99"/>
    <w:semiHidden/>
    <w:unhideWhenUsed/>
    <w:rsid w:val="007D60E0"/>
    <w:rPr>
      <w:color w:val="605E5C"/>
      <w:shd w:val="clear" w:color="auto" w:fill="E1DFDD"/>
    </w:rPr>
  </w:style>
  <w:style w:type="paragraph" w:styleId="af0">
    <w:name w:val="TOC Heading"/>
    <w:basedOn w:val="1"/>
    <w:next w:val="a"/>
    <w:uiPriority w:val="39"/>
    <w:unhideWhenUsed/>
    <w:qFormat/>
    <w:rsid w:val="00F6290A"/>
    <w:pPr>
      <w:outlineLvl w:val="9"/>
    </w:pPr>
    <w:rPr>
      <w:rFonts w:asciiTheme="majorHAnsi" w:hAnsiTheme="majorHAnsi" w:cstheme="majorBidi"/>
      <w:b w:val="0"/>
      <w:bCs w:val="0"/>
      <w:color w:val="2F5496" w:themeColor="accent1" w:themeShade="BF"/>
      <w:lang w:val="en-US"/>
    </w:rPr>
  </w:style>
  <w:style w:type="paragraph" w:styleId="11">
    <w:name w:val="toc 1"/>
    <w:basedOn w:val="a"/>
    <w:next w:val="a"/>
    <w:autoRedefine/>
    <w:uiPriority w:val="39"/>
    <w:unhideWhenUsed/>
    <w:rsid w:val="00F6290A"/>
    <w:pPr>
      <w:spacing w:after="100"/>
    </w:pPr>
  </w:style>
  <w:style w:type="paragraph" w:styleId="21">
    <w:name w:val="toc 2"/>
    <w:basedOn w:val="a"/>
    <w:next w:val="a"/>
    <w:autoRedefine/>
    <w:uiPriority w:val="39"/>
    <w:unhideWhenUsed/>
    <w:rsid w:val="00DF1018"/>
    <w:pPr>
      <w:spacing w:after="100"/>
      <w:ind w:left="280"/>
    </w:pPr>
  </w:style>
  <w:style w:type="character" w:styleId="af1">
    <w:name w:val="Strong"/>
    <w:basedOn w:val="a0"/>
    <w:uiPriority w:val="22"/>
    <w:qFormat/>
    <w:rsid w:val="0026641C"/>
    <w:rPr>
      <w:b/>
      <w:bCs/>
    </w:rPr>
  </w:style>
  <w:style w:type="character" w:styleId="af2">
    <w:name w:val="Emphasis"/>
    <w:basedOn w:val="a0"/>
    <w:uiPriority w:val="20"/>
    <w:qFormat/>
    <w:rsid w:val="0026641C"/>
    <w:rPr>
      <w:i/>
      <w:iCs/>
    </w:rPr>
  </w:style>
  <w:style w:type="character" w:styleId="af3">
    <w:name w:val="FollowedHyperlink"/>
    <w:basedOn w:val="a0"/>
    <w:uiPriority w:val="99"/>
    <w:semiHidden/>
    <w:unhideWhenUsed/>
    <w:rsid w:val="00346020"/>
    <w:rPr>
      <w:color w:val="954F72" w:themeColor="followedHyperlink"/>
      <w:u w:val="single"/>
    </w:rPr>
  </w:style>
  <w:style w:type="paragraph" w:styleId="af4">
    <w:name w:val="footer"/>
    <w:basedOn w:val="a"/>
    <w:link w:val="af5"/>
    <w:uiPriority w:val="99"/>
    <w:unhideWhenUsed/>
    <w:rsid w:val="0043659A"/>
    <w:pPr>
      <w:tabs>
        <w:tab w:val="center" w:pos="4513"/>
        <w:tab w:val="right" w:pos="9026"/>
      </w:tabs>
      <w:spacing w:after="0" w:line="240" w:lineRule="auto"/>
    </w:pPr>
  </w:style>
  <w:style w:type="character" w:customStyle="1" w:styleId="af5">
    <w:name w:val="Нижний колонтитул Знак"/>
    <w:basedOn w:val="a0"/>
    <w:link w:val="af4"/>
    <w:uiPriority w:val="99"/>
    <w:rsid w:val="0043659A"/>
    <w:rPr>
      <w:rFonts w:ascii="Times New Roman" w:hAnsi="Times New Roman" w:cs="Times New Roman"/>
      <w:sz w:val="28"/>
      <w:szCs w:val="28"/>
    </w:rPr>
  </w:style>
  <w:style w:type="character" w:styleId="af6">
    <w:name w:val="page number"/>
    <w:basedOn w:val="a0"/>
    <w:uiPriority w:val="99"/>
    <w:semiHidden/>
    <w:unhideWhenUsed/>
    <w:rsid w:val="0043659A"/>
  </w:style>
  <w:style w:type="paragraph" w:styleId="af7">
    <w:name w:val="Bibliography"/>
    <w:basedOn w:val="a"/>
    <w:next w:val="a"/>
    <w:uiPriority w:val="37"/>
    <w:unhideWhenUsed/>
    <w:rsid w:val="007E7A6B"/>
    <w:pPr>
      <w:tabs>
        <w:tab w:val="left" w:pos="384"/>
      </w:tabs>
      <w:spacing w:after="0" w:line="240" w:lineRule="auto"/>
      <w:ind w:left="384" w:hanging="384"/>
    </w:pPr>
  </w:style>
  <w:style w:type="paragraph" w:styleId="af8">
    <w:name w:val="Body Text Indent"/>
    <w:basedOn w:val="a"/>
    <w:link w:val="af9"/>
    <w:semiHidden/>
    <w:rsid w:val="007926C8"/>
    <w:pPr>
      <w:keepNext/>
      <w:spacing w:after="0" w:line="240" w:lineRule="auto"/>
      <w:ind w:left="6237"/>
      <w:outlineLvl w:val="0"/>
    </w:pPr>
    <w:rPr>
      <w:rFonts w:eastAsia="Times New Roman"/>
      <w:sz w:val="24"/>
      <w:szCs w:val="24"/>
      <w:lang w:eastAsia="ru-RU"/>
    </w:rPr>
  </w:style>
  <w:style w:type="character" w:customStyle="1" w:styleId="af9">
    <w:name w:val="Основной текст с отступом Знак"/>
    <w:basedOn w:val="a0"/>
    <w:link w:val="af8"/>
    <w:semiHidden/>
    <w:rsid w:val="007926C8"/>
    <w:rPr>
      <w:rFonts w:ascii="Times New Roman" w:eastAsia="Times New Roman" w:hAnsi="Times New Roman" w:cs="Times New Roman"/>
      <w:sz w:val="24"/>
      <w:szCs w:val="24"/>
      <w:lang w:eastAsia="ru-RU"/>
    </w:rPr>
  </w:style>
  <w:style w:type="paragraph" w:styleId="afa">
    <w:name w:val="header"/>
    <w:basedOn w:val="a"/>
    <w:link w:val="afb"/>
    <w:uiPriority w:val="99"/>
    <w:unhideWhenUsed/>
    <w:rsid w:val="00C946CE"/>
    <w:pPr>
      <w:tabs>
        <w:tab w:val="center" w:pos="4677"/>
        <w:tab w:val="right" w:pos="9355"/>
      </w:tabs>
      <w:spacing w:after="0" w:line="240" w:lineRule="auto"/>
    </w:pPr>
  </w:style>
  <w:style w:type="character" w:customStyle="1" w:styleId="afb">
    <w:name w:val="Верхний колонтитул Знак"/>
    <w:basedOn w:val="a0"/>
    <w:link w:val="afa"/>
    <w:uiPriority w:val="99"/>
    <w:rsid w:val="00C946CE"/>
    <w:rPr>
      <w:rFonts w:ascii="Times New Roman" w:hAnsi="Times New Roman" w:cs="Times New Roman"/>
      <w:sz w:val="28"/>
      <w:szCs w:val="28"/>
    </w:rPr>
  </w:style>
  <w:style w:type="character" w:customStyle="1" w:styleId="30">
    <w:name w:val="Заголовок 3 Знак"/>
    <w:basedOn w:val="a0"/>
    <w:link w:val="3"/>
    <w:uiPriority w:val="9"/>
    <w:rsid w:val="00EE429A"/>
    <w:rPr>
      <w:rFonts w:asciiTheme="majorHAnsi" w:eastAsiaTheme="majorEastAsia" w:hAnsiTheme="majorHAnsi" w:cstheme="majorBidi"/>
      <w:color w:val="1F3763" w:themeColor="accent1" w:themeShade="7F"/>
      <w:sz w:val="24"/>
      <w:szCs w:val="24"/>
    </w:rPr>
  </w:style>
  <w:style w:type="character" w:customStyle="1" w:styleId="apple-converted-space">
    <w:name w:val="apple-converted-space"/>
    <w:basedOn w:val="a0"/>
    <w:rsid w:val="00860ABA"/>
  </w:style>
  <w:style w:type="character" w:customStyle="1" w:styleId="a5">
    <w:name w:val="Абзац списка Знак"/>
    <w:basedOn w:val="a0"/>
    <w:link w:val="a4"/>
    <w:uiPriority w:val="34"/>
    <w:rsid w:val="005F0492"/>
    <w:rPr>
      <w:rFonts w:ascii="Times New Roman" w:hAnsi="Times New Roman" w:cs="Times New Roman"/>
      <w:sz w:val="28"/>
      <w:szCs w:val="28"/>
    </w:rPr>
  </w:style>
  <w:style w:type="paragraph" w:styleId="afc">
    <w:name w:val="footnote text"/>
    <w:aliases w:val="Текст сноски Знак1, Знак1 Знак1,Текст сноски Знак Знак1,Текст сноски Знак Знак Знак1,Текст сноски Знак Знак Знак Знак,Текст сноски Знак1 Знак Знак Знак Знак,Текст сноски Знак Знак Знак Знак Знак Знак, Знак1 Знак Знак Знак Знак Знак Знак"/>
    <w:basedOn w:val="a"/>
    <w:link w:val="afd"/>
    <w:rsid w:val="00981B36"/>
    <w:pPr>
      <w:spacing w:after="0" w:line="240" w:lineRule="auto"/>
      <w:jc w:val="left"/>
    </w:pPr>
    <w:rPr>
      <w:rFonts w:eastAsia="Times New Roman"/>
      <w:sz w:val="20"/>
      <w:szCs w:val="20"/>
      <w:lang w:val="en-US"/>
    </w:rPr>
  </w:style>
  <w:style w:type="character" w:customStyle="1" w:styleId="afd">
    <w:name w:val="Текст сноски Знак"/>
    <w:aliases w:val="Текст сноски Знак1 Знак, Знак1 Знак1 Знак,Текст сноски Знак Знак1 Знак,Текст сноски Знак Знак Знак1 Знак,Текст сноски Знак Знак Знак Знак Знак,Текст сноски Знак1 Знак Знак Знак Знак Знак,Текст сноски Знак Знак Знак Знак Знак Знак Знак"/>
    <w:basedOn w:val="a0"/>
    <w:link w:val="afc"/>
    <w:rsid w:val="00981B36"/>
    <w:rPr>
      <w:rFonts w:ascii="Times New Roman" w:eastAsia="Times New Roman" w:hAnsi="Times New Roman" w:cs="Times New Roman"/>
      <w:sz w:val="20"/>
      <w:szCs w:val="20"/>
      <w:lang w:val="en-US"/>
    </w:rPr>
  </w:style>
  <w:style w:type="character" w:styleId="afe">
    <w:name w:val="footnote reference"/>
    <w:rsid w:val="00981B36"/>
    <w:rPr>
      <w:vertAlign w:val="superscript"/>
    </w:rPr>
  </w:style>
  <w:style w:type="paragraph" w:customStyle="1" w:styleId="Default">
    <w:name w:val="Default"/>
    <w:rsid w:val="00981B36"/>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12">
    <w:name w:val="Абзац списка1"/>
    <w:basedOn w:val="a"/>
    <w:rsid w:val="00981B36"/>
    <w:pPr>
      <w:spacing w:after="200" w:line="276" w:lineRule="auto"/>
      <w:ind w:left="720"/>
      <w:contextualSpacing/>
      <w:jc w:val="left"/>
    </w:pPr>
    <w:rPr>
      <w:rFonts w:ascii="Calibri" w:eastAsia="Calibri" w:hAnsi="Calibri"/>
      <w:sz w:val="22"/>
      <w:szCs w:val="22"/>
      <w:lang w:eastAsia="ru-RU"/>
    </w:rPr>
  </w:style>
  <w:style w:type="character" w:styleId="aff">
    <w:name w:val="Unresolved Mention"/>
    <w:basedOn w:val="a0"/>
    <w:uiPriority w:val="99"/>
    <w:semiHidden/>
    <w:unhideWhenUsed/>
    <w:rsid w:val="006947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4262">
      <w:bodyDiv w:val="1"/>
      <w:marLeft w:val="0"/>
      <w:marRight w:val="0"/>
      <w:marTop w:val="0"/>
      <w:marBottom w:val="0"/>
      <w:divBdr>
        <w:top w:val="none" w:sz="0" w:space="0" w:color="auto"/>
        <w:left w:val="none" w:sz="0" w:space="0" w:color="auto"/>
        <w:bottom w:val="none" w:sz="0" w:space="0" w:color="auto"/>
        <w:right w:val="none" w:sz="0" w:space="0" w:color="auto"/>
      </w:divBdr>
    </w:div>
    <w:div w:id="643435483">
      <w:bodyDiv w:val="1"/>
      <w:marLeft w:val="0"/>
      <w:marRight w:val="0"/>
      <w:marTop w:val="0"/>
      <w:marBottom w:val="0"/>
      <w:divBdr>
        <w:top w:val="none" w:sz="0" w:space="0" w:color="auto"/>
        <w:left w:val="none" w:sz="0" w:space="0" w:color="auto"/>
        <w:bottom w:val="none" w:sz="0" w:space="0" w:color="auto"/>
        <w:right w:val="none" w:sz="0" w:space="0" w:color="auto"/>
      </w:divBdr>
    </w:div>
    <w:div w:id="698240134">
      <w:bodyDiv w:val="1"/>
      <w:marLeft w:val="0"/>
      <w:marRight w:val="0"/>
      <w:marTop w:val="0"/>
      <w:marBottom w:val="0"/>
      <w:divBdr>
        <w:top w:val="none" w:sz="0" w:space="0" w:color="auto"/>
        <w:left w:val="none" w:sz="0" w:space="0" w:color="auto"/>
        <w:bottom w:val="none" w:sz="0" w:space="0" w:color="auto"/>
        <w:right w:val="none" w:sz="0" w:space="0" w:color="auto"/>
      </w:divBdr>
    </w:div>
    <w:div w:id="773398609">
      <w:bodyDiv w:val="1"/>
      <w:marLeft w:val="0"/>
      <w:marRight w:val="0"/>
      <w:marTop w:val="0"/>
      <w:marBottom w:val="0"/>
      <w:divBdr>
        <w:top w:val="none" w:sz="0" w:space="0" w:color="auto"/>
        <w:left w:val="none" w:sz="0" w:space="0" w:color="auto"/>
        <w:bottom w:val="none" w:sz="0" w:space="0" w:color="auto"/>
        <w:right w:val="none" w:sz="0" w:space="0" w:color="auto"/>
      </w:divBdr>
    </w:div>
    <w:div w:id="882790971">
      <w:bodyDiv w:val="1"/>
      <w:marLeft w:val="0"/>
      <w:marRight w:val="0"/>
      <w:marTop w:val="0"/>
      <w:marBottom w:val="0"/>
      <w:divBdr>
        <w:top w:val="none" w:sz="0" w:space="0" w:color="auto"/>
        <w:left w:val="none" w:sz="0" w:space="0" w:color="auto"/>
        <w:bottom w:val="none" w:sz="0" w:space="0" w:color="auto"/>
        <w:right w:val="none" w:sz="0" w:space="0" w:color="auto"/>
      </w:divBdr>
    </w:div>
    <w:div w:id="883516333">
      <w:bodyDiv w:val="1"/>
      <w:marLeft w:val="0"/>
      <w:marRight w:val="0"/>
      <w:marTop w:val="0"/>
      <w:marBottom w:val="0"/>
      <w:divBdr>
        <w:top w:val="none" w:sz="0" w:space="0" w:color="auto"/>
        <w:left w:val="none" w:sz="0" w:space="0" w:color="auto"/>
        <w:bottom w:val="none" w:sz="0" w:space="0" w:color="auto"/>
        <w:right w:val="none" w:sz="0" w:space="0" w:color="auto"/>
      </w:divBdr>
    </w:div>
    <w:div w:id="950863293">
      <w:bodyDiv w:val="1"/>
      <w:marLeft w:val="0"/>
      <w:marRight w:val="0"/>
      <w:marTop w:val="0"/>
      <w:marBottom w:val="0"/>
      <w:divBdr>
        <w:top w:val="none" w:sz="0" w:space="0" w:color="auto"/>
        <w:left w:val="none" w:sz="0" w:space="0" w:color="auto"/>
        <w:bottom w:val="none" w:sz="0" w:space="0" w:color="auto"/>
        <w:right w:val="none" w:sz="0" w:space="0" w:color="auto"/>
      </w:divBdr>
    </w:div>
    <w:div w:id="1081216658">
      <w:bodyDiv w:val="1"/>
      <w:marLeft w:val="0"/>
      <w:marRight w:val="0"/>
      <w:marTop w:val="0"/>
      <w:marBottom w:val="0"/>
      <w:divBdr>
        <w:top w:val="none" w:sz="0" w:space="0" w:color="auto"/>
        <w:left w:val="none" w:sz="0" w:space="0" w:color="auto"/>
        <w:bottom w:val="none" w:sz="0" w:space="0" w:color="auto"/>
        <w:right w:val="none" w:sz="0" w:space="0" w:color="auto"/>
      </w:divBdr>
    </w:div>
    <w:div w:id="1132091007">
      <w:bodyDiv w:val="1"/>
      <w:marLeft w:val="0"/>
      <w:marRight w:val="0"/>
      <w:marTop w:val="0"/>
      <w:marBottom w:val="0"/>
      <w:divBdr>
        <w:top w:val="none" w:sz="0" w:space="0" w:color="auto"/>
        <w:left w:val="none" w:sz="0" w:space="0" w:color="auto"/>
        <w:bottom w:val="none" w:sz="0" w:space="0" w:color="auto"/>
        <w:right w:val="none" w:sz="0" w:space="0" w:color="auto"/>
      </w:divBdr>
    </w:div>
    <w:div w:id="1518037485">
      <w:bodyDiv w:val="1"/>
      <w:marLeft w:val="0"/>
      <w:marRight w:val="0"/>
      <w:marTop w:val="0"/>
      <w:marBottom w:val="0"/>
      <w:divBdr>
        <w:top w:val="none" w:sz="0" w:space="0" w:color="auto"/>
        <w:left w:val="none" w:sz="0" w:space="0" w:color="auto"/>
        <w:bottom w:val="none" w:sz="0" w:space="0" w:color="auto"/>
        <w:right w:val="none" w:sz="0" w:space="0" w:color="auto"/>
      </w:divBdr>
    </w:div>
    <w:div w:id="1675450270">
      <w:bodyDiv w:val="1"/>
      <w:marLeft w:val="0"/>
      <w:marRight w:val="0"/>
      <w:marTop w:val="0"/>
      <w:marBottom w:val="0"/>
      <w:divBdr>
        <w:top w:val="none" w:sz="0" w:space="0" w:color="auto"/>
        <w:left w:val="none" w:sz="0" w:space="0" w:color="auto"/>
        <w:bottom w:val="none" w:sz="0" w:space="0" w:color="auto"/>
        <w:right w:val="none" w:sz="0" w:space="0" w:color="auto"/>
      </w:divBdr>
    </w:div>
    <w:div w:id="1685863283">
      <w:bodyDiv w:val="1"/>
      <w:marLeft w:val="0"/>
      <w:marRight w:val="0"/>
      <w:marTop w:val="0"/>
      <w:marBottom w:val="0"/>
      <w:divBdr>
        <w:top w:val="none" w:sz="0" w:space="0" w:color="auto"/>
        <w:left w:val="none" w:sz="0" w:space="0" w:color="auto"/>
        <w:bottom w:val="none" w:sz="0" w:space="0" w:color="auto"/>
        <w:right w:val="none" w:sz="0" w:space="0" w:color="auto"/>
      </w:divBdr>
    </w:div>
    <w:div w:id="1728261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s://man7.org/linux/man-pages/man1/pidstat.1.html"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633741-76EF-4324-B9F9-F5A7C4A11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1060</Words>
  <Characters>6044</Characters>
  <Application>Microsoft Office Word</Application>
  <DocSecurity>0</DocSecurity>
  <Lines>50</Lines>
  <Paragraphs>14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Ramil Safin</dc:creator>
  <cp:keywords/>
  <dc:description/>
  <cp:lastModifiedBy>Ramil Safin</cp:lastModifiedBy>
  <cp:revision>2</cp:revision>
  <cp:lastPrinted>2020-09-26T06:31:00Z</cp:lastPrinted>
  <dcterms:created xsi:type="dcterms:W3CDTF">2021-04-18T12:37:00Z</dcterms:created>
  <dcterms:modified xsi:type="dcterms:W3CDTF">2021-04-18T12:37:00Z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id="oOwBk6lD"/&gt;&lt;style id="http://www.zotero.org/styles/gost-r-7-0-5-2008-numeric" hasBibliography="1" bibliographyStyleHasBeenSet="1"/&gt;&lt;prefs&gt;&lt;pref name="fieldType" value="Field"/&gt;&lt;pref name="automat</vt:lpwstr>
  </property>
  <property fmtid="{D5CDD505-2E9C-101B-9397-08002B2CF9AE}" pid="3" name="ZOTERO_PREF_2">
    <vt:lpwstr>icJournalAbbreviations" value="true"/&gt;&lt;/prefs&gt;&lt;/data&gt;</vt:lpwstr>
  </property>
</Properties>
</file>