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B238" w14:textId="77777777" w:rsidR="008D1472" w:rsidRDefault="008D1472" w:rsidP="008D1472">
      <w:pPr>
        <w:pStyle w:val="a"/>
        <w:numPr>
          <w:ilvl w:val="0"/>
          <w:numId w:val="0"/>
        </w:numPr>
        <w:spacing w:before="120" w:after="120"/>
        <w:ind w:left="357"/>
      </w:pPr>
      <w:r w:rsidRPr="004F1C4F">
        <w:t>Не</w:t>
      </w:r>
      <w:r>
        <w:t>обходимо разработать программу для игры с компьютером в шашки. Естественно, никто не требует, чтобы программа в полной мере обладала искусственным интеллектом и могла выигрывать, но действовать в соответствии с правилами она обязана.</w:t>
      </w:r>
    </w:p>
    <w:p w14:paraId="580BD60D" w14:textId="77777777" w:rsidR="008D1472" w:rsidRDefault="008D1472" w:rsidP="008D1472">
      <w:pPr>
        <w:pStyle w:val="a"/>
        <w:numPr>
          <w:ilvl w:val="0"/>
          <w:numId w:val="0"/>
        </w:numPr>
        <w:spacing w:before="120" w:after="120"/>
        <w:ind w:left="357"/>
      </w:pPr>
      <w:proofErr w:type="spellStart"/>
      <w:r>
        <w:t>Использумые</w:t>
      </w:r>
      <w:proofErr w:type="spellEnd"/>
      <w:r>
        <w:t xml:space="preserve"> классы (примерный перечень):</w:t>
      </w:r>
    </w:p>
    <w:p w14:paraId="591F840B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 xml:space="preserve">Игровое поле - </w:t>
      </w:r>
      <w:r>
        <w:rPr>
          <w:lang w:val="en-US"/>
        </w:rPr>
        <w:t>Game</w:t>
      </w:r>
    </w:p>
    <w:p w14:paraId="2919733D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Игра</w:t>
      </w:r>
      <w:r w:rsidRPr="00D8589B">
        <w:t xml:space="preserve"> - </w:t>
      </w:r>
      <w:proofErr w:type="spellStart"/>
      <w:r>
        <w:rPr>
          <w:lang w:val="en-US"/>
        </w:rPr>
        <w:t>GameField</w:t>
      </w:r>
      <w:proofErr w:type="spellEnd"/>
      <w:r>
        <w:t xml:space="preserve"> (например, здесь может учитываться история ходов, время на обдумывание текущего хода и т.д.; данный класс может агрегировать класс игровое поле)</w:t>
      </w:r>
    </w:p>
    <w:p w14:paraId="5066AB73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Фигура (для каждой фигуры свой класс)</w:t>
      </w:r>
      <w:r w:rsidRPr="00D8589B">
        <w:t xml:space="preserve"> – </w:t>
      </w:r>
      <w:r>
        <w:rPr>
          <w:lang w:val="en-US"/>
        </w:rPr>
        <w:t>Figure</w:t>
      </w:r>
      <w:r w:rsidRPr="00D8589B">
        <w:t xml:space="preserve"> </w:t>
      </w:r>
      <w:r>
        <w:t>и наследники</w:t>
      </w:r>
    </w:p>
    <w:p w14:paraId="0DCC2EC6" w14:textId="77777777" w:rsidR="008D1472" w:rsidRDefault="008D1472" w:rsidP="008D1472">
      <w:pPr>
        <w:pStyle w:val="a"/>
        <w:numPr>
          <w:ilvl w:val="2"/>
          <w:numId w:val="1"/>
        </w:numPr>
        <w:tabs>
          <w:tab w:val="clear" w:pos="2340"/>
          <w:tab w:val="num" w:pos="1440"/>
        </w:tabs>
        <w:ind w:left="1440"/>
      </w:pPr>
      <w:r>
        <w:t>Каждая фигура должна определять возможность сделать ход на ту или иную клетку игрового поля</w:t>
      </w:r>
    </w:p>
    <w:p w14:paraId="6D2B2D28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 xml:space="preserve">Игрок (человек или алгоритм) - </w:t>
      </w:r>
      <w:r>
        <w:rPr>
          <w:lang w:val="en-US"/>
        </w:rPr>
        <w:t>Player</w:t>
      </w:r>
    </w:p>
    <w:p w14:paraId="2C703F75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Система визуализации и контроля действий пользователя –</w:t>
      </w:r>
      <w:r w:rsidRPr="00D8589B">
        <w:t xml:space="preserve"> </w:t>
      </w:r>
      <w:proofErr w:type="spellStart"/>
      <w:r>
        <w:rPr>
          <w:lang w:val="en-US"/>
        </w:rPr>
        <w:t>GameControlForm</w:t>
      </w:r>
      <w:proofErr w:type="spellEnd"/>
    </w:p>
    <w:p w14:paraId="693F42F1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Фигура в системе визуализации</w:t>
      </w:r>
    </w:p>
    <w:p w14:paraId="3AF816C8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Вероятно, различные внутренние классы</w:t>
      </w:r>
    </w:p>
    <w:p w14:paraId="5A8EBA77" w14:textId="77777777" w:rsidR="008D1472" w:rsidRDefault="008D1472" w:rsidP="008D1472">
      <w:pPr>
        <w:pStyle w:val="a"/>
        <w:numPr>
          <w:ilvl w:val="0"/>
          <w:numId w:val="0"/>
        </w:numPr>
        <w:spacing w:before="120" w:after="120"/>
        <w:ind w:left="357"/>
      </w:pPr>
      <w:r>
        <w:t>Используемые паттерны (примерный перечень):</w:t>
      </w:r>
    </w:p>
    <w:p w14:paraId="30944FD5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 xml:space="preserve">Фасад для описания текущего состояния игры, т.е. какой ход, какие фигуры стоят в каких клетках, какие фигуры уже вне игры, информация, какой сейчас ход, сколько прошло времени на ход, можно ли сделать ход из клетки А в клетку </w:t>
      </w:r>
      <w:r>
        <w:rPr>
          <w:lang w:val="en-US"/>
        </w:rPr>
        <w:t>B</w:t>
      </w:r>
      <w:r>
        <w:t xml:space="preserve">, осуществление хода и т.д. Функциональность фасада может на себя взять класс игра, а использовать эту </w:t>
      </w:r>
      <w:proofErr w:type="spellStart"/>
      <w:r>
        <w:t>функцинальность</w:t>
      </w:r>
      <w:proofErr w:type="spellEnd"/>
      <w:r>
        <w:t xml:space="preserve"> могут фигуры при определении возможности хода в ту или иную клетку, подсистема визуализации и т.д.</w:t>
      </w:r>
    </w:p>
    <w:p w14:paraId="44C767BC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Итераторы для представления всех фигур в игре, истории ходов и т.д. (может использоваться системой визуализации)</w:t>
      </w:r>
      <w:r w:rsidRPr="005902EE">
        <w:t>.</w:t>
      </w:r>
    </w:p>
    <w:p w14:paraId="30E36A78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Команда для описания хода, которые можно отменять. Т.е. ход в виде команды подается игре от игрока.</w:t>
      </w:r>
    </w:p>
    <w:p w14:paraId="1F7848E6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 xml:space="preserve">Хранитель для текущего состояния игры, с каждой выполненной командой связывается экземпляр хранителя состояния до выполнения этой команды. </w:t>
      </w:r>
      <w:proofErr w:type="gramStart"/>
      <w:r>
        <w:t>Кроме того</w:t>
      </w:r>
      <w:proofErr w:type="gramEnd"/>
      <w:r>
        <w:t xml:space="preserve"> команды могут использоваться в интеллектуальных стратегиях, которые работают по принципу </w:t>
      </w:r>
      <w:r w:rsidRPr="004A789F">
        <w:t>“</w:t>
      </w:r>
      <w:r>
        <w:t>сделать ход в уме и посмотреть, к чему он приведет</w:t>
      </w:r>
      <w:r w:rsidRPr="004A789F">
        <w:t>”</w:t>
      </w:r>
      <w:r>
        <w:t xml:space="preserve"> (возможно на несколько шагов вперед).</w:t>
      </w:r>
    </w:p>
    <w:p w14:paraId="64916815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Стратегия для описания алгоритма выбора хода. Стратегия может быть представлена как алгоритмами, так и интерфейсом к действиям пользователя. Для каждого из 2-х игроков должна быть возможность выбора одной из нескольких стратегий. Компьютерные стратегии могут быть автоматически подгружаемыми.</w:t>
      </w:r>
    </w:p>
    <w:p w14:paraId="3952E73D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 xml:space="preserve">Адаптер для преобразования действий пользователя в </w:t>
      </w:r>
      <w:proofErr w:type="spellStart"/>
      <w:r>
        <w:rPr>
          <w:lang w:val="en-US"/>
        </w:rPr>
        <w:t>GameControlForm</w:t>
      </w:r>
      <w:proofErr w:type="spellEnd"/>
      <w:r>
        <w:t xml:space="preserve"> к интерфейсу </w:t>
      </w:r>
      <w:r>
        <w:rPr>
          <w:lang w:val="en-US"/>
        </w:rPr>
        <w:t>Player</w:t>
      </w:r>
      <w:r w:rsidRPr="00594BDB">
        <w:t>.</w:t>
      </w:r>
    </w:p>
    <w:p w14:paraId="3C7DE16F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Фабричный метод для создания игры (с нуля или загрузка из файла уже начавшейся игры).</w:t>
      </w:r>
    </w:p>
    <w:p w14:paraId="443E23BC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Наблюдатель, которым выступает система визуализации, наблюдающая за изменением состояния игры, т.е. за ходами каждого из игроков.</w:t>
      </w:r>
    </w:p>
    <w:p w14:paraId="1EEDB6EB" w14:textId="77777777" w:rsidR="008D1472" w:rsidRDefault="008D1472" w:rsidP="008D1472">
      <w:pPr>
        <w:pStyle w:val="a"/>
        <w:tabs>
          <w:tab w:val="clear" w:pos="1505"/>
          <w:tab w:val="num" w:pos="900"/>
        </w:tabs>
        <w:ind w:left="900" w:hanging="360"/>
      </w:pPr>
      <w:r>
        <w:t>Приспособленец для фигур в системе визуализации</w:t>
      </w:r>
    </w:p>
    <w:p w14:paraId="208F241F" w14:textId="77777777" w:rsidR="008D1472" w:rsidRDefault="008D1472" w:rsidP="008D1472">
      <w:pPr>
        <w:pStyle w:val="a"/>
        <w:numPr>
          <w:ilvl w:val="0"/>
          <w:numId w:val="0"/>
        </w:numPr>
        <w:spacing w:before="120" w:after="120"/>
        <w:ind w:left="357"/>
      </w:pPr>
      <w:r>
        <w:t>Алгоритм работы приложения может быть следующий:</w:t>
      </w:r>
    </w:p>
    <w:p w14:paraId="2E698F6E" w14:textId="77777777" w:rsidR="008D1472" w:rsidRDefault="008D1472" w:rsidP="008D1472">
      <w:pPr>
        <w:pStyle w:val="a"/>
        <w:numPr>
          <w:ilvl w:val="0"/>
          <w:numId w:val="0"/>
        </w:numPr>
        <w:spacing w:before="120" w:after="120"/>
        <w:ind w:left="357"/>
      </w:pPr>
      <w:r>
        <w:t xml:space="preserve">Создается игра (новая или загружается начавшаяся из файла). Выбираются игроки (стратегии), которые будут отвечать за каждую </w:t>
      </w:r>
      <w:proofErr w:type="gramStart"/>
      <w:r>
        <w:t>из команда</w:t>
      </w:r>
      <w:proofErr w:type="gramEnd"/>
      <w:r>
        <w:t xml:space="preserve">. После активации игры вызывается асинхронный метод выполнить ход нужному из игроков. После получения </w:t>
      </w:r>
      <w:r>
        <w:lastRenderedPageBreak/>
        <w:t xml:space="preserve">данной команды игрок обдумывает ход (алгоритм просчитывает, делегируя при этом выполнение части алгоритма фигурам, а стратегия, отвечающая за человека, ждет его действий). Компьютерные стратегии имеет смысл выделить в отдельные потоки выполнения. Когда решение стратегией получено, она вызывает метод игры </w:t>
      </w:r>
      <w:r w:rsidRPr="00D8589B">
        <w:t>“</w:t>
      </w:r>
      <w:r>
        <w:t>сделать ход</w:t>
      </w:r>
      <w:r w:rsidRPr="00D8589B">
        <w:t>”</w:t>
      </w:r>
      <w:r>
        <w:t xml:space="preserve">, игра проверяет, что выполняемый ход корректен и, если так, </w:t>
      </w:r>
      <w:proofErr w:type="spellStart"/>
      <w:r>
        <w:t>выпоняет</w:t>
      </w:r>
      <w:proofErr w:type="spellEnd"/>
      <w:r>
        <w:t xml:space="preserve"> его и сообщает другому игроку, что теперь его ход. Игра должна обнаруживать мат. В случае отмены хода, думающему игроку посылается асинхронный метод отмены обдумывания и отменяется последний </w:t>
      </w:r>
      <w:proofErr w:type="spellStart"/>
      <w:r>
        <w:t>выпоненный</w:t>
      </w:r>
      <w:proofErr w:type="spellEnd"/>
      <w:r>
        <w:t xml:space="preserve"> ход. После повторной активации игры все продолжается. Текущее состояние игры может быть записано в файл.</w:t>
      </w:r>
    </w:p>
    <w:p w14:paraId="5A1E0D2F" w14:textId="77777777" w:rsidR="00CE3CAE" w:rsidRDefault="008D1472">
      <w:bookmarkStart w:id="0" w:name="_GoBack"/>
      <w:bookmarkEnd w:id="0"/>
    </w:p>
    <w:sectPr w:rsidR="00CE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27E58"/>
    <w:multiLevelType w:val="hybridMultilevel"/>
    <w:tmpl w:val="8F9CC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EA714">
      <w:start w:val="1"/>
      <w:numFmt w:val="bullet"/>
      <w:pStyle w:val="a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F4EC865E">
      <w:start w:val="1"/>
      <w:numFmt w:val="bullet"/>
      <w:pStyle w:val="a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C9"/>
    <w:rsid w:val="00372C72"/>
    <w:rsid w:val="00416D0F"/>
    <w:rsid w:val="007A1D3D"/>
    <w:rsid w:val="008D1472"/>
    <w:rsid w:val="00E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852B0-20F5-4EFA-B1C5-50466453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!Маркированный список"/>
    <w:basedOn w:val="a1"/>
    <w:rsid w:val="008D1472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!Ненумерованный список"/>
    <w:basedOn w:val="a1"/>
    <w:rsid w:val="008D1472"/>
    <w:pPr>
      <w:numPr>
        <w:ilvl w:val="3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2017-11-15T10:12:00Z</dcterms:created>
  <dcterms:modified xsi:type="dcterms:W3CDTF">2017-11-15T10:12:00Z</dcterms:modified>
</cp:coreProperties>
</file>