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A9C" w:rsidRPr="00DF7A9C" w:rsidRDefault="00DF7A9C" w:rsidP="00DF7A9C">
      <w:pPr>
        <w:spacing w:after="24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F7A9C">
        <w:rPr>
          <w:rFonts w:ascii="Arial" w:eastAsia="Times New Roman" w:hAnsi="Arial" w:cs="Arial"/>
          <w:color w:val="000000"/>
          <w:lang w:eastAsia="ru-RU"/>
        </w:rPr>
        <w:t>32. Есть чекбокс надо чтобы про таймеру менялись выбранные</w:t>
      </w:r>
    </w:p>
    <w:p w:rsidR="00082587" w:rsidRDefault="00082587">
      <w:bookmarkStart w:id="0" w:name="_GoBack"/>
      <w:bookmarkEnd w:id="0"/>
    </w:p>
    <w:sectPr w:rsidR="00082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A8"/>
    <w:rsid w:val="00082587"/>
    <w:rsid w:val="00DF7A9C"/>
    <w:rsid w:val="00EB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39E66-3E9F-466B-A6D8-4E7BFF03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F7A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F7A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2024-06-17T05:55:00Z</dcterms:created>
  <dcterms:modified xsi:type="dcterms:W3CDTF">2024-06-17T05:55:00Z</dcterms:modified>
</cp:coreProperties>
</file>