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14D1F" w14:textId="10F492B2" w:rsidR="00F450A6" w:rsidRDefault="00F450A6">
      <w:pPr>
        <w:rPr>
          <w:b/>
          <w:bCs/>
        </w:rPr>
      </w:pPr>
      <w:r w:rsidRPr="00137EE9">
        <w:rPr>
          <w:b/>
          <w:bCs/>
        </w:rPr>
        <w:t xml:space="preserve">1. Что такое mixins? Примеры случаев использования. </w:t>
      </w:r>
    </w:p>
    <w:p w14:paraId="11AC6858" w14:textId="00445CD9" w:rsidR="00681E65" w:rsidRDefault="00681E65">
      <w:pPr>
        <w:rPr>
          <w:b/>
          <w:bCs/>
        </w:rPr>
      </w:pPr>
      <w:r w:rsidRPr="00681E65">
        <w:rPr>
          <w:b/>
          <w:bCs/>
        </w:rPr>
        <w:drawing>
          <wp:inline distT="0" distB="0" distL="0" distR="0" wp14:anchorId="59AAA79A" wp14:editId="6E94C270">
            <wp:extent cx="5940425" cy="11455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311D" w14:textId="56143B1F" w:rsidR="00281332" w:rsidRPr="00137EE9" w:rsidRDefault="00281332">
      <w:pPr>
        <w:rPr>
          <w:b/>
          <w:bCs/>
        </w:rPr>
      </w:pPr>
      <w:r w:rsidRPr="00281332">
        <w:rPr>
          <w:b/>
          <w:bCs/>
        </w:rPr>
        <w:drawing>
          <wp:inline distT="0" distB="0" distL="0" distR="0" wp14:anchorId="612CFEA8" wp14:editId="02E9147A">
            <wp:extent cx="5940425" cy="39884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6CC2" w14:textId="791B94F2" w:rsidR="00137EE9" w:rsidRPr="00281332" w:rsidRDefault="00F450A6">
      <w:pPr>
        <w:rPr>
          <w:b/>
          <w:bCs/>
        </w:rPr>
      </w:pPr>
      <w:r w:rsidRPr="00281332">
        <w:rPr>
          <w:b/>
          <w:bCs/>
        </w:rPr>
        <w:t>2. Какой функционал предоставляет интерфейс Comparable. Основные методы.</w:t>
      </w:r>
    </w:p>
    <w:p w14:paraId="2C3F09F5" w14:textId="77777777" w:rsidR="00137EE9" w:rsidRDefault="00137EE9" w:rsidP="00137EE9">
      <w:r>
        <w:rPr>
          <w:lang w:val="en-US"/>
        </w:rPr>
        <w:t>Comparable</w:t>
      </w:r>
      <w:r w:rsidRPr="00120FDB">
        <w:t xml:space="preserve"> </w:t>
      </w:r>
      <w:r>
        <w:t>надо реализовать в классе</w:t>
      </w:r>
      <w:r w:rsidRPr="00120FDB">
        <w:t xml:space="preserve">, </w:t>
      </w:r>
      <w:r>
        <w:t>который требует сортировки</w:t>
      </w:r>
      <w:r w:rsidRPr="00120FDB">
        <w:t xml:space="preserve">, </w:t>
      </w:r>
      <w:r>
        <w:t xml:space="preserve">тогда как </w:t>
      </w:r>
      <w:r>
        <w:rPr>
          <w:lang w:val="en-US"/>
        </w:rPr>
        <w:t>Comparator</w:t>
      </w:r>
      <w:r w:rsidRPr="00120FDB">
        <w:t xml:space="preserve"> </w:t>
      </w:r>
      <w:r>
        <w:t>может быть реализован в другом классе или также может быть реализован с помощью лямбда-функции.</w:t>
      </w:r>
    </w:p>
    <w:p w14:paraId="096DD014" w14:textId="77777777" w:rsidR="00137EE9" w:rsidRDefault="00137EE9" w:rsidP="00137EE9">
      <w:r w:rsidRPr="003B019D">
        <w:t xml:space="preserve">Если нам нужна сортировка по естественному упорядочению на основе одного атрибута, то </w:t>
      </w:r>
      <w:r>
        <w:t xml:space="preserve">нужно использовать </w:t>
      </w:r>
      <w:r w:rsidRPr="003B019D">
        <w:t xml:space="preserve">Comparable, а если требуется несколько стратегий сравнения, </w:t>
      </w:r>
      <w:r>
        <w:t>реко</w:t>
      </w:r>
      <w:r w:rsidRPr="003B019D">
        <w:t>мендуется использовать интерфейс Comparator</w:t>
      </w:r>
      <w:r>
        <w:t>.</w:t>
      </w:r>
    </w:p>
    <w:p w14:paraId="322E1096" w14:textId="33D2E149" w:rsidR="00137EE9" w:rsidRDefault="00137EE9">
      <w:pPr>
        <w:rPr>
          <w:lang w:val="en-US"/>
        </w:rPr>
      </w:pPr>
      <w:r>
        <w:t>В</w:t>
      </w:r>
      <w:r w:rsidRPr="0076777E">
        <w:rPr>
          <w:lang w:val="en-US"/>
        </w:rPr>
        <w:t xml:space="preserve"> </w:t>
      </w:r>
      <w:r>
        <w:rPr>
          <w:lang w:val="en-US"/>
        </w:rPr>
        <w:t>Comporator</w:t>
      </w:r>
      <w:r w:rsidRPr="0076777E">
        <w:rPr>
          <w:lang w:val="en-US"/>
        </w:rPr>
        <w:t xml:space="preserve"> </w:t>
      </w:r>
      <w:r>
        <w:t>используется</w:t>
      </w:r>
      <w:r w:rsidRPr="0076777E">
        <w:rPr>
          <w:lang w:val="en-US"/>
        </w:rPr>
        <w:t xml:space="preserve"> </w:t>
      </w:r>
      <w:r>
        <w:t>метод</w:t>
      </w:r>
      <w:r w:rsidRPr="0076777E">
        <w:rPr>
          <w:lang w:val="en-US"/>
        </w:rPr>
        <w:t xml:space="preserve"> </w:t>
      </w:r>
      <w:r>
        <w:rPr>
          <w:lang w:val="en-US"/>
        </w:rPr>
        <w:t>Compare</w:t>
      </w:r>
      <w:r w:rsidRPr="0076777E">
        <w:rPr>
          <w:lang w:val="en-US"/>
        </w:rPr>
        <w:t xml:space="preserve">, </w:t>
      </w:r>
      <w:r>
        <w:t>а</w:t>
      </w:r>
      <w:r w:rsidRPr="0076777E">
        <w:rPr>
          <w:lang w:val="en-US"/>
        </w:rPr>
        <w:t xml:space="preserve"> </w:t>
      </w:r>
      <w:r>
        <w:t>в</w:t>
      </w:r>
      <w:r w:rsidRPr="0076777E">
        <w:rPr>
          <w:lang w:val="en-US"/>
        </w:rPr>
        <w:t xml:space="preserve"> </w:t>
      </w:r>
      <w:r>
        <w:rPr>
          <w:lang w:val="en-US"/>
        </w:rPr>
        <w:t>Comparable CompareTo.</w:t>
      </w:r>
    </w:p>
    <w:p w14:paraId="3C1985B6" w14:textId="6C047A23" w:rsidR="00681E65" w:rsidRPr="00137EE9" w:rsidRDefault="00681E65">
      <w:pPr>
        <w:rPr>
          <w:lang w:val="en-US"/>
        </w:rPr>
      </w:pPr>
      <w:r w:rsidRPr="00681E65">
        <w:rPr>
          <w:lang w:val="en-US"/>
        </w:rPr>
        <w:drawing>
          <wp:inline distT="0" distB="0" distL="0" distR="0" wp14:anchorId="02CE7D71" wp14:editId="6D8B381D">
            <wp:extent cx="5940425" cy="14014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8788" w14:textId="0D24A18D" w:rsidR="00F450A6" w:rsidRDefault="00F450A6">
      <w:pPr>
        <w:rPr>
          <w:b/>
          <w:bCs/>
        </w:rPr>
      </w:pPr>
      <w:r w:rsidRPr="00137EE9">
        <w:rPr>
          <w:b/>
          <w:bCs/>
        </w:rPr>
        <w:t xml:space="preserve">3. Какой функционал предоставляет интерфейс Iterator. Основные методы. </w:t>
      </w:r>
    </w:p>
    <w:p w14:paraId="5156549F" w14:textId="084C357C" w:rsidR="007C417D" w:rsidRPr="00137EE9" w:rsidRDefault="00681E65">
      <w:pPr>
        <w:rPr>
          <w:b/>
          <w:bCs/>
        </w:rPr>
      </w:pPr>
      <w:r w:rsidRPr="00681E65">
        <w:rPr>
          <w:b/>
          <w:bCs/>
        </w:rPr>
        <w:lastRenderedPageBreak/>
        <w:drawing>
          <wp:inline distT="0" distB="0" distL="0" distR="0" wp14:anchorId="6EAC8314" wp14:editId="3040053C">
            <wp:extent cx="5940425" cy="1821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6E3A" w14:textId="75FC5AA3" w:rsidR="00F450A6" w:rsidRDefault="00F450A6">
      <w:pPr>
        <w:rPr>
          <w:b/>
          <w:bCs/>
        </w:rPr>
      </w:pPr>
      <w:r w:rsidRPr="00137EE9">
        <w:rPr>
          <w:b/>
          <w:bCs/>
        </w:rPr>
        <w:t xml:space="preserve">4. Какой функционал предоставляет интерфейс Iterable. Основные методы. </w:t>
      </w:r>
    </w:p>
    <w:p w14:paraId="6D2E276F" w14:textId="443162D4" w:rsidR="004B1FF7" w:rsidRPr="00137EE9" w:rsidRDefault="00E43F5C">
      <w:pPr>
        <w:rPr>
          <w:b/>
          <w:bCs/>
        </w:rPr>
      </w:pPr>
      <w:r w:rsidRPr="00E43F5C">
        <w:rPr>
          <w:b/>
          <w:bCs/>
        </w:rPr>
        <w:drawing>
          <wp:inline distT="0" distB="0" distL="0" distR="0" wp14:anchorId="35A941FF" wp14:editId="3EE27982">
            <wp:extent cx="5940425" cy="20231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768F" w14:textId="05EA5366" w:rsidR="00F450A6" w:rsidRDefault="00F450A6">
      <w:pPr>
        <w:rPr>
          <w:b/>
          <w:bCs/>
        </w:rPr>
      </w:pPr>
      <w:r w:rsidRPr="00137EE9">
        <w:rPr>
          <w:b/>
          <w:bCs/>
        </w:rPr>
        <w:t xml:space="preserve">5. Понятие асинхронности. </w:t>
      </w:r>
    </w:p>
    <w:p w14:paraId="7D1F5F88" w14:textId="1A82A2EF" w:rsidR="00F450A6" w:rsidRDefault="00555AD8">
      <w:pPr>
        <w:rPr>
          <w:b/>
          <w:bCs/>
        </w:rPr>
      </w:pPr>
      <w:r w:rsidRPr="00555AD8">
        <w:rPr>
          <w:rStyle w:val="a4"/>
        </w:rPr>
        <w:drawing>
          <wp:inline distT="0" distB="0" distL="0" distR="0" wp14:anchorId="20B17BE6" wp14:editId="13C0E0EE">
            <wp:extent cx="5940425" cy="17341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0A6" w:rsidRPr="00137EE9">
        <w:rPr>
          <w:b/>
          <w:bCs/>
        </w:rPr>
        <w:t xml:space="preserve">6. Что такое Future. Примеры использования. </w:t>
      </w:r>
    </w:p>
    <w:p w14:paraId="34B6AB38" w14:textId="16759564" w:rsidR="001F78AD" w:rsidRPr="00137EE9" w:rsidRDefault="001F78AD">
      <w:pPr>
        <w:rPr>
          <w:b/>
          <w:bCs/>
        </w:rPr>
      </w:pPr>
      <w:r>
        <w:rPr>
          <w:rStyle w:val="a4"/>
        </w:rPr>
        <w:t>Future</w:t>
      </w:r>
      <w:r>
        <w:t xml:space="preserve"> представляет значение, которое может быть доступно в будущем. Он используется для обработки асинхронных операций.</w:t>
      </w:r>
    </w:p>
    <w:p w14:paraId="744ABCEE" w14:textId="77777777" w:rsidR="00182677" w:rsidRDefault="00F450A6">
      <w:pPr>
        <w:rPr>
          <w:b/>
          <w:bCs/>
        </w:rPr>
      </w:pPr>
      <w:r w:rsidRPr="00137EE9">
        <w:rPr>
          <w:b/>
          <w:bCs/>
        </w:rPr>
        <w:t>7. Что такое Stream. Примеры использования.</w:t>
      </w:r>
    </w:p>
    <w:p w14:paraId="55872A26" w14:textId="321FB582" w:rsidR="00F450A6" w:rsidRPr="00137EE9" w:rsidRDefault="00182677">
      <w:pPr>
        <w:rPr>
          <w:b/>
          <w:bCs/>
        </w:rPr>
      </w:pPr>
      <w:r>
        <w:rPr>
          <w:rStyle w:val="a4"/>
        </w:rPr>
        <w:t>Stream</w:t>
      </w:r>
      <w:r>
        <w:t xml:space="preserve"> представляет последовательность асинхронных событий. Он используется для обработки потоков данных, таких как события пользовательского интерфейса или данные из сети.</w:t>
      </w:r>
      <w:r w:rsidR="00F450A6" w:rsidRPr="00137EE9">
        <w:rPr>
          <w:b/>
          <w:bCs/>
        </w:rPr>
        <w:t xml:space="preserve"> </w:t>
      </w:r>
    </w:p>
    <w:p w14:paraId="01EF0CF3" w14:textId="4E955FAB" w:rsidR="0025778C" w:rsidRDefault="00F450A6">
      <w:pPr>
        <w:rPr>
          <w:b/>
          <w:bCs/>
          <w:lang w:val="en-US"/>
        </w:rPr>
      </w:pPr>
      <w:r w:rsidRPr="00137EE9">
        <w:rPr>
          <w:b/>
          <w:bCs/>
          <w:lang w:val="en-US"/>
        </w:rPr>
        <w:t xml:space="preserve">8. </w:t>
      </w:r>
      <w:r w:rsidRPr="00137EE9">
        <w:rPr>
          <w:b/>
          <w:bCs/>
        </w:rPr>
        <w:t>Отличие</w:t>
      </w:r>
      <w:r w:rsidRPr="00137EE9">
        <w:rPr>
          <w:b/>
          <w:bCs/>
          <w:lang w:val="en-US"/>
        </w:rPr>
        <w:t xml:space="preserve"> Single subscription stream </w:t>
      </w:r>
      <w:r w:rsidRPr="00137EE9">
        <w:rPr>
          <w:b/>
          <w:bCs/>
        </w:rPr>
        <w:t>и</w:t>
      </w:r>
      <w:r w:rsidRPr="00137EE9">
        <w:rPr>
          <w:b/>
          <w:bCs/>
          <w:lang w:val="en-US"/>
        </w:rPr>
        <w:t xml:space="preserve"> BroadcoastStream</w:t>
      </w:r>
    </w:p>
    <w:p w14:paraId="53AC3079" w14:textId="77777777" w:rsidR="0025778C" w:rsidRDefault="0025778C" w:rsidP="0025778C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Single subscription stream</w:t>
      </w:r>
      <w:r>
        <w:t>: Поддерживает только одно подписанное событие. Если вы попытаетесь подписаться повторно, получите ошибку.</w:t>
      </w:r>
    </w:p>
    <w:p w14:paraId="0FCC7012" w14:textId="77777777" w:rsidR="0025778C" w:rsidRDefault="0025778C" w:rsidP="0025778C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BroadcastStream</w:t>
      </w:r>
      <w:r>
        <w:t>: Позволяет нескольким подписчикам слушать события одновременно. Используется, когда нужно передавать данные сразу нескольким слушателям.</w:t>
      </w:r>
    </w:p>
    <w:p w14:paraId="3B0F7076" w14:textId="77777777" w:rsidR="0025778C" w:rsidRPr="00137EE9" w:rsidRDefault="0025778C">
      <w:pPr>
        <w:rPr>
          <w:b/>
          <w:bCs/>
          <w:lang w:val="en-US"/>
        </w:rPr>
      </w:pPr>
    </w:p>
    <w:p w14:paraId="32D9618F" w14:textId="1F4E0F2E" w:rsidR="00F450A6" w:rsidRPr="00F450A6" w:rsidRDefault="001D483A">
      <w:pPr>
        <w:rPr>
          <w:lang w:val="en-US"/>
        </w:rPr>
      </w:pPr>
      <w:r w:rsidRPr="001D483A">
        <w:rPr>
          <w:lang w:val="en-US"/>
        </w:rPr>
        <w:lastRenderedPageBreak/>
        <w:drawing>
          <wp:inline distT="0" distB="0" distL="0" distR="0" wp14:anchorId="6DDF1113" wp14:editId="219EF326">
            <wp:extent cx="5055235" cy="92519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523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83A">
        <w:rPr>
          <w:lang w:val="en-US"/>
        </w:rPr>
        <w:lastRenderedPageBreak/>
        <w:drawing>
          <wp:inline distT="0" distB="0" distL="0" distR="0" wp14:anchorId="10A90F50" wp14:editId="40BD1AFF">
            <wp:extent cx="4653280" cy="92519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0A6" w:rsidRPr="00F450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61"/>
    <w:rsid w:val="0006438A"/>
    <w:rsid w:val="00137EE9"/>
    <w:rsid w:val="00182677"/>
    <w:rsid w:val="00187000"/>
    <w:rsid w:val="001D483A"/>
    <w:rsid w:val="001F78AD"/>
    <w:rsid w:val="0025778C"/>
    <w:rsid w:val="00281332"/>
    <w:rsid w:val="0040563F"/>
    <w:rsid w:val="004B1FF7"/>
    <w:rsid w:val="00555AD8"/>
    <w:rsid w:val="00681E65"/>
    <w:rsid w:val="00711DD0"/>
    <w:rsid w:val="007C417D"/>
    <w:rsid w:val="00AE0661"/>
    <w:rsid w:val="00E43F5C"/>
    <w:rsid w:val="00F450A6"/>
    <w:rsid w:val="00F5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5C505"/>
  <w15:chartTrackingRefBased/>
  <w15:docId w15:val="{CEFDDEC0-F05A-4FDB-9784-F26A3388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7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5778C"/>
    <w:rPr>
      <w:b/>
      <w:bCs/>
    </w:rPr>
  </w:style>
  <w:style w:type="character" w:styleId="HTML">
    <w:name w:val="HTML Code"/>
    <w:basedOn w:val="a0"/>
    <w:uiPriority w:val="99"/>
    <w:semiHidden/>
    <w:unhideWhenUsed/>
    <w:rsid w:val="0040563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2813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4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16</cp:revision>
  <dcterms:created xsi:type="dcterms:W3CDTF">2025-10-23T10:21:00Z</dcterms:created>
  <dcterms:modified xsi:type="dcterms:W3CDTF">2025-10-23T11:05:00Z</dcterms:modified>
</cp:coreProperties>
</file>