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76" w:rsidRPr="00680C76" w:rsidRDefault="00680C76" w:rsidP="00680C76">
      <w:pPr>
        <w:rPr>
          <w:b/>
        </w:rPr>
      </w:pPr>
      <w:r w:rsidRPr="00680C76">
        <w:rPr>
          <w:b/>
        </w:rPr>
        <w:t>Задание</w:t>
      </w:r>
    </w:p>
    <w:p w:rsidR="00680C76" w:rsidRPr="00680C76" w:rsidRDefault="00680C76" w:rsidP="00680C76">
      <w:pPr>
        <w:rPr>
          <w:b/>
        </w:rPr>
      </w:pPr>
      <w:r w:rsidRPr="00680C76">
        <w:rPr>
          <w:b/>
        </w:rPr>
        <w:t>Составить политику информационной безопасности для собственной</w:t>
      </w:r>
    </w:p>
    <w:p w:rsidR="00680C76" w:rsidRPr="00680C76" w:rsidRDefault="00680C76" w:rsidP="00680C76">
      <w:pPr>
        <w:rPr>
          <w:b/>
        </w:rPr>
      </w:pPr>
      <w:r w:rsidRPr="00680C76">
        <w:rPr>
          <w:b/>
        </w:rPr>
        <w:t>организации. Составить технический регламент, инструкцию для одного из</w:t>
      </w:r>
    </w:p>
    <w:p w:rsidR="00680C76" w:rsidRPr="00680C76" w:rsidRDefault="00680C76" w:rsidP="00680C76">
      <w:pPr>
        <w:rPr>
          <w:b/>
        </w:rPr>
      </w:pPr>
      <w:r w:rsidRPr="00680C76">
        <w:rPr>
          <w:b/>
        </w:rPr>
        <w:t>отделов.</w:t>
      </w:r>
    </w:p>
    <w:p w:rsidR="00680C76" w:rsidRDefault="00680C76" w:rsidP="00511E2D"/>
    <w:p w:rsidR="00680C76" w:rsidRDefault="00680C76" w:rsidP="00511E2D">
      <w:r>
        <w:t>Теория:</w:t>
      </w:r>
    </w:p>
    <w:p w:rsidR="00511E2D" w:rsidRDefault="00511E2D" w:rsidP="00511E2D">
      <w:r w:rsidRPr="00680C76">
        <w:rPr>
          <w:b/>
        </w:rPr>
        <w:t>Политика безопасности</w:t>
      </w:r>
      <w:r>
        <w:t xml:space="preserve"> — документ «верхнего» уровня, в котором должны</w:t>
      </w:r>
    </w:p>
    <w:p w:rsidR="00511E2D" w:rsidRDefault="00511E2D" w:rsidP="00511E2D">
      <w:r>
        <w:t>быть указаны:</w:t>
      </w:r>
    </w:p>
    <w:p w:rsidR="00511E2D" w:rsidRDefault="00511E2D" w:rsidP="00511E2D">
      <w:r>
        <w:t>- лица, ответственные за безопасность функционирования организации;</w:t>
      </w:r>
    </w:p>
    <w:p w:rsidR="00511E2D" w:rsidRDefault="00511E2D" w:rsidP="00511E2D">
      <w:r>
        <w:t>- полномочия и ответственность отделов и служб в отношении</w:t>
      </w:r>
    </w:p>
    <w:p w:rsidR="00511E2D" w:rsidRDefault="00511E2D" w:rsidP="00511E2D">
      <w:r>
        <w:t>безопасности;</w:t>
      </w:r>
    </w:p>
    <w:p w:rsidR="00511E2D" w:rsidRDefault="00511E2D" w:rsidP="00511E2D">
      <w:r>
        <w:t>- организация допуска новых сотрудников и их увольнения;</w:t>
      </w:r>
    </w:p>
    <w:p w:rsidR="00511E2D" w:rsidRDefault="00511E2D" w:rsidP="00511E2D">
      <w:r>
        <w:t>- правила разграничения доступа сотрудников к информационным</w:t>
      </w:r>
    </w:p>
    <w:p w:rsidR="00511E2D" w:rsidRDefault="00511E2D" w:rsidP="00511E2D">
      <w:r>
        <w:t>ресурсам;</w:t>
      </w:r>
    </w:p>
    <w:p w:rsidR="00511E2D" w:rsidRDefault="00511E2D" w:rsidP="00511E2D">
      <w:r>
        <w:t>- организация пропускного режима, регистрации сотрудников и</w:t>
      </w:r>
    </w:p>
    <w:p w:rsidR="00511E2D" w:rsidRDefault="00511E2D" w:rsidP="00511E2D">
      <w:r>
        <w:t>посетителей;</w:t>
      </w:r>
    </w:p>
    <w:p w:rsidR="00511E2D" w:rsidRDefault="00511E2D" w:rsidP="00511E2D">
      <w:r>
        <w:t>- использование программно-технических средств защиты;</w:t>
      </w:r>
    </w:p>
    <w:p w:rsidR="0080497F" w:rsidRDefault="00511E2D" w:rsidP="00511E2D">
      <w:r>
        <w:t>- другие требования общего характера.</w:t>
      </w:r>
    </w:p>
    <w:p w:rsidR="001F2A86" w:rsidRDefault="001F2A86" w:rsidP="00511E2D"/>
    <w:p w:rsidR="001F2A86" w:rsidRPr="00680C76" w:rsidRDefault="001F2A86" w:rsidP="00511E2D">
      <w:pPr>
        <w:rPr>
          <w:b/>
        </w:rPr>
      </w:pPr>
      <w:r w:rsidRPr="00680C76">
        <w:rPr>
          <w:b/>
        </w:rPr>
        <w:t>Практическая работа №1. Политика безопасности.</w:t>
      </w:r>
    </w:p>
    <w:p w:rsidR="00680C76" w:rsidRDefault="00680C76" w:rsidP="00A4509D">
      <w:pPr>
        <w:pStyle w:val="2"/>
        <w:shd w:val="clear" w:color="auto" w:fill="FFFFFF"/>
        <w:spacing w:before="120" w:beforeAutospacing="0" w:after="96" w:afterAutospacing="0"/>
        <w:jc w:val="center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</w:p>
    <w:p w:rsidR="00A4509D" w:rsidRDefault="00A4509D" w:rsidP="00A4509D">
      <w:pPr>
        <w:pStyle w:val="2"/>
        <w:shd w:val="clear" w:color="auto" w:fill="FFFFFF"/>
        <w:spacing w:before="120" w:beforeAutospacing="0" w:after="96" w:afterAutospacing="0"/>
        <w:jc w:val="center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ПРИВЕДЁННЫЕ НИЖЕ МАТЕРИАЛЫ ЗАСЕКРЕЧЕНЫ</w:t>
      </w:r>
    </w:p>
    <w:p w:rsidR="00A4509D" w:rsidRDefault="00A4509D" w:rsidP="00A4509D">
      <w:pPr>
        <w:pStyle w:val="1"/>
        <w:shd w:val="clear" w:color="auto" w:fill="FFFFFF"/>
        <w:spacing w:before="168" w:after="144"/>
        <w:jc w:val="center"/>
        <w:rPr>
          <w:rFonts w:ascii="Trebuchet MS" w:hAnsi="Trebuchet MS"/>
          <w:b/>
          <w:bCs/>
          <w:color w:val="990011"/>
          <w:sz w:val="36"/>
          <w:szCs w:val="36"/>
        </w:rPr>
      </w:pPr>
      <w:r>
        <w:rPr>
          <w:rFonts w:ascii="Trebuchet MS" w:hAnsi="Trebuchet MS"/>
          <w:color w:val="990011"/>
          <w:sz w:val="73"/>
          <w:szCs w:val="73"/>
        </w:rPr>
        <w:t>СОВЕРШЕННО СЕКРЕТНО</w:t>
      </w:r>
    </w:p>
    <w:p w:rsidR="00A4509D" w:rsidRDefault="00A4509D" w:rsidP="00A4509D">
      <w:pPr>
        <w:pStyle w:val="2"/>
        <w:shd w:val="clear" w:color="auto" w:fill="FFFFFF"/>
        <w:spacing w:before="120" w:beforeAutospacing="0" w:after="96" w:afterAutospacing="0"/>
        <w:jc w:val="center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ПРИКАЗОМ АДМИНИСТРАТОРА</w:t>
      </w:r>
    </w:p>
    <w:p w:rsidR="001F2A86" w:rsidRPr="001F2A86" w:rsidRDefault="001F2A86" w:rsidP="00511E2D"/>
    <w:p w:rsidR="00196CBF" w:rsidRDefault="00196CBF" w:rsidP="00511E2D"/>
    <w:p w:rsidR="00196CBF" w:rsidRDefault="00811353" w:rsidP="00680C7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30020" cy="1430020"/>
            <wp:effectExtent l="0" t="0" r="0" b="0"/>
            <wp:docPr id="2" name="Рисунок 2" descr="SCP Foundation (emblem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P Foundation (emblem)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53" w:rsidRPr="001F2A86" w:rsidRDefault="00811353" w:rsidP="001F2A86">
      <w:pPr>
        <w:jc w:val="center"/>
        <w:rPr>
          <w:b/>
          <w:sz w:val="48"/>
          <w:lang w:val="en-US"/>
        </w:rPr>
      </w:pPr>
      <w:r w:rsidRPr="001F2A86">
        <w:rPr>
          <w:b/>
          <w:sz w:val="48"/>
        </w:rPr>
        <w:t>Фонд</w:t>
      </w:r>
      <w:r w:rsidR="00196CBF" w:rsidRPr="001F2A86">
        <w:rPr>
          <w:b/>
          <w:sz w:val="48"/>
          <w:lang w:val="en-US"/>
        </w:rPr>
        <w:t xml:space="preserve"> «</w:t>
      </w:r>
      <w:r w:rsidRPr="001F2A86">
        <w:rPr>
          <w:b/>
          <w:sz w:val="48"/>
          <w:lang w:val="en-US"/>
        </w:rPr>
        <w:t>SCP – Secure Contain Protect</w:t>
      </w:r>
      <w:r w:rsidR="00196CBF" w:rsidRPr="001F2A86">
        <w:rPr>
          <w:b/>
          <w:sz w:val="48"/>
          <w:lang w:val="en-US"/>
        </w:rPr>
        <w:t>».</w:t>
      </w:r>
    </w:p>
    <w:p w:rsidR="001F2A86" w:rsidRPr="00A4509D" w:rsidRDefault="001F2A86" w:rsidP="00196CBF">
      <w:pPr>
        <w:rPr>
          <w:b/>
          <w:i/>
          <w:u w:val="single"/>
        </w:rPr>
      </w:pPr>
      <w:r w:rsidRPr="00A4509D">
        <w:rPr>
          <w:b/>
          <w:i/>
          <w:u w:val="single"/>
        </w:rPr>
        <w:t xml:space="preserve">Поскольку данная организация является секретной, </w:t>
      </w:r>
      <w:r w:rsidRPr="00A4509D">
        <w:rPr>
          <w:b/>
          <w:i/>
          <w:u w:val="single"/>
        </w:rPr>
        <w:t>все цифры,</w:t>
      </w:r>
      <w:r w:rsidRPr="00A4509D">
        <w:rPr>
          <w:b/>
          <w:i/>
          <w:u w:val="single"/>
        </w:rPr>
        <w:t xml:space="preserve"> использующиеся в </w:t>
      </w:r>
      <w:r w:rsidRPr="00A4509D">
        <w:rPr>
          <w:b/>
          <w:i/>
          <w:u w:val="single"/>
        </w:rPr>
        <w:t>данном документе,</w:t>
      </w:r>
      <w:r w:rsidRPr="00A4509D">
        <w:rPr>
          <w:b/>
          <w:i/>
          <w:u w:val="single"/>
        </w:rPr>
        <w:t xml:space="preserve"> являются </w:t>
      </w:r>
      <w:r w:rsidR="00A4509D" w:rsidRPr="00A4509D">
        <w:rPr>
          <w:b/>
          <w:i/>
          <w:u w:val="single"/>
        </w:rPr>
        <w:t>вымышленными</w:t>
      </w:r>
      <w:r w:rsidRPr="00A4509D">
        <w:rPr>
          <w:b/>
          <w:i/>
          <w:u w:val="single"/>
        </w:rPr>
        <w:t>.</w:t>
      </w:r>
    </w:p>
    <w:p w:rsidR="00A4509D" w:rsidRDefault="00A4509D" w:rsidP="00A4509D">
      <w:pPr>
        <w:shd w:val="clear" w:color="auto" w:fill="FFFFFF"/>
        <w:spacing w:before="120" w:after="96" w:line="240" w:lineRule="auto"/>
        <w:outlineLvl w:val="1"/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</w:pPr>
    </w:p>
    <w:p w:rsidR="001F2A86" w:rsidRPr="00A4509D" w:rsidRDefault="00196CBF" w:rsidP="00A4509D">
      <w:pPr>
        <w:shd w:val="clear" w:color="auto" w:fill="FFFFFF"/>
        <w:spacing w:before="120" w:after="96" w:line="240" w:lineRule="auto"/>
        <w:outlineLvl w:val="1"/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</w:pPr>
      <w:r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Штат</w:t>
      </w:r>
      <w:r w:rsidR="00A4509D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:</w:t>
      </w:r>
      <w:r w:rsid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 </w:t>
      </w:r>
      <w:r w:rsidR="001F2A86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более 5000</w:t>
      </w:r>
      <w:r w:rsidR="00811353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 </w:t>
      </w:r>
      <w:r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сотрудников</w:t>
      </w:r>
      <w:r w:rsidR="00811353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. </w:t>
      </w:r>
    </w:p>
    <w:p w:rsidR="00811353" w:rsidRPr="00A4509D" w:rsidRDefault="00811353" w:rsidP="00A4509D">
      <w:pPr>
        <w:shd w:val="clear" w:color="auto" w:fill="FFFFFF"/>
        <w:spacing w:before="120" w:after="96" w:line="240" w:lineRule="auto"/>
        <w:outlineLvl w:val="1"/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</w:pPr>
      <w:r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Р</w:t>
      </w:r>
      <w:r w:rsidR="00196CBF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уководство</w:t>
      </w:r>
      <w:r w:rsid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:</w:t>
      </w:r>
      <w:r w:rsidR="00A4509D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 </w:t>
      </w:r>
      <w:r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совет О5 – насчитывает 13 </w:t>
      </w:r>
      <w:r w:rsidR="00A4509D" w:rsidRP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сотрудников.</w:t>
      </w:r>
    </w:p>
    <w:p w:rsidR="001F2A86" w:rsidRPr="001F2A86" w:rsidRDefault="001F2A86" w:rsidP="001F2A86">
      <w:pPr>
        <w:shd w:val="clear" w:color="auto" w:fill="FFFFFF"/>
        <w:spacing w:before="120" w:after="96" w:line="240" w:lineRule="auto"/>
        <w:outlineLvl w:val="1"/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</w:pPr>
      <w:r w:rsidRPr="001F2A86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Научная </w:t>
      </w:r>
      <w:r w:rsidR="00A4509D" w:rsidRPr="001F2A86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служба</w:t>
      </w:r>
      <w:r w:rsidR="00A4509D"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>:</w:t>
      </w:r>
      <w:r>
        <w:rPr>
          <w:rFonts w:ascii="Trebuchet MS" w:eastAsia="Times New Roman" w:hAnsi="Trebuchet MS" w:cs="Times New Roman"/>
          <w:color w:val="333333"/>
          <w:spacing w:val="15"/>
          <w:sz w:val="29"/>
          <w:szCs w:val="29"/>
          <w:lang w:eastAsia="ru-RU"/>
        </w:rPr>
        <w:t xml:space="preserve"> более 500 сотрудников</w:t>
      </w:r>
    </w:p>
    <w:p w:rsidR="001F2A86" w:rsidRDefault="001F2A86" w:rsidP="001F2A86">
      <w:pPr>
        <w:pStyle w:val="2"/>
        <w:shd w:val="clear" w:color="auto" w:fill="FFFFFF"/>
        <w:spacing w:before="120" w:beforeAutospacing="0" w:after="96" w:afterAutospacing="0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Отдел внешних связей (ОВС</w:t>
      </w:r>
      <w:r w:rsidR="00A4509D"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):</w:t>
      </w: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 xml:space="preserve"> более 250 сотрудников</w:t>
      </w:r>
    </w:p>
    <w:p w:rsidR="00A4509D" w:rsidRDefault="00A4509D" w:rsidP="001F2A86">
      <w:pPr>
        <w:pStyle w:val="2"/>
        <w:shd w:val="clear" w:color="auto" w:fill="FFFFFF"/>
        <w:spacing w:before="120" w:beforeAutospacing="0" w:after="96" w:afterAutospacing="0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Служба разведки: более 300 сотрудников</w:t>
      </w:r>
    </w:p>
    <w:p w:rsidR="001F2A86" w:rsidRDefault="001F2A86" w:rsidP="001F2A86">
      <w:pPr>
        <w:pStyle w:val="2"/>
        <w:shd w:val="clear" w:color="auto" w:fill="FFFFFF"/>
        <w:spacing w:before="120" w:beforeAutospacing="0" w:after="96" w:afterAutospacing="0"/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</w:pPr>
      <w:r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 xml:space="preserve">Служба </w:t>
      </w:r>
      <w:r w:rsidR="00A4509D">
        <w:rPr>
          <w:rFonts w:ascii="Trebuchet MS" w:hAnsi="Trebuchet MS"/>
          <w:b w:val="0"/>
          <w:bCs w:val="0"/>
          <w:color w:val="333333"/>
          <w:spacing w:val="15"/>
          <w:sz w:val="29"/>
          <w:szCs w:val="29"/>
        </w:rPr>
        <w:t>логистики: более 400 человек</w:t>
      </w:r>
    </w:p>
    <w:p w:rsidR="001F2A86" w:rsidRDefault="001F2A86" w:rsidP="00196CBF"/>
    <w:p w:rsidR="00811353" w:rsidRDefault="00811353" w:rsidP="00196CBF"/>
    <w:p w:rsidR="001F2A86" w:rsidRPr="004562F6" w:rsidRDefault="00196CBF" w:rsidP="00196CBF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A4509D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 xml:space="preserve">Управление </w:t>
      </w:r>
      <w:r w:rsidR="00811353" w:rsidRPr="00A4509D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организации</w:t>
      </w:r>
      <w:r w:rsidRPr="00A4509D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использует</w:t>
      </w:r>
      <w:r w:rsidR="004562F6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: Операционную систему </w:t>
      </w:r>
      <w:r w:rsidR="004562F6">
        <w:rPr>
          <w:rFonts w:ascii="Verdana" w:hAnsi="Verdana"/>
          <w:color w:val="333333"/>
          <w:sz w:val="19"/>
          <w:szCs w:val="19"/>
          <w:shd w:val="clear" w:color="auto" w:fill="FFFFFF"/>
          <w:lang w:val="en-US"/>
        </w:rPr>
        <w:t>Windows</w:t>
      </w:r>
      <w:r w:rsidR="004562F6" w:rsidRPr="004562F6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10,</w:t>
      </w:r>
      <w:r w:rsidR="00A4509D" w:rsidRPr="00A4509D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зашифрованную</w:t>
      </w:r>
      <w:r w:rsidRPr="00A4509D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телефонную связь,</w:t>
      </w:r>
      <w:r w:rsidR="004562F6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пакет</w:t>
      </w:r>
      <w:r w:rsidRPr="00A4509D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MS </w:t>
      </w:r>
      <w:proofErr w:type="spellStart"/>
      <w:r w:rsidRPr="00A4509D">
        <w:rPr>
          <w:rFonts w:ascii="Verdana" w:hAnsi="Verdana"/>
          <w:color w:val="333333"/>
          <w:sz w:val="19"/>
          <w:szCs w:val="19"/>
          <w:shd w:val="clear" w:color="auto" w:fill="FFFFFF"/>
        </w:rPr>
        <w:t>Office</w:t>
      </w:r>
      <w:proofErr w:type="spellEnd"/>
      <w:r w:rsidR="004562F6" w:rsidRPr="004562F6">
        <w:rPr>
          <w:rFonts w:ascii="Verdana" w:hAnsi="Verdana"/>
          <w:color w:val="333333"/>
          <w:sz w:val="19"/>
          <w:szCs w:val="19"/>
          <w:shd w:val="clear" w:color="auto" w:fill="FFFFFF"/>
        </w:rPr>
        <w:t>,</w:t>
      </w:r>
      <w:r w:rsidR="004562F6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собственные облачные хранилища организации и </w:t>
      </w:r>
      <w:proofErr w:type="spellStart"/>
      <w:r w:rsidR="004562F6">
        <w:rPr>
          <w:rFonts w:ascii="Verdana" w:hAnsi="Verdana"/>
          <w:color w:val="333333"/>
          <w:sz w:val="19"/>
          <w:szCs w:val="19"/>
          <w:shd w:val="clear" w:color="auto" w:fill="FFFFFF"/>
        </w:rPr>
        <w:t>д.р</w:t>
      </w:r>
      <w:proofErr w:type="spellEnd"/>
      <w:r w:rsidR="004562F6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</w:t>
      </w:r>
    </w:p>
    <w:p w:rsidR="00196CBF" w:rsidRDefault="001F2A86" w:rsidP="00196CBF">
      <w:r w:rsidRPr="001F2A86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Научная служба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занимается исследованием всех содержащихся и поступающих на содержание SCP-объектов, разработкой мер по противодействию и нейтрализации в случ</w:t>
      </w:r>
      <w:r w:rsidR="00680C76">
        <w:rPr>
          <w:rFonts w:ascii="Verdana" w:hAnsi="Verdana"/>
          <w:color w:val="333333"/>
          <w:sz w:val="19"/>
          <w:szCs w:val="19"/>
          <w:shd w:val="clear" w:color="auto" w:fill="FFFFFF"/>
        </w:rPr>
        <w:t>ае нарушений условий содержания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.</w:t>
      </w:r>
    </w:p>
    <w:p w:rsidR="001F2A86" w:rsidRDefault="001F2A86" w:rsidP="00196CBF">
      <w:r w:rsidRPr="001F2A86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Отдел внешних связей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занимается дезинформацией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, уничтожение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м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следов активности SCP-объектов и самой Организации</w:t>
      </w:r>
      <w:r w:rsidR="008A00A2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как в сети </w:t>
      </w:r>
      <w:r w:rsidR="00E27804">
        <w:rPr>
          <w:rFonts w:ascii="Verdana" w:hAnsi="Verdana"/>
          <w:color w:val="333333"/>
          <w:sz w:val="19"/>
          <w:szCs w:val="19"/>
          <w:shd w:val="clear" w:color="auto" w:fill="FFFFFF"/>
        </w:rPr>
        <w:t>интернет,</w:t>
      </w:r>
      <w:r w:rsidR="008A00A2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так и за ее пределами</w:t>
      </w:r>
      <w:r w:rsidR="002A3238">
        <w:rPr>
          <w:rFonts w:ascii="Verdana" w:hAnsi="Verdana"/>
          <w:color w:val="333333"/>
          <w:sz w:val="19"/>
          <w:szCs w:val="19"/>
          <w:shd w:val="clear" w:color="auto" w:fill="FFFFFF"/>
        </w:rPr>
        <w:t>.</w:t>
      </w:r>
    </w:p>
    <w:p w:rsidR="00196CBF" w:rsidRDefault="00196CBF" w:rsidP="00511E2D">
      <w:bookmarkStart w:id="0" w:name="_GoBack"/>
      <w:bookmarkEnd w:id="0"/>
    </w:p>
    <w:sectPr w:rsidR="00196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05"/>
    <w:rsid w:val="00196CBF"/>
    <w:rsid w:val="001F2A86"/>
    <w:rsid w:val="002337EC"/>
    <w:rsid w:val="002A3238"/>
    <w:rsid w:val="004562F6"/>
    <w:rsid w:val="00511E2D"/>
    <w:rsid w:val="00680C76"/>
    <w:rsid w:val="006E0D56"/>
    <w:rsid w:val="0080497F"/>
    <w:rsid w:val="00811353"/>
    <w:rsid w:val="008A00A2"/>
    <w:rsid w:val="008D4222"/>
    <w:rsid w:val="00A4509D"/>
    <w:rsid w:val="00A7687D"/>
    <w:rsid w:val="00D37405"/>
    <w:rsid w:val="00E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9661"/>
  <w15:chartTrackingRefBased/>
  <w15:docId w15:val="{2FB102AE-BF59-4424-A476-EAF6CC81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F2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4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асер</cp:lastModifiedBy>
  <cp:revision>5</cp:revision>
  <dcterms:created xsi:type="dcterms:W3CDTF">2020-10-21T17:24:00Z</dcterms:created>
  <dcterms:modified xsi:type="dcterms:W3CDTF">2020-10-21T17:31:00Z</dcterms:modified>
</cp:coreProperties>
</file>