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749" w:rsidRPr="00DC62EC" w:rsidRDefault="006A3749" w:rsidP="00DC62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62EC">
        <w:rPr>
          <w:rFonts w:ascii="Times New Roman" w:hAnsi="Times New Roman" w:cs="Times New Roman"/>
          <w:b/>
          <w:sz w:val="32"/>
          <w:szCs w:val="32"/>
        </w:rPr>
        <w:t>Легенда</w:t>
      </w:r>
    </w:p>
    <w:p w:rsidR="00883DE7" w:rsidRPr="00DC62EC" w:rsidRDefault="006A3749" w:rsidP="00883D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>Коммерческий банк</w:t>
      </w:r>
      <w:r w:rsidR="00883DE7" w:rsidRPr="00DC62EC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="00883DE7" w:rsidRPr="00DC62EC">
        <w:rPr>
          <w:rFonts w:ascii="Times New Roman" w:hAnsi="Times New Roman" w:cs="Times New Roman"/>
          <w:sz w:val="32"/>
          <w:szCs w:val="32"/>
        </w:rPr>
        <w:t>МойКапитал</w:t>
      </w:r>
      <w:proofErr w:type="spellEnd"/>
      <w:r w:rsidRPr="00DC62EC">
        <w:rPr>
          <w:rFonts w:ascii="Times New Roman" w:hAnsi="Times New Roman" w:cs="Times New Roman"/>
          <w:sz w:val="32"/>
          <w:szCs w:val="32"/>
        </w:rPr>
        <w:t xml:space="preserve">» </w:t>
      </w:r>
      <w:r w:rsidR="00883DE7" w:rsidRPr="00DC62EC">
        <w:rPr>
          <w:rFonts w:ascii="Times New Roman" w:hAnsi="Times New Roman" w:cs="Times New Roman"/>
          <w:sz w:val="32"/>
          <w:szCs w:val="32"/>
        </w:rPr>
        <w:t xml:space="preserve">основан в 2019 году. Руководство банка запланировало осуществить разработку настольного приложения (которое также будет использоваться на терминалах банка) для удобства и быстрого обслуживания клиентов. </w:t>
      </w:r>
    </w:p>
    <w:p w:rsidR="00883DE7" w:rsidRPr="00DC62EC" w:rsidRDefault="00883DE7" w:rsidP="00883D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 xml:space="preserve">Вашей задачей является разработка модуля демо-версии настольного приложения банка для открытия вкладов в автоматическом режиме под операционную систему </w:t>
      </w:r>
      <w:r w:rsidRPr="00DC62EC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DC62EC">
        <w:rPr>
          <w:rFonts w:ascii="Times New Roman" w:hAnsi="Times New Roman" w:cs="Times New Roman"/>
          <w:sz w:val="32"/>
          <w:szCs w:val="32"/>
        </w:rPr>
        <w:t>.</w:t>
      </w:r>
    </w:p>
    <w:p w:rsidR="00883DE7" w:rsidRPr="00DC62EC" w:rsidRDefault="00883DE7" w:rsidP="00883D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>Модуль должен позволять:</w:t>
      </w:r>
    </w:p>
    <w:p w:rsidR="00883DE7" w:rsidRPr="00DC62EC" w:rsidRDefault="00883DE7" w:rsidP="00DC62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>авторизоваться зарегистрированным пользователям</w:t>
      </w:r>
    </w:p>
    <w:p w:rsidR="00883DE7" w:rsidRPr="00DC62EC" w:rsidRDefault="00883DE7" w:rsidP="00DC62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 xml:space="preserve">осуществлять открытие вклада, </w:t>
      </w:r>
    </w:p>
    <w:p w:rsidR="00883DE7" w:rsidRPr="00DC62EC" w:rsidRDefault="00883DE7" w:rsidP="00DC62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>прогнозировать доход</w:t>
      </w:r>
    </w:p>
    <w:p w:rsidR="00883DE7" w:rsidRPr="00DC62EC" w:rsidRDefault="00883DE7" w:rsidP="00DC62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 xml:space="preserve">формировать договор. </w:t>
      </w:r>
    </w:p>
    <w:p w:rsidR="00DA2C0F" w:rsidRPr="00DC62EC" w:rsidRDefault="00883DE7" w:rsidP="00DC62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  <w:lang w:val="en-US"/>
        </w:rPr>
        <w:br w:type="page"/>
      </w:r>
      <w:r w:rsidRPr="00DC62E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ERD</w:t>
      </w:r>
      <w:r w:rsidRPr="00DC62EC">
        <w:rPr>
          <w:rFonts w:ascii="Times New Roman" w:hAnsi="Times New Roman" w:cs="Times New Roman"/>
          <w:b/>
          <w:sz w:val="32"/>
          <w:szCs w:val="32"/>
        </w:rPr>
        <w:t xml:space="preserve"> модель</w:t>
      </w:r>
    </w:p>
    <w:p w:rsidR="00883DE7" w:rsidRPr="00DC62EC" w:rsidRDefault="00883DE7" w:rsidP="006A3749">
      <w:pPr>
        <w:jc w:val="center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128190" cy="3569817"/>
            <wp:effectExtent l="0" t="0" r="0" b="0"/>
            <wp:docPr id="2050" name="Picture 2" descr="C:\Users\Андрей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Андрей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85" cy="35835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83DE7" w:rsidRPr="00DC62EC" w:rsidRDefault="00DC62EC" w:rsidP="00DC62EC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>Н</w:t>
      </w:r>
      <w:r w:rsidR="00883DE7" w:rsidRPr="00DC62EC">
        <w:rPr>
          <w:rFonts w:ascii="Times New Roman" w:hAnsi="Times New Roman" w:cs="Times New Roman"/>
          <w:sz w:val="32"/>
          <w:szCs w:val="32"/>
        </w:rPr>
        <w:t xml:space="preserve">еобходимо создать базу данных в СУБД (на выбор </w:t>
      </w:r>
      <w:proofErr w:type="spellStart"/>
      <w:r w:rsidR="00883DE7" w:rsidRPr="00DC62EC">
        <w:rPr>
          <w:rFonts w:ascii="Times New Roman" w:hAnsi="Times New Roman" w:cs="Times New Roman"/>
          <w:sz w:val="32"/>
          <w:szCs w:val="32"/>
          <w:lang w:val="en-US"/>
        </w:rPr>
        <w:t>MySQL</w:t>
      </w:r>
      <w:proofErr w:type="spellEnd"/>
      <w:r w:rsidR="00883DE7" w:rsidRPr="00DC62EC">
        <w:rPr>
          <w:rFonts w:ascii="Times New Roman" w:hAnsi="Times New Roman" w:cs="Times New Roman"/>
          <w:sz w:val="32"/>
          <w:szCs w:val="32"/>
        </w:rPr>
        <w:t xml:space="preserve"> , </w:t>
      </w:r>
      <w:r w:rsidR="00883DE7" w:rsidRPr="00DC62EC">
        <w:rPr>
          <w:rFonts w:ascii="Times New Roman" w:hAnsi="Times New Roman" w:cs="Times New Roman"/>
          <w:sz w:val="32"/>
          <w:szCs w:val="32"/>
          <w:lang w:val="en-US"/>
        </w:rPr>
        <w:t>MS</w:t>
      </w:r>
      <w:r w:rsidR="00883DE7" w:rsidRPr="00DC62EC">
        <w:rPr>
          <w:rFonts w:ascii="Times New Roman" w:hAnsi="Times New Roman" w:cs="Times New Roman"/>
          <w:sz w:val="32"/>
          <w:szCs w:val="32"/>
        </w:rPr>
        <w:t xml:space="preserve"> </w:t>
      </w:r>
      <w:r w:rsidR="00883DE7" w:rsidRPr="00DC62EC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883DE7" w:rsidRPr="00DC62EC">
        <w:rPr>
          <w:rFonts w:ascii="Times New Roman" w:hAnsi="Times New Roman" w:cs="Times New Roman"/>
          <w:sz w:val="32"/>
          <w:szCs w:val="32"/>
        </w:rPr>
        <w:t xml:space="preserve"> или </w:t>
      </w:r>
      <w:proofErr w:type="spellStart"/>
      <w:r w:rsidR="00883DE7" w:rsidRPr="00DC62EC">
        <w:rPr>
          <w:rFonts w:ascii="Times New Roman" w:hAnsi="Times New Roman" w:cs="Times New Roman"/>
          <w:sz w:val="32"/>
          <w:szCs w:val="32"/>
          <w:lang w:val="en-US"/>
        </w:rPr>
        <w:t>PostgreSQL</w:t>
      </w:r>
      <w:proofErr w:type="spellEnd"/>
      <w:r w:rsidRPr="00DC62EC">
        <w:rPr>
          <w:rFonts w:ascii="Times New Roman" w:hAnsi="Times New Roman" w:cs="Times New Roman"/>
          <w:sz w:val="32"/>
          <w:szCs w:val="32"/>
        </w:rPr>
        <w:t>)</w:t>
      </w:r>
      <w:r w:rsidR="00883DE7" w:rsidRPr="00DC62E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83DE7" w:rsidRPr="00DC62EC" w:rsidRDefault="00883DE7" w:rsidP="00DC62EC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 xml:space="preserve">Информация для заполнения представлена в формате </w:t>
      </w:r>
      <w:proofErr w:type="spellStart"/>
      <w:r w:rsidRPr="00DC62EC">
        <w:rPr>
          <w:rFonts w:ascii="Times New Roman" w:hAnsi="Times New Roman" w:cs="Times New Roman"/>
          <w:sz w:val="32"/>
          <w:szCs w:val="32"/>
          <w:lang w:val="en-US"/>
        </w:rPr>
        <w:t>xlsx</w:t>
      </w:r>
      <w:proofErr w:type="spellEnd"/>
      <w:r w:rsidRPr="00DC62EC">
        <w:rPr>
          <w:rFonts w:ascii="Times New Roman" w:hAnsi="Times New Roman" w:cs="Times New Roman"/>
          <w:sz w:val="32"/>
          <w:szCs w:val="32"/>
        </w:rPr>
        <w:t>. После подготовки базы вам необходимо осуществить загрузку информации о клиентах банка. Файл для импорта представлен в каталоге «Ресурсы» (Данные для импорта.</w:t>
      </w:r>
      <w:proofErr w:type="spellStart"/>
      <w:r w:rsidRPr="00DC62EC">
        <w:rPr>
          <w:rFonts w:ascii="Times New Roman" w:hAnsi="Times New Roman" w:cs="Times New Roman"/>
          <w:sz w:val="32"/>
          <w:szCs w:val="32"/>
          <w:lang w:val="en-US"/>
        </w:rPr>
        <w:t>xls</w:t>
      </w:r>
      <w:proofErr w:type="spellEnd"/>
      <w:r w:rsidRPr="00DC62EC">
        <w:rPr>
          <w:rFonts w:ascii="Times New Roman" w:hAnsi="Times New Roman" w:cs="Times New Roman"/>
          <w:sz w:val="32"/>
          <w:szCs w:val="32"/>
        </w:rPr>
        <w:t>).</w:t>
      </w:r>
    </w:p>
    <w:p w:rsidR="00883DE7" w:rsidRPr="00DC62EC" w:rsidRDefault="00883DE7" w:rsidP="00883DE7">
      <w:pPr>
        <w:rPr>
          <w:rFonts w:ascii="Times New Roman" w:hAnsi="Times New Roman" w:cs="Times New Roman"/>
          <w:sz w:val="32"/>
          <w:szCs w:val="32"/>
        </w:rPr>
      </w:pPr>
    </w:p>
    <w:p w:rsidR="00883DE7" w:rsidRPr="00DC62EC" w:rsidRDefault="00883DE7">
      <w:pPr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br w:type="page"/>
      </w:r>
    </w:p>
    <w:p w:rsidR="00883DE7" w:rsidRPr="00DC62EC" w:rsidRDefault="00883DE7" w:rsidP="006A37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C62E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Главное окно </w:t>
      </w:r>
    </w:p>
    <w:p w:rsidR="006A3749" w:rsidRPr="00DC62EC" w:rsidRDefault="00DC62EC" w:rsidP="00DC62E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DC62EC">
        <w:rPr>
          <w:noProof/>
          <w:sz w:val="32"/>
          <w:szCs w:val="32"/>
          <w:lang w:eastAsia="ru-RU"/>
        </w:rPr>
        <w:drawing>
          <wp:inline distT="0" distB="0" distL="0" distR="0">
            <wp:extent cx="5470200" cy="403067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6302" t="15544" r="4560" b="20086"/>
                    <a:stretch/>
                  </pic:blipFill>
                  <pic:spPr bwMode="auto">
                    <a:xfrm>
                      <a:off x="0" y="0"/>
                      <a:ext cx="5495663" cy="4049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83DE7" w:rsidRPr="00DC62EC" w:rsidRDefault="00883DE7" w:rsidP="00164859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>В банке «</w:t>
      </w:r>
      <w:proofErr w:type="spellStart"/>
      <w:r w:rsidRPr="00DC62EC">
        <w:rPr>
          <w:rFonts w:ascii="Times New Roman" w:hAnsi="Times New Roman" w:cs="Times New Roman"/>
          <w:sz w:val="32"/>
          <w:szCs w:val="32"/>
        </w:rPr>
        <w:t>МойКапитал</w:t>
      </w:r>
      <w:proofErr w:type="spellEnd"/>
      <w:r w:rsidRPr="00DC62EC">
        <w:rPr>
          <w:rFonts w:ascii="Times New Roman" w:hAnsi="Times New Roman" w:cs="Times New Roman"/>
          <w:sz w:val="32"/>
          <w:szCs w:val="32"/>
        </w:rPr>
        <w:t>» предоставляет три тарифа вкладов: «Стабильный», «Оптимальный» и «Стандарт». Каждый тариф имеет отличия по процентной ставке, наличии капитализации, возможности снятия или пополнения вклада. Условия каждого вида вклада указаны ниже</w:t>
      </w:r>
    </w:p>
    <w:p w:rsidR="00883DE7" w:rsidRPr="00DC62EC" w:rsidRDefault="00883DE7" w:rsidP="00164859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i/>
          <w:iCs/>
          <w:sz w:val="32"/>
          <w:szCs w:val="32"/>
        </w:rPr>
        <w:t>Капитализация процентов – это прибавление начисленных за период процентов к основной сумме вклада и последующее начисление дохода на сумму вклада и сумму прибавленных к нему процентов. Иными словами – начисление процентов на проценты.</w:t>
      </w:r>
    </w:p>
    <w:p w:rsidR="00883DE7" w:rsidRPr="00DC62EC" w:rsidRDefault="00883DE7" w:rsidP="00164859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 xml:space="preserve">При запуске клиентского приложения пользователю должно открываться окно в соответствии с макетом. Данное окно служит для ознакомления клиента с текущими тарифами и условиями. Кнопка «Рассчитать доход» должна осуществлять переход на форму «Калькулятор». </w:t>
      </w:r>
    </w:p>
    <w:p w:rsidR="00DC62EC" w:rsidRPr="00DC62EC" w:rsidRDefault="00DC6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62E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883DE7" w:rsidRPr="00DC62EC" w:rsidRDefault="00883DE7" w:rsidP="00DC62E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C62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Калькулятор вкладов</w:t>
      </w:r>
    </w:p>
    <w:p w:rsidR="00DC62EC" w:rsidRPr="00DC62EC" w:rsidRDefault="00DC62EC" w:rsidP="00DC62EC">
      <w:pPr>
        <w:pStyle w:val="a3"/>
        <w:rPr>
          <w:rFonts w:ascii="Times New Roman" w:hAnsi="Times New Roman" w:cs="Times New Roman"/>
          <w:sz w:val="32"/>
          <w:szCs w:val="32"/>
        </w:rPr>
      </w:pPr>
      <w:r w:rsidRPr="00DC62EC">
        <w:rPr>
          <w:noProof/>
          <w:sz w:val="32"/>
          <w:szCs w:val="32"/>
          <w:lang w:eastAsia="ru-RU"/>
        </w:rPr>
        <w:drawing>
          <wp:inline distT="0" distB="0" distL="0" distR="0">
            <wp:extent cx="4886554" cy="426489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48149" t="20579" r="10223" b="14828"/>
                    <a:stretch/>
                  </pic:blipFill>
                  <pic:spPr bwMode="auto">
                    <a:xfrm>
                      <a:off x="0" y="0"/>
                      <a:ext cx="4886554" cy="426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83DE7" w:rsidRPr="00DC62EC" w:rsidRDefault="00883DE7" w:rsidP="00DC62EC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 xml:space="preserve">Данное окно позволят осуществить расчёт ожидаемого дохода по завершению сроков действия вкладов. Пользователю предоставляется возможность ввести сумму вклада с клавиатуры или с помощью полосы прокрутки. Также пользователь должен ввести срок действия вклада в днях и указать предполагаемую сумму для ежемесячного пополнения (в зависимости от тарифа).  </w:t>
      </w:r>
    </w:p>
    <w:p w:rsidR="00883DE7" w:rsidRPr="00DC62EC" w:rsidRDefault="00883DE7" w:rsidP="00DC62EC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>Справой части окна должен автоматически выводиться подсчитанный результат по каждому тарифу.</w:t>
      </w:r>
    </w:p>
    <w:p w:rsidR="00883DE7" w:rsidRPr="00DC62EC" w:rsidRDefault="00883DE7" w:rsidP="00DC62EC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>В окне «Калькулятор вкладов» обязательно требуется предусмотреть защиту от некорректного ввода данных. По нажатию на кнопку «Сравнить параметры» программа должн</w:t>
      </w:r>
      <w:r w:rsidR="006A3749" w:rsidRPr="00DC62EC">
        <w:rPr>
          <w:rFonts w:ascii="Times New Roman" w:hAnsi="Times New Roman" w:cs="Times New Roman"/>
          <w:sz w:val="32"/>
          <w:szCs w:val="32"/>
        </w:rPr>
        <w:t>а</w:t>
      </w:r>
      <w:r w:rsidRPr="00DC62EC">
        <w:rPr>
          <w:rFonts w:ascii="Times New Roman" w:hAnsi="Times New Roman" w:cs="Times New Roman"/>
          <w:sz w:val="32"/>
          <w:szCs w:val="32"/>
        </w:rPr>
        <w:t xml:space="preserve"> </w:t>
      </w:r>
      <w:r w:rsidR="006A3749" w:rsidRPr="00DC62EC">
        <w:rPr>
          <w:rFonts w:ascii="Times New Roman" w:hAnsi="Times New Roman" w:cs="Times New Roman"/>
          <w:sz w:val="32"/>
          <w:szCs w:val="32"/>
        </w:rPr>
        <w:t xml:space="preserve">перейти </w:t>
      </w:r>
      <w:r w:rsidRPr="00DC62EC">
        <w:rPr>
          <w:rFonts w:ascii="Times New Roman" w:hAnsi="Times New Roman" w:cs="Times New Roman"/>
          <w:sz w:val="32"/>
          <w:szCs w:val="32"/>
        </w:rPr>
        <w:t xml:space="preserve">на окно «Сравнение вкладов». </w:t>
      </w:r>
    </w:p>
    <w:p w:rsidR="00DC62EC" w:rsidRPr="00DC62EC" w:rsidRDefault="00DC6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62E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DC62EC" w:rsidRPr="00DC62EC" w:rsidRDefault="006A3749" w:rsidP="00DC62E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C62E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Сравнение вкладов</w:t>
      </w:r>
    </w:p>
    <w:p w:rsidR="006A3749" w:rsidRPr="00DC62EC" w:rsidRDefault="00DC62EC" w:rsidP="00DC62EC">
      <w:pPr>
        <w:pStyle w:val="a3"/>
        <w:rPr>
          <w:rFonts w:ascii="Times New Roman" w:hAnsi="Times New Roman" w:cs="Times New Roman"/>
          <w:sz w:val="32"/>
          <w:szCs w:val="32"/>
        </w:rPr>
      </w:pPr>
      <w:r w:rsidRPr="00DC62EC">
        <w:rPr>
          <w:noProof/>
          <w:sz w:val="32"/>
          <w:szCs w:val="32"/>
          <w:lang w:eastAsia="ru-RU"/>
        </w:rPr>
        <w:drawing>
          <wp:inline distT="0" distB="0" distL="0" distR="0">
            <wp:extent cx="4813401" cy="4149485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7410" t="20798" r="9729" b="13512"/>
                    <a:stretch/>
                  </pic:blipFill>
                  <pic:spPr bwMode="auto">
                    <a:xfrm>
                      <a:off x="0" y="0"/>
                      <a:ext cx="4813401" cy="414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A3749" w:rsidRPr="00DC62EC" w:rsidRDefault="006A3749" w:rsidP="00DC62EC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>Данное окно осуществляет вывод результата расчётов вкладов с окна «Калькулятор вкладов». Вывод информации должен быть в табличном виде. Нажатие пользователем на кнопку «Открыть вклад» позволяет пользователю приложения перейти на форму «Авторизация», также нажатие на данную кнопку осуществляется выбор одного из 3 тарифов для формирования договора.</w:t>
      </w:r>
    </w:p>
    <w:p w:rsidR="006A3749" w:rsidRPr="00DC62EC" w:rsidRDefault="006A3749" w:rsidP="00DC62EC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 xml:space="preserve">По нажатию на кнопку «Сформировать выписку» должен формироваться документ в формате </w:t>
      </w:r>
      <w:proofErr w:type="spellStart"/>
      <w:r w:rsidRPr="00DC62EC">
        <w:rPr>
          <w:rFonts w:ascii="Times New Roman" w:hAnsi="Times New Roman" w:cs="Times New Roman"/>
          <w:sz w:val="32"/>
          <w:szCs w:val="32"/>
          <w:lang w:val="en-US"/>
        </w:rPr>
        <w:t>pdf</w:t>
      </w:r>
      <w:proofErr w:type="spellEnd"/>
      <w:r w:rsidRPr="00DC62EC">
        <w:rPr>
          <w:rFonts w:ascii="Times New Roman" w:hAnsi="Times New Roman" w:cs="Times New Roman"/>
          <w:sz w:val="32"/>
          <w:szCs w:val="32"/>
        </w:rPr>
        <w:t>, дублирующий информацию с текущей формы.</w:t>
      </w:r>
    </w:p>
    <w:p w:rsidR="00DC62EC" w:rsidRPr="00DC62EC" w:rsidRDefault="00DC62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62E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6A3749" w:rsidRPr="00DC62EC" w:rsidRDefault="006A3749" w:rsidP="00DC62E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C62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Авторизация</w:t>
      </w:r>
    </w:p>
    <w:p w:rsidR="00DC62EC" w:rsidRPr="00DC62EC" w:rsidRDefault="00DC62EC" w:rsidP="00DC62E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DC62EC">
        <w:rPr>
          <w:noProof/>
          <w:sz w:val="32"/>
          <w:szCs w:val="32"/>
          <w:lang w:eastAsia="ru-RU"/>
        </w:rPr>
        <w:drawing>
          <wp:inline distT="0" distB="0" distL="0" distR="0">
            <wp:extent cx="3438144" cy="398100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56153" t="25395" r="15765" b="16795"/>
                    <a:stretch/>
                  </pic:blipFill>
                  <pic:spPr bwMode="auto">
                    <a:xfrm>
                      <a:off x="0" y="0"/>
                      <a:ext cx="3454125" cy="399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A3749" w:rsidRPr="00DC62EC" w:rsidRDefault="006A3749" w:rsidP="00DC62EC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 w:rsidRPr="00DC62EC">
        <w:rPr>
          <w:rFonts w:ascii="Times New Roman" w:hAnsi="Times New Roman" w:cs="Times New Roman"/>
          <w:sz w:val="32"/>
          <w:szCs w:val="32"/>
        </w:rPr>
        <w:t xml:space="preserve">Данное окно позволяет осуществить подтверждение открытия вклада с помощью авторизации. Список логинов и паролей проверяется с базой данных. При успешной авторизации должен формироваться договор по шаблону в формате </w:t>
      </w:r>
      <w:r w:rsidRPr="00DC62EC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Pr="00DC62EC">
        <w:rPr>
          <w:rFonts w:ascii="Times New Roman" w:hAnsi="Times New Roman" w:cs="Times New Roman"/>
          <w:sz w:val="32"/>
          <w:szCs w:val="32"/>
        </w:rPr>
        <w:t xml:space="preserve">. Шаблон представлен в папке «Ресурсы». Необходимые заполняемые значения в документе </w:t>
      </w:r>
      <w:bookmarkStart w:id="0" w:name="_GoBack"/>
      <w:bookmarkEnd w:id="0"/>
      <w:r w:rsidRPr="00DC62EC">
        <w:rPr>
          <w:rFonts w:ascii="Times New Roman" w:hAnsi="Times New Roman" w:cs="Times New Roman"/>
          <w:sz w:val="32"/>
          <w:szCs w:val="32"/>
        </w:rPr>
        <w:t>выделены желтым цветом. Информация для заполнения должна браться из базе данных.</w:t>
      </w:r>
    </w:p>
    <w:p w:rsidR="00883DE7" w:rsidRPr="00DC62EC" w:rsidRDefault="00883DE7" w:rsidP="00883DE7">
      <w:pPr>
        <w:rPr>
          <w:rFonts w:ascii="Times New Roman" w:hAnsi="Times New Roman" w:cs="Times New Roman"/>
          <w:sz w:val="32"/>
          <w:szCs w:val="32"/>
        </w:rPr>
      </w:pPr>
    </w:p>
    <w:p w:rsidR="00883DE7" w:rsidRPr="00DC62EC" w:rsidRDefault="00883DE7">
      <w:pPr>
        <w:rPr>
          <w:rFonts w:ascii="Times New Roman" w:hAnsi="Times New Roman" w:cs="Times New Roman"/>
          <w:sz w:val="32"/>
          <w:szCs w:val="32"/>
        </w:rPr>
      </w:pPr>
    </w:p>
    <w:sectPr w:rsidR="00883DE7" w:rsidRPr="00DC62EC" w:rsidSect="000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07891"/>
    <w:multiLevelType w:val="hybridMultilevel"/>
    <w:tmpl w:val="A8BE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D0F27"/>
    <w:multiLevelType w:val="hybridMultilevel"/>
    <w:tmpl w:val="18523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D4AE3"/>
    <w:rsid w:val="000720D3"/>
    <w:rsid w:val="00164778"/>
    <w:rsid w:val="00164859"/>
    <w:rsid w:val="002D4AE3"/>
    <w:rsid w:val="006A3749"/>
    <w:rsid w:val="00883DE7"/>
    <w:rsid w:val="00DA2C0F"/>
    <w:rsid w:val="00DC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7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4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4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Осина</dc:creator>
  <cp:lastModifiedBy>Potulicina</cp:lastModifiedBy>
  <cp:revision>2</cp:revision>
  <dcterms:created xsi:type="dcterms:W3CDTF">2019-03-06T06:56:00Z</dcterms:created>
  <dcterms:modified xsi:type="dcterms:W3CDTF">2019-03-06T06:56:00Z</dcterms:modified>
</cp:coreProperties>
</file>