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4010" w:rsidRPr="00EE67A0" w:rsidRDefault="00050E63">
      <w:pPr>
        <w:pStyle w:val="aa"/>
        <w:rPr>
          <w:lang w:val="ru-RU"/>
        </w:rPr>
      </w:pPr>
      <w:r w:rsidRPr="00EE67A0">
        <w:rPr>
          <w:lang w:val="ru-RU"/>
        </w:rPr>
        <w:t xml:space="preserve">Техническое задание на разработку </w:t>
      </w:r>
      <w:r>
        <w:t>UptimeMonitor</w:t>
      </w:r>
    </w:p>
    <w:p w:rsidR="007C4010" w:rsidRPr="00EE67A0" w:rsidRDefault="00050E63">
      <w:pPr>
        <w:rPr>
          <w:lang w:val="ru-RU"/>
        </w:rPr>
      </w:pPr>
      <w:r w:rsidRPr="00EE67A0">
        <w:rPr>
          <w:b/>
          <w:lang w:val="ru-RU"/>
        </w:rPr>
        <w:t>Продукт:</w:t>
      </w:r>
      <w:r w:rsidRPr="00EE67A0">
        <w:rPr>
          <w:lang w:val="ru-RU"/>
        </w:rPr>
        <w:t xml:space="preserve"> сервис мониторинга доступности сайтов с продажей подписки</w:t>
      </w:r>
    </w:p>
    <w:p>
      <w:pPr/>
      <w:r>
        <w:rPr>
          <w:b/>
        </w:rPr>
        <w:t>Версия документа:</w:t>
      </w:r>
      <w:r>
        <w:t xml:space="preserve"> 3.0</w:t>
      </w:r>
    </w:p>
    <w:p>
      <w:pPr/>
      <w:r>
        <w:rPr>
          <w:b/>
        </w:rPr>
        <w:t>Дата:</w:t>
      </w:r>
      <w:r>
        <w:t xml:space="preserve"> 1 октября 2026 года</w:t>
      </w:r>
    </w:p>
    <w:p>
      <w:pPr/>
      <w:r>
        <w:rPr>
          <w:b/>
        </w:rPr>
        <w:t>Целевой релиз:</w:t>
      </w:r>
      <w:r>
        <w:t xml:space="preserve"> коммерческая версия 1.0 для запуска в России</w:t>
      </w:r>
    </w:p>
    <w:p w:rsidR="007C4010" w:rsidRPr="00EE67A0" w:rsidRDefault="00050E63">
      <w:pPr>
        <w:rPr>
          <w:lang w:val="ru-RU"/>
        </w:rPr>
      </w:pPr>
      <w:r w:rsidRPr="00EE67A0">
        <w:rPr>
          <w:b/>
          <w:lang w:val="ru-RU"/>
        </w:rPr>
        <w:t>Исполнитель:</w:t>
      </w:r>
      <w:r w:rsidRPr="00EE67A0">
        <w:rPr>
          <w:lang w:val="ru-RU"/>
        </w:rPr>
        <w:t xml:space="preserve"> разработчик проекта</w:t>
      </w:r>
    </w:p>
    <w:p>
      <w:pPr/>
      <w:r>
        <w:rPr>
          <w:b/>
        </w:rPr>
        <w:t>Статус:</w:t>
      </w:r>
      <w:r>
        <w:t xml:space="preserve"> спецификация коммерческого запуска</w:t>
      </w:r>
    </w:p>
    <w:p>
      <w:pPr/>
      <w:r>
        <w:t>Документ определяет требования к работающему коммерческому сервису: реальные платежи в рублях, мониторинг адресов, предварительно одобренных владельцем сервиса, и Telegram-уведомления о сбоях и восстановлении. Версия 3.0 заменяет демонстрационные ограничения редакции 2.0. Тестовые окружения используются для разработки и не заменяют приёмку реальной оплаты и production-эксплуатации.</w:t>
      </w:r>
    </w:p>
    <w:p w:rsidR="007C4010" w:rsidRPr="00EE67A0" w:rsidRDefault="00050E63">
      <w:pPr>
        <w:pStyle w:val="1"/>
        <w:rPr>
          <w:lang w:val="ru-RU"/>
        </w:rPr>
      </w:pPr>
      <w:r w:rsidRPr="00EE67A0">
        <w:rPr>
          <w:lang w:val="ru-RU"/>
        </w:rPr>
        <w:t>1 Назначение продукта</w:t>
      </w:r>
    </w:p>
    <w:p>
      <w:pPr/>
      <w:r>
        <w:t>Разработать и разместить в интернете сервис, в котором пользователь регистрируется, подаёт адрес своего сайта на одобрение, подключает мониторинг, привязывает Telegram и покупает платный доступ с реальным списанием средств.</w:t>
      </w:r>
    </w:p>
    <w:p>
      <w:pPr/>
      <w:r>
        <w:t>Сервис выполняет HTTP-проверки по расписанию, сохраняет историю, показывает статистику и сообщает о подтверждённых сбоях и восстановлении. Проверки продолжаются независимо от открытого браузера пользователя.</w:t>
      </w:r>
    </w:p>
    <w:p>
      <w:pPr/>
      <w:r>
        <w:t>Результат используется как действующий небольшой SaaS-бизнес, проект для портфолио и учебный проект с воспроизводимой сборкой, тестами и CI/CD. Первая покупка независимым клиентом является бизнес-целью; собственная контрольная оплата подтверждает интеграцию, но не считается такой продажей. Выручка и прибыль учитываются отдельно.</w:t>
      </w:r>
    </w:p>
    <w:p>
      <w:pPr/>
      <w:r>
        <w:t>HTTP 200 главной страницы не подтверждает работоспособность всех функций сайта. Сервис измеряет ответы из одной точки размещения, а не доступность из всех регионов и не полную загрузку страницы браузером.</w:t>
      </w:r>
    </w:p>
    <w:p>
      <w:pPr>
        <w:pStyle w:val="1"/>
      </w:pPr>
      <w:r>
        <w:t>2 Границы коммерческого релиза</w:t>
      </w:r>
    </w:p>
    <w:p w:rsidR="007C4010" w:rsidRDefault="00050E63">
      <w:pPr>
        <w:pStyle w:val="21"/>
      </w:pPr>
      <w:r>
        <w:t>2.1 Обязательный состав</w:t>
      </w:r>
    </w:p>
    <w:p>
      <w:pPr>
        <w:pStyle w:val="a0"/>
      </w:pPr>
      <w:r>
        <w:t>Публичные страницы услуги, тарифов, контактов и условий обслуживания.</w:t>
      </w:r>
    </w:p>
    <w:p>
      <w:pPr>
        <w:pStyle w:val="a0"/>
      </w:pPr>
      <w:r>
        <w:t>Регистрация, подтверждение email, восстановление доступа, сессии и изоляция пользователей.</w:t>
      </w:r>
    </w:p>
    <w:p>
      <w:pPr>
        <w:pStyle w:val="a0"/>
      </w:pPr>
      <w:r>
        <w:t>Бесплатный тариф и реальная покупка Pro на 30 суток через ЮKassa.</w:t>
      </w:r>
    </w:p>
    <w:p>
      <w:pPr>
        <w:pStyle w:val="a0"/>
      </w:pPr>
      <w:r>
        <w:t>Заявки на адреса и обязательное предварительное одобрение каждого URL владельцем сервиса.</w:t>
      </w:r>
    </w:p>
    <w:p>
      <w:pPr>
        <w:pStyle w:val="a0"/>
      </w:pPr>
      <w:r>
        <w:t>Управление мониторами, постоянные HTTP-проверки, история и статистика.</w:t>
      </w:r>
    </w:p>
    <w:p>
      <w:pPr>
        <w:pStyle w:val="a0"/>
      </w:pPr>
      <w:r>
        <w:t>Подключение личного Telegram-чата, инциденты, уведомления о сбое и восстановлении.</w:t>
      </w:r>
    </w:p>
    <w:p>
      <w:pPr>
        <w:pStyle w:val="a0"/>
      </w:pPr>
      <w:r>
        <w:t>Устойчивая очередь уведомлений в PostgreSQL, повторы и журнал доставки.</w:t>
      </w:r>
    </w:p>
    <w:p>
      <w:pPr>
        <w:pStyle w:val="a0"/>
      </w:pPr>
      <w:r>
        <w:t>Реальная обработка подтверждений платежей, периодическая сверка и учёт возвратов.</w:t>
      </w:r>
    </w:p>
    <w:p>
      <w:pPr>
        <w:pStyle w:val="a0"/>
      </w:pPr>
      <w:r>
        <w:t>PostgreSQL, SQL-исследование, Redis-кеш, React-кабинет и техническое SEO.</w:t>
      </w:r>
    </w:p>
    <w:p>
      <w:pPr>
        <w:pStyle w:val="a0"/>
      </w:pPr>
      <w:r>
        <w:t>Docker Compose, Nginx, HTTPS, GitHub Actions CI/CD, резервные копии и восстановление.</w:t>
      </w:r>
    </w:p>
    <w:p>
      <w:pPr>
        <w:pStyle w:val="a0"/>
      </w:pPr>
      <w:r>
        <w:t>Контроль работы самого сервиса, регламенты поддержки и коммерческая приёмка.</w:t>
      </w:r>
    </w:p>
    <w:p>
      <w:pPr>
        <w:pStyle w:val="21"/>
      </w:pPr>
      <w:r>
        <w:t>2.2 Принятые решения</w:t>
      </w:r>
    </w:p>
    <w:p>
      <w:pPr/>
      <w:r>
        <w:rPr>
          <w:b/>
        </w:rPr>
        <w:t>A-01. Платежи.</w:t>
      </w:r>
      <w:r>
        <w:t xml:space="preserve"> Россия, валюта RUB. Базовый провайдер — ЮKassa, оплата на размещённой у провайдера странице. Применяется одностадийная оплата с capture=true. Пользователь покупает доступ на 30 суток и продлевает его вручную; автоматических списаний нет. Смену провайдера оформляют отдельным изменением адаптера и требований приёмки.</w:t>
      </w:r>
    </w:p>
    <w:p>
      <w:pPr/>
      <w:r>
        <w:rPr>
          <w:b/>
        </w:rPr>
        <w:t>A-02. Адреса.</w:t>
      </w:r>
      <w:r>
        <w:t xml:space="preserve"> Каждый точный нормализованный URL одобряется владельцем сервиса для конкретного пользователя. Одобрение одного домена, пути или чужого пользователя не разрешает остальные адреса. Платная подписка не обходит модерацию. Автоматическое разрешение произвольных сайтов не входит в релиз.</w:t>
      </w:r>
    </w:p>
    <w:p>
      <w:pPr/>
      <w:r>
        <w:rPr>
          <w:b/>
        </w:rPr>
        <w:t>A-03. Пользователи.</w:t>
      </w:r>
      <w:r>
        <w:t xml:space="preserve"> Один аккаунт управляет только своими адресами, мониторами, платежами и личным Telegram-чатом. Команды, корпоративные аккаунты и групповые Telegram-чаты не поддерживаются.</w:t>
      </w:r>
    </w:p>
    <w:p>
      <w:pPr/>
      <w:r>
        <w:rPr>
          <w:b/>
        </w:rPr>
        <w:t>A-04. Инфраструктура.</w:t>
      </w:r>
      <w:r>
        <w:t xml:space="preserve"> Один VPS с Linux и одна PostgreSQL. API, один worker проверок и один dispatcher фоновых доставок/сверки работают отдельными процессами из общего backend-образа. Dispatcher не выполняет HTTP-проверки сайтов. Redis — необязательный кеш, а не хранилище оплаты или очереди.</w:t>
      </w:r>
    </w:p>
    <w:p>
      <w:pPr/>
      <w:r>
        <w:rPr>
          <w:b/>
        </w:rPr>
        <w:t>A-05. Интерфейс.</w:t>
      </w:r>
      <w:r>
        <w:t xml:space="preserve"> Публичные страницы формируются FastAPI в HTML; React/Vite используется в кабинете. SSR/SSG публичной части допускается отдельным решением при сохранении требований SEO.</w:t>
      </w:r>
    </w:p>
    <w:p>
      <w:pPr/>
      <w:r>
        <w:rPr>
          <w:b/>
        </w:rPr>
        <w:t>A-06. Управление.</w:t>
      </w:r>
      <w:r>
        <w:t xml:space="preserve"> Одобрение/отзыв URL, тарифы и операторские действия выполняются защищёнными CLI-командами на сервере с журналированием. Пользовательский API не содержит маршрутов выдачи себе роли или одобрения URL.</w:t>
      </w:r>
    </w:p>
    <w:p>
      <w:pPr>
        <w:pStyle w:val="21"/>
      </w:pPr>
      <w:r>
        <w:t>2.3 За пределами версии 1.0</w:t>
      </w:r>
    </w:p>
    <w:p>
      <w:pPr/>
      <w:r>
        <w:t>Автосписания, хранение банковских карт, промокоды, несколько валют, команды пользователей, веб-панель администратора, социальный вход, уведомления о сбоях по email, публичные status pages, несколько регионов проверок, Celery, Kafka, Kubernetes и WebSocket. Транзакционные письма для подтверждения email и восстановления пароля входят в релиз.</w:t>
      </w:r>
    </w:p>
    <w:p>
      <w:pPr/>
      <w:r>
        <w:t>Возвраты выполняются оператором через кабинет/ API провайдера и учитываются приложением; самостоятельная форма возврата пользователем не обязательна. Перед коммерческим включением должны быть завершены условия запуска из раздела 15.4.</w:t>
      </w:r>
    </w:p>
    <w:p>
      <w:pPr>
        <w:pStyle w:val="1"/>
      </w:pPr>
      <w:r>
        <w:t>3 Роли и основные сценарии</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7087"/>
      </w:tblGrid>
      <w:tr w:rsidR="007C4010">
        <w:trPr>
          <w:cantSplit/>
          <w:tblHeader/>
          <w:jc w:val="center"/>
        </w:trPr>
        <w:tc>
          <w:tcPr>
            <w:tcW w:w="2551" w:type="dxa"/>
            <w:shd w:val="clear" w:color="auto" w:fill="E3EAF0"/>
            <w:tcMar>
              <w:top w:w="85" w:type="dxa"/>
              <w:left w:w="85" w:type="dxa"/>
              <w:bottom w:w="85" w:type="dxa"/>
              <w:right w:w="85" w:type="dxa"/>
            </w:tcMar>
            <w:vAlign w:val="center"/>
          </w:tcPr>
          <w:p>
            <w:pPr>
              <w:keepNext/>
              <w:spacing w:before="40" w:after="40" w:line="252" w:lineRule="auto"/>
            </w:pPr>
            <w:r>
              <w:rPr>
                <w:rFonts w:ascii="Calibri" w:hAnsi="Calibri"/>
                <w:b/>
                <w:sz w:val="19"/>
              </w:rPr>
              <w:t>Роль</w:t>
            </w:r>
          </w:p>
        </w:tc>
        <w:tc>
          <w:tcPr>
            <w:tcW w:w="7087" w:type="dxa"/>
            <w:shd w:val="clear" w:color="auto" w:fill="E3EAF0"/>
            <w:tcMar>
              <w:top w:w="85" w:type="dxa"/>
              <w:left w:w="85" w:type="dxa"/>
              <w:bottom w:w="85" w:type="dxa"/>
              <w:right w:w="85" w:type="dxa"/>
            </w:tcMar>
            <w:vAlign w:val="center"/>
          </w:tcPr>
          <w:p>
            <w:pPr>
              <w:keepNext/>
              <w:spacing w:before="40" w:after="40" w:line="252" w:lineRule="auto"/>
            </w:pPr>
            <w:r>
              <w:rPr>
                <w:rFonts w:ascii="Calibri" w:hAnsi="Calibri"/>
                <w:b/>
                <w:sz w:val="19"/>
              </w:rPr>
              <w:t>Возможности</w:t>
            </w:r>
          </w:p>
        </w:tc>
      </w:tr>
      <w:tr w:rsidR="007C4010" w:rsidRPr="00EE67A0">
        <w:trPr>
          <w:cantSplit/>
          <w:jc w:val="center"/>
        </w:trPr>
        <w:tc>
          <w:tcPr>
            <w:tcW w:w="2551"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Посетитель</w:t>
            </w:r>
          </w:p>
        </w:tc>
        <w:tc>
          <w:tcPr>
            <w:tcW w:w="7087"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Чтение услуги, тарифов, правил разрешённых URL и условий; регистрация</w:t>
            </w:r>
          </w:p>
        </w:tc>
      </w:tr>
      <w:tr w:rsidR="007C4010" w:rsidRPr="00EE67A0">
        <w:trPr>
          <w:cantSplit/>
          <w:jc w:val="center"/>
        </w:trPr>
        <w:tc>
          <w:tcPr>
            <w:tcW w:w="2551"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Пользователь</w:t>
            </w:r>
          </w:p>
        </w:tc>
        <w:tc>
          <w:tcPr>
            <w:tcW w:w="7087"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Заявки на URL, собственные мониторы/история, Telegram, реальные покупки и восстановление аккаунта</w:t>
            </w:r>
          </w:p>
        </w:tc>
      </w:tr>
      <w:tr w:rsidR="007C4010" w:rsidRPr="00EE67A0">
        <w:trPr>
          <w:cantSplit/>
          <w:jc w:val="center"/>
        </w:trPr>
        <w:tc>
          <w:tcPr>
            <w:tcW w:w="2551"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Владелец сервиса</w:t>
            </w:r>
          </w:p>
        </w:tc>
        <w:tc>
          <w:tcPr>
            <w:tcW w:w="7087"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Модерация URL, тарифы, поддержка, возвраты, блокировка злоупотреблений, эксплуатация и аудит</w:t>
            </w:r>
          </w:p>
        </w:tc>
      </w:tr>
    </w:tbl>
    <w:p w:rsidR="007C4010" w:rsidRPr="00EE67A0" w:rsidRDefault="00050E63">
      <w:pPr>
        <w:spacing w:before="120"/>
        <w:rPr>
          <w:lang w:val="ru-RU"/>
        </w:rPr>
      </w:pPr>
      <w:r w:rsidRPr="00EE67A0">
        <w:rPr>
          <w:lang w:val="ru-RU"/>
        </w:rPr>
        <w:t>Основной сценарий:</w:t>
      </w:r>
    </w:p>
    <w:p>
      <w:pPr/>
      <w:r>
        <w:t>1. Пользователь регистрируется, подтверждает email и получает Free.</w:t>
      </w:r>
    </w:p>
    <w:p>
      <w:pPr/>
      <w:r>
        <w:t>2. Подаёт точный URL и пояснение о праве мониторить сайт.</w:t>
      </w:r>
    </w:p>
    <w:p>
      <w:pPr/>
      <w:r>
        <w:t>3. Владелец проверяет заявку и одобряет либо отклоняет её с причиной.</w:t>
      </w:r>
    </w:p>
    <w:p>
      <w:pPr/>
      <w:r>
        <w:t>4. Для одобренного адреса пользователь создаёт монитор в пределах тарифа.</w:t>
      </w:r>
    </w:p>
    <w:p>
      <w:pPr/>
      <w:r>
        <w:t>5. Привязывает личный Telegram-чат и подтверждает привязку в кабинете.</w:t>
      </w:r>
    </w:p>
    <w:p>
      <w:pPr/>
      <w:r>
        <w:t>6. Worker сохраняет проверки; при подтверждённом сбое создаётся инцидент и уведомление.</w:t>
      </w:r>
    </w:p>
    <w:p>
      <w:pPr/>
      <w:r>
        <w:t>7. После подтверждённого восстановления приходит отдельное сообщение с временем события.</w:t>
      </w:r>
    </w:p>
    <w:p>
      <w:pPr/>
      <w:r>
        <w:t>8. При необходимости пользователь оплачивает Pro на странице ЮKassa; backend проверяет платёж и расширяет лимит до пяти мониторов.</w:t>
      </w:r>
    </w:p>
    <w:p>
      <w:pPr/>
      <w:r>
        <w:t>9. После окончания оплаченного периода применяется Free без удаления истории; продление выполняется новой покупкой.</w:t>
      </w:r>
    </w:p>
    <w:p>
      <w:pPr/>
      <w:r>
        <w:t>Модерация и возможность подключить Telegram доступны до оплаты. Кабинет заранее объясняет, что покупка Pro расширяет квоту, но не гарантирует одобрение любого URL. Управление доступом и правами выполняет backend.</w:t>
      </w:r>
    </w:p>
    <w:p w:rsidR="007C4010" w:rsidRDefault="00050E63">
      <w:pPr>
        <w:pStyle w:val="1"/>
      </w:pPr>
      <w:r>
        <w:t>4 Тарифы и подписка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3118"/>
        <w:gridCol w:w="3118"/>
      </w:tblGrid>
      <w:tr w:rsidR="007C4010">
        <w:trPr>
          <w:cantSplit/>
          <w:tblHeader/>
          <w:jc w:val="center"/>
        </w:trPr>
        <w:tc>
          <w:tcPr>
            <w:tcW w:w="3402" w:type="dxa"/>
            <w:shd w:val="clear" w:color="auto" w:fill="E3EAF0"/>
            <w:tcMar>
              <w:top w:w="85" w:type="dxa"/>
              <w:left w:w="85" w:type="dxa"/>
              <w:bottom w:w="85" w:type="dxa"/>
              <w:right w:w="85" w:type="dxa"/>
            </w:tcMar>
            <w:vAlign w:val="center"/>
          </w:tcPr>
          <w:p>
            <w:pPr>
              <w:keepNext/>
              <w:spacing w:before="40" w:after="40" w:line="252" w:lineRule="auto"/>
            </w:pPr>
            <w:r>
              <w:rPr>
                <w:rFonts w:ascii="Calibri" w:hAnsi="Calibri"/>
                <w:b/>
                <w:sz w:val="19"/>
              </w:rPr>
              <w:t>Параметр</w:t>
            </w:r>
          </w:p>
        </w:tc>
        <w:tc>
          <w:tcPr>
            <w:tcW w:w="3118" w:type="dxa"/>
            <w:shd w:val="clear" w:color="auto" w:fill="E3EAF0"/>
            <w:tcMar>
              <w:top w:w="85" w:type="dxa"/>
              <w:left w:w="85" w:type="dxa"/>
              <w:bottom w:w="85" w:type="dxa"/>
              <w:right w:w="85" w:type="dxa"/>
            </w:tcMar>
            <w:vAlign w:val="center"/>
          </w:tcPr>
          <w:p>
            <w:pPr>
              <w:keepNext/>
              <w:spacing w:before="40" w:after="40" w:line="252" w:lineRule="auto"/>
            </w:pPr>
            <w:r>
              <w:rPr>
                <w:rFonts w:ascii="Calibri" w:hAnsi="Calibri"/>
                <w:b/>
                <w:sz w:val="19"/>
              </w:rPr>
              <w:t>Free</w:t>
            </w:r>
          </w:p>
        </w:tc>
        <w:tc>
          <w:tcPr>
            <w:tcW w:w="3118" w:type="dxa"/>
            <w:shd w:val="clear" w:color="auto" w:fill="E3EAF0"/>
            <w:tcMar>
              <w:top w:w="85" w:type="dxa"/>
              <w:left w:w="85" w:type="dxa"/>
              <w:bottom w:w="85" w:type="dxa"/>
              <w:right w:w="85" w:type="dxa"/>
            </w:tcMar>
            <w:vAlign w:val="center"/>
          </w:tcPr>
          <w:p>
            <w:pPr>
              <w:keepNext/>
              <w:spacing w:before="40" w:after="40" w:line="252" w:lineRule="auto"/>
            </w:pPr>
            <w:r>
              <w:rPr>
                <w:rFonts w:ascii="Calibri" w:hAnsi="Calibri"/>
                <w:b/>
                <w:sz w:val="19"/>
              </w:rPr>
              <w:t>Pro</w:t>
            </w:r>
          </w:p>
        </w:tc>
      </w:tr>
      <w:tr w:rsidR="007C4010" w:rsidRPr="00EE67A0">
        <w:trPr>
          <w:cantSplit/>
          <w:jc w:val="center"/>
        </w:trPr>
        <w:tc>
          <w:tcPr>
            <w:tcW w:w="3402"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Цена</w:t>
            </w:r>
          </w:p>
        </w:tc>
        <w:tc>
          <w:tcPr>
            <w:tcW w:w="3118"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0</w:t>
            </w:r>
          </w:p>
        </w:tc>
        <w:tc>
          <w:tcPr>
            <w:tcW w:w="3118"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499 RUB за 30 суток</w:t>
            </w:r>
          </w:p>
        </w:tc>
      </w:tr>
      <w:tr w:rsidR="007C4010">
        <w:trPr>
          <w:cantSplit/>
          <w:jc w:val="center"/>
        </w:trPr>
        <w:tc>
          <w:tcPr>
            <w:tcW w:w="3402"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Срок</w:t>
            </w:r>
          </w:p>
        </w:tc>
        <w:tc>
          <w:tcPr>
            <w:tcW w:w="3118"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Без ограничения</w:t>
            </w:r>
          </w:p>
        </w:tc>
        <w:tc>
          <w:tcPr>
            <w:tcW w:w="3118"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30 × 24 часа</w:t>
            </w:r>
          </w:p>
        </w:tc>
      </w:tr>
      <w:tr w:rsidR="007C4010" w:rsidRPr="00EE67A0">
        <w:trPr>
          <w:cantSplit/>
          <w:jc w:val="center"/>
        </w:trPr>
        <w:tc>
          <w:tcPr>
            <w:tcW w:w="3402"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Одновременно проверяемые мониторы</w:t>
            </w:r>
          </w:p>
        </w:tc>
        <w:tc>
          <w:tcPr>
            <w:tcW w:w="3118"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1</w:t>
            </w:r>
          </w:p>
        </w:tc>
        <w:tc>
          <w:tcPr>
            <w:tcW w:w="3118"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5</w:t>
            </w:r>
          </w:p>
        </w:tc>
      </w:tr>
      <w:tr w:rsidR="007C4010">
        <w:trPr>
          <w:cantSplit/>
          <w:jc w:val="center"/>
        </w:trPr>
        <w:tc>
          <w:tcPr>
            <w:tcW w:w="3402"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Интервал цикла проверок</w:t>
            </w:r>
          </w:p>
        </w:tc>
        <w:tc>
          <w:tcPr>
            <w:tcW w:w="3118"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60 секунд</w:t>
            </w:r>
          </w:p>
        </w:tc>
        <w:tc>
          <w:tcPr>
            <w:tcW w:w="3118"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60 секунд</w:t>
            </w:r>
          </w:p>
        </w:tc>
      </w:tr>
      <w:tr w:rsidR="007C4010" w:rsidRPr="00EE67A0">
        <w:trPr>
          <w:cantSplit/>
          <w:jc w:val="center"/>
        </w:trPr>
        <w:tc>
          <w:tcPr>
            <w:tcW w:w="3402"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Telegram о сбое и восстановлении</w:t>
            </w:r>
          </w:p>
        </w:tc>
        <w:tc>
          <w:tcPr>
            <w:tcW w:w="3118"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Да</w:t>
            </w:r>
          </w:p>
        </w:tc>
        <w:tc>
          <w:tcPr>
            <w:tcW w:w="3118"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Да</w:t>
            </w:r>
          </w:p>
        </w:tc>
      </w:tr>
      <w:tr w:rsidR="007C4010">
        <w:trPr>
          <w:cantSplit/>
          <w:jc w:val="center"/>
        </w:trPr>
        <w:tc>
          <w:tcPr>
            <w:tcW w:w="3402"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Хранение подробной истории</w:t>
            </w:r>
          </w:p>
        </w:tc>
        <w:tc>
          <w:tcPr>
            <w:tcW w:w="3118"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31 сутки</w:t>
            </w:r>
          </w:p>
        </w:tc>
        <w:tc>
          <w:tcPr>
            <w:tcW w:w="3118"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31 сутки</w:t>
            </w:r>
          </w:p>
        </w:tc>
      </w:tr>
      <w:tr w:rsidR="007C4010" w:rsidRPr="00EE67A0">
        <w:trPr>
          <w:cantSplit/>
          <w:jc w:val="center"/>
        </w:trPr>
        <w:tc>
          <w:tcPr>
            <w:tcW w:w="3402"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Предварительное одобрение URL</w:t>
            </w:r>
          </w:p>
        </w:tc>
        <w:tc>
          <w:tcPr>
            <w:tcW w:w="3118"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Обязательно</w:t>
            </w:r>
          </w:p>
        </w:tc>
        <w:tc>
          <w:tcPr>
            <w:tcW w:w="3118"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Обязательно</w:t>
            </w:r>
          </w:p>
        </w:tc>
      </w:tr>
    </w:tbl>
    <w:p>
      <w:pPr>
        <w:spacing w:before="120"/>
      </w:pPr>
      <w:r>
        <w:t>499 RUB — начальная реальная цена, изменяемая владельцем в данных тарифа. Сумма хранится целым числом в копейках; стоимость, валюта и оплачиваемый период фиксируются backend в покупке. Изменение цены не меняет уже созданную покупку.</w:t>
      </w:r>
    </w:p>
    <w:p>
      <w:pPr/>
      <w:r>
        <w:rPr>
          <w:b/>
        </w:rPr>
        <w:t>SUB-01. Действие.</w:t>
      </w:r>
      <w:r>
        <w:t xml:space="preserve"> Pro действует, пока now &lt; paid_until. При now &gt;= paid_until действует Free. Используется время backend в UTC.</w:t>
      </w:r>
    </w:p>
    <w:p>
      <w:pPr/>
      <w:r>
        <w:rPr>
          <w:b/>
        </w:rPr>
        <w:t>SUB-02. Продление.</w:t>
      </w:r>
      <w:r>
        <w:t xml:space="preserve"> Подтверждённая покупка добавляет 30 суток к max(now, paid_until). Одно успешное списание применяется ровно один раз. Две разные одновременно оплаченные покупки добавляют оба периода.</w:t>
      </w:r>
    </w:p>
    <w:p>
      <w:pPr/>
      <w:r>
        <w:rPr>
          <w:b/>
        </w:rPr>
        <w:t>SUB-03. Хранение.</w:t>
      </w:r>
      <w:r>
        <w:t xml:space="preserve"> До 20 мониторов на аккаунт, включая выключенные; до 20 заявок на URL, из них не более 5 в состоянии pending. Превышение возвращает 409. Это ограничения продукта, показанные в кабинете.</w:t>
      </w:r>
    </w:p>
    <w:p>
      <w:pPr/>
      <w:r>
        <w:rPr>
          <w:b/>
        </w:rPr>
        <w:t>SUB-04. Включение.</w:t>
      </w:r>
      <w:r>
        <w:t xml:space="preserve"> Создание включённого монитора и включение существующего выполняются атомарно с проверкой квоты и одобрения адреса. Два параллельных запроса не обходят лимит. Выключение разрешено и при временном превышении квоты после окончания Pro.</w:t>
      </w:r>
    </w:p>
    <w:p>
      <w:pPr/>
      <w:r>
        <w:rPr>
          <w:b/>
        </w:rPr>
        <w:t>SUB-05. Окончание.</w:t>
      </w:r>
      <w:r>
        <w:t xml:space="preserve"> История и мониторы сохраняются. Из включённых мониторов с действующим разрешением проверяются первые N по created_at ASC, id ASC, где N — лимит текущего тарифа. Остальные имеют paused_by_plan. Отозванные/небезопасные адреса не занимают место среди эффективных мониторов.</w:t>
      </w:r>
    </w:p>
    <w:p>
      <w:pPr/>
      <w:r>
        <w:rPr>
          <w:b/>
        </w:rPr>
        <w:t>SUB-06. Возобновление.</w:t>
      </w:r>
      <w:r>
        <w:t xml:space="preserve"> После продления ранее включённые мониторы возобновляются в пределах пяти при действующем разрешении URL. После повторного одобрения адреса действует то же правило. Поведение явно объясняется в кабинете.</w:t>
      </w:r>
    </w:p>
    <w:p>
      <w:pPr/>
      <w:r>
        <w:rPr>
          <w:b/>
        </w:rPr>
        <w:t>SUB-07. Актуальность.</w:t>
      </w:r>
      <w:r>
        <w:t xml:space="preserve"> API и worker вычисляют тариф по текущему времени; отдельная задача истечения не является условием применения Free. Уже начатая проверка может завершиться, новые сверх лимита не начинаются.</w:t>
      </w:r>
    </w:p>
    <w:p>
      <w:pPr/>
      <w:r>
        <w:rPr>
          <w:b/>
        </w:rPr>
        <w:t>SUB-08. Учёт доступа.</w:t>
      </w:r>
      <w:r>
        <w:t xml:space="preserve"> Для каждой покупки хранится отдельное начисление оплаченного времени; paid_until является итогом начислений и подтверждённых корректировок. Возврат учитывается по разделу 9.4 и не отменяет время, приобретённое другими платежами. Операторские изменения требуют причины и записи аудита.</w:t>
      </w:r>
    </w:p>
    <w:p w:rsidR="007C4010" w:rsidRPr="00EE67A0" w:rsidRDefault="00050E63">
      <w:pPr>
        <w:pStyle w:val="1"/>
        <w:rPr>
          <w:lang w:val="ru-RU"/>
        </w:rPr>
      </w:pPr>
      <w:r w:rsidRPr="00EE67A0">
        <w:rPr>
          <w:lang w:val="ru-RU"/>
        </w:rPr>
        <w:t>5 Учётные записи и сессии</w:t>
      </w:r>
    </w:p>
    <w:p>
      <w:pPr/>
      <w:r>
        <w:rPr>
          <w:b/>
        </w:rPr>
        <w:t>AUTH-01. Регистрация.</w:t>
      </w:r>
      <w:r>
        <w:t xml:space="preserve"> Email, пароль и подтверждение пароля. Email нормализуется strip + lower и уникален в БД. Пароль от 12 до 128 символов, пробелы допустимы и не обрезаются. Повторный email — 409. Перед регистрацией отображаются условия обслуживания и обработки данных, сохраняется принятая версия документа и время.</w:t>
      </w:r>
    </w:p>
    <w:p>
      <w:pPr/>
      <w:r>
        <w:rPr>
          <w:b/>
        </w:rPr>
        <w:t>AUTH-02. Хранение.</w:t>
      </w:r>
      <w:r>
        <w:t xml:space="preserve"> Пароли хешируются Argon2id. Исходные пароли, токены, cookie и секреты не записываются в логи.</w:t>
      </w:r>
    </w:p>
    <w:p>
      <w:pPr/>
      <w:r>
        <w:rPr>
          <w:b/>
        </w:rPr>
        <w:t>AUTH-03. Вход.</w:t>
      </w:r>
      <w:r>
        <w:t xml:space="preserve"> Неверные email/пароль дают одинаковый ответ 401. До 10 попыток с IP за минуту; превышение — 429. IP извлекается только из доверенных proxy-заголовков. Повторные неуспешные входы в один аккаунт также ограничиваются.</w:t>
      </w:r>
    </w:p>
    <w:p>
      <w:pPr/>
      <w:r>
        <w:rPr>
          <w:b/>
        </w:rPr>
        <w:t>AUTH-04. Сессия.</w:t>
      </w:r>
      <w:r>
        <w:t xml:space="preserve"> Непрозрачный токен с энтропией не менее 256 бит; в БД — его хеш. Сессия действует 12 часов без скользящего продления. Production-cookie: HttpOnly, Secure, SameSite=Lax. Выход отзывает текущую сессию; смена/сброс пароля — все сессии.</w:t>
      </w:r>
    </w:p>
    <w:p>
      <w:pPr/>
      <w:r>
        <w:rPr>
          <w:b/>
        </w:rPr>
        <w:t>AUTH-05. CSRF.</w:t>
      </w:r>
      <w:r>
        <w:t xml:space="preserve"> Изменяющие запросы с cookie требуют связанный с сессией CSRF-токен и допустимый Origin. Для register/login действует отдельная проверка Origin; существующая сессия для регистрации не требуется. Webhook ЮKassa и Telegram используют свои правила проверки. CORS не разрешает произвольные источники с credentials.</w:t>
      </w:r>
    </w:p>
    <w:p>
      <w:pPr/>
      <w:r>
        <w:rPr>
          <w:b/>
        </w:rPr>
        <w:t>AUTH-06. Владение.</w:t>
      </w:r>
      <w:r>
        <w:t xml:space="preserve"> Мониторы, URL-заявки, проверки, инциденты, Telegram и платежи доступны только владельцу. Чужой идентификатор — 404, недействительная сессия — 401. Правило действует до чтения защищённого кеша.</w:t>
      </w:r>
    </w:p>
    <w:p>
      <w:pPr/>
      <w:r>
        <w:rPr>
          <w:b/>
        </w:rPr>
        <w:t>AUTH-07. Подтверждение email.</w:t>
      </w:r>
      <w:r>
        <w:t xml:space="preserve"> До подтверждения доступны вход и повторная отправка письма; покупка и создание заявок/мониторов запрещены с email_not_verified. Одноразовый токен хранится хешем, действует 24 часа. Новый токен отзывает предыдущий. Повторная отправка — не чаще раза в минуту и не более пяти раз в час на аккаунт.</w:t>
      </w:r>
    </w:p>
    <w:p>
      <w:pPr/>
      <w:r>
        <w:rPr>
          <w:b/>
        </w:rPr>
        <w:t>AUTH-08. Восстановление.</w:t>
      </w:r>
      <w:r>
        <w:t xml:space="preserve"> Запрос сброса пароля всегда даёт одинаковый 202 независимо от наличия email. Токен с энтропией 256 бит действует 30 минут, используется один раз и хранится хешем. После смены пароля старые сессии и остальные reset-токены отзываются. Запросы ограничены по IP и аккаунту; токены не попадают в access-логи и Referer.</w:t>
      </w:r>
    </w:p>
    <w:p>
      <w:pPr/>
      <w:r>
        <w:rPr>
          <w:b/>
        </w:rPr>
        <w:t>AUTH-09. Транзакционные письма.</w:t>
      </w:r>
      <w:r>
        <w:t xml:space="preserve"> Используется отдельный почтовый адаптер с подтверждённым доменом отправителя. Отправка и её статус сохраняются в БД, временные отказы повторяются; недоставка видна пользователю и оператору. Конкретный поставщик SMTP/API выбирается до реализации этапа аккаунтов. Telegram не используется как единственный способ восстановления доступа.</w:t>
      </w:r>
    </w:p>
    <w:p>
      <w:pPr>
        <w:pStyle w:val="1"/>
      </w:pPr>
      <w:r>
        <w:t>6 Разрешённые адреса и мониторы</w:t>
      </w:r>
    </w:p>
    <w:p>
      <w:pPr>
        <w:pStyle w:val="21"/>
      </w:pPr>
      <w:r>
        <w:t>6.1 Заявка и одобрение адреса</w:t>
      </w:r>
    </w:p>
    <w:p>
      <w:pPr/>
      <w:r>
        <w:rPr>
          <w:b/>
        </w:rPr>
        <w:t>URL-01. Подача.</w:t>
      </w:r>
      <w:r>
        <w:t xml:space="preserve"> Подтверждённый пользователь отправляет точный URL и комментарий о принадлежности сайта. Приложение сохраняет pending-заявку; исходящий HTTP-запрос по ней не выполняется. Заявка сама по себе не создаёт работающий монитор и не занимает квоту активных проверок.</w:t>
      </w:r>
    </w:p>
    <w:p>
      <w:pPr/>
      <w:r>
        <w:rPr>
          <w:b/>
        </w:rPr>
        <w:t>URL-02. Формат.</w:t>
      </w:r>
      <w:r>
        <w:t xml:space="preserve"> Разрешены только http/https, DNS-имя публичного хоста и стандартные порты 80/443 для соответствующей схемы. Userinfo, fragment, IP-литералы, localhost и служебные имена запрещены. Нормализуются регистр схемы/hostname, IDNA, порт по умолчанию и пустой путь. Path/query не изменяются произвольно; адреса с секретными токенами не принимаются.</w:t>
      </w:r>
    </w:p>
    <w:p>
      <w:pPr/>
      <w:r>
        <w:rPr>
          <w:b/>
        </w:rPr>
        <w:t>URL-03. Решение.</w:t>
      </w:r>
      <w:r>
        <w:t xml:space="preserve"> Владелец рассматривает каждую заявку через защищённую CLI-команду: approved, rejected либо revoked. Фиксируются пользователь, нормализованный URL, время, оператор и причина. Перед одобрением проверяются публичность адреса, законная цель мониторинга и отсутствие служебных/внутренних ресурсов; при необходимости запрашивается доказательство контроля домена. Одобрение конкретного пользователя не переносится на другого.</w:t>
      </w:r>
    </w:p>
    <w:p>
      <w:pPr/>
      <w:r>
        <w:rPr>
          <w:b/>
        </w:rPr>
        <w:t>URL-04. Статусы.</w:t>
      </w:r>
      <w:r>
        <w:t xml:space="preserve"> Кабинет показывает решение и причину, дату подачи и рассмотрения. Ориентир работы поддержки — рассмотрение в течение двух рабочих дней; фактический график публикуется на сайте. Для rejected/revoked можно повторно подать тот же URL не чаще раза в сутки; переход обратно в pending сохраняет историю решений. Включённый монитор при этом остаётся приостановленным.</w:t>
      </w:r>
    </w:p>
    <w:p>
      <w:pPr/>
      <w:r>
        <w:rPr>
          <w:b/>
        </w:rPr>
        <w:t>URL-05. Проверка перед соединением.</w:t>
      </w:r>
      <w:r>
        <w:t xml:space="preserve"> Действующее approved-разрешение и безопасность конечного сетевого адреса проверяются перед каждым HTTP-запросом. Смена DNS не превращает ранее разрешённый URL во внутренний запрос. Небезопасный адрес получает blocked_by_safety, операторский сигнал и объяснение в кабинете; это не считается сбоем сайта.</w:t>
      </w:r>
    </w:p>
    <w:p>
      <w:pPr/>
      <w:r>
        <w:rPr>
          <w:b/>
        </w:rPr>
        <w:t>URL-06. Отзыв.</w:t>
      </w:r>
      <w:r>
        <w:t xml:space="preserve"> Отзыв разрешения запрещает новые проверки, сохраняет данные и даёт paused_by_moderation. Уже начатая проверка может завершиться. Возврат к approved также проверяет текущую безопасность адреса. Все решения и изменения причины доступны аудиту.</w:t>
      </w:r>
    </w:p>
    <w:p>
      <w:pPr>
        <w:pStyle w:val="21"/>
      </w:pPr>
      <w:r>
        <w:t>6.2 Управление мониторами</w:t>
      </w:r>
    </w:p>
    <w:p>
      <w:pPr/>
      <w:r>
        <w:rPr>
          <w:b/>
        </w:rPr>
        <w:t>MON-01. Создание.</w:t>
      </w:r>
      <w:r>
        <w:t xml:space="preserve"> name от 1 до 100 символов после strip, url до 2048 символов, is_enabled по умолчанию true. Создание возможно только по одобренному для этого пользователя URL; иначе 409 url_not_approved. URL и владелец после создания неизменяемы.</w:t>
      </w:r>
    </w:p>
    <w:p>
      <w:pPr/>
      <w:r>
        <w:rPr>
          <w:b/>
        </w:rPr>
        <w:t>MON-02. Уникальность.</w:t>
      </w:r>
      <w:r>
        <w:t xml:space="preserve"> Пара user_id + normalized_url уникальна. Дубликат, включая параллельное создание, даёт 409. Совпадение адресов у разных пользователей допустимо при отдельных одобрениях.</w:t>
      </w:r>
    </w:p>
    <w:p>
      <w:pPr/>
      <w:r>
        <w:rPr>
          <w:b/>
        </w:rPr>
        <w:t>MON-03. Изменение.</w:t>
      </w:r>
      <w:r>
        <w:t xml:space="preserve"> Можно менять name, is_enabled и telegram_notifications_enabled. Для другого URL подаются новая заявка и новый монитор. Физическое удаление монитора через API в версии 1.0 заменено выключением.</w:t>
      </w:r>
    </w:p>
    <w:p>
      <w:pPr/>
      <w:r>
        <w:rPr>
          <w:b/>
        </w:rPr>
        <w:t>MON-04. Отображение.</w:t>
      </w:r>
      <w:r>
        <w:t xml:space="preserve"> Кабинет показывает желаемую и эффективную активность, разрешение URL, причину паузы, последнее измерение, актуальность, состояние инцидента и доставки Telegram. До первых данных отображается unknown / «Нет данных».</w:t>
      </w:r>
    </w:p>
    <w:p>
      <w:pPr/>
      <w:r>
        <w:rPr>
          <w:b/>
        </w:rPr>
        <w:t>MON-05. Выключение.</w:t>
      </w:r>
      <w:r>
        <w:t xml:space="preserve"> Уже начатая проверка может сохраниться. С нового отбора монитор не проверяется. Выключение, тарифная пауза и отзыв разрешения не считаются восстановлением сайта; открытый инцидент завершается с отдельной причиной monitoring_paused.</w:t>
      </w:r>
    </w:p>
    <w:p>
      <w:pPr/>
      <w:r>
        <w:rPr>
          <w:b/>
        </w:rPr>
        <w:t>MON-06. Возобновление.</w:t>
      </w:r>
      <w:r>
        <w:t xml:space="preserve"> Каждый период наблюдения имеет observation_version. Пауза, отзыв разрешения, блокировка безопасности и возобновление меняют версию и сбрасывают счётчики под общей блокировкой состояния монитора. Старый инцидент не открывается повторно. История предыдущих периодов сохраняется до срока хранения.</w:t>
      </w:r>
    </w:p>
    <w:p>
      <w:pPr>
        <w:pStyle w:val="1"/>
      </w:pPr>
      <w:r>
        <w:t>7 Проверки и Telegram уведомления</w:t>
      </w:r>
    </w:p>
    <w:p>
      <w:pPr>
        <w:pStyle w:val="21"/>
      </w:pPr>
      <w:r>
        <w:t>7.1 Выполнение HTTP проверок</w:t>
      </w:r>
    </w:p>
    <w:p>
      <w:pPr/>
      <w:r>
        <w:rPr>
          <w:b/>
        </w:rPr>
        <w:t>CHK-01. Запрос.</w:t>
      </w:r>
      <w:r>
        <w:t xml:space="preserve"> GET, редиректы выключены, TLS-сертификат проверяется, тело ответа полностью не скачивается. Измеряется время до заголовков; соединение корректно освобождается. Проверка не выполняет JavaScript страницы.</w:t>
      </w:r>
    </w:p>
    <w:p>
      <w:pPr/>
      <w:r>
        <w:rPr>
          <w:b/>
        </w:rPr>
        <w:t>CHK-02. Исход.</w:t>
      </w:r>
      <w:r>
        <w:t xml:space="preserve"> 200–399 — успех; 400–599 — неуспешный HTTP-ответ. При 3xx оценивается исходный URL, адрес назначения не запрашивается. Промежуточные 1xx не сохраняются как финальный успешный результат; некорректный протокол классифицируется request_error.</w:t>
      </w:r>
    </w:p>
    <w:p>
      <w:pPr/>
      <w:r>
        <w:rPr>
          <w:b/>
        </w:rPr>
        <w:t>CHK-03. Сетевые ошибки.</w:t>
      </w:r>
      <w:r>
        <w:t xml:space="preserve"> timeout, connection_error, tls_error, request_error; при них http_status отсутствует. HTTP 500 не является connection_error. Защитный отказ URL, ошибка БД и отмена процесса записываются отдельно от исходов сайта.</w:t>
      </w:r>
    </w:p>
    <w:p>
      <w:pPr/>
      <w:r>
        <w:rPr>
          <w:b/>
        </w:rPr>
        <w:t>CHK-04. Время.</w:t>
      </w:r>
      <w:r>
        <w:t xml:space="preserve"> Общий бюджет получения соединения и заголовков — 5 секунд от начала самой проверки; ожидание слота семафора не входит. elapsed_ms измеряется монотонными часами; checked_at — начало проверки в UTC. Таймауты отдельных фаз HTTP-клиента не заменяют общий бюджет.</w:t>
      </w:r>
    </w:p>
    <w:p>
      <w:pPr/>
      <w:r>
        <w:rPr>
          <w:b/>
        </w:rPr>
        <w:t>CHK-05. Расписание.</w:t>
      </w:r>
      <w:r>
        <w:t xml:space="preserve"> Один worker начинает цикл при запуске. Следующий цикл начинается не раньше 60 секунд от начала предыдущего и после его завершения. Пропущенные циклы не догоняются; задержка расписания видна в метриках.</w:t>
      </w:r>
    </w:p>
    <w:p>
      <w:pPr/>
      <w:r>
        <w:rPr>
          <w:b/>
        </w:rPr>
        <w:t>CHK-06. Конкурентность.</w:t>
      </w:r>
      <w:r>
        <w:t xml:space="preserve"> Production-профиль — не более 10 HTTP-запросов одновременно на весь worker; значение конфигурируется и проверяется тестом. Один монитор имеет не более одной активной попытки. HTTP-клиент переиспользуется; конкурентные задачи не используют общую AsyncSession.</w:t>
      </w:r>
    </w:p>
    <w:p>
      <w:pPr/>
      <w:r>
        <w:rPr>
          <w:b/>
        </w:rPr>
        <w:t>CHK-07. Право.</w:t>
      </w:r>
      <w:r>
        <w:t xml:space="preserve"> После ожидания семафора и непосредственно перед запросом заново проверяются тариф, включение, одобрение URL и безопасность назначения. Окончание Pro не зависит от входа пользователя в кабинет.</w:t>
      </w:r>
    </w:p>
    <w:p>
      <w:pPr/>
      <w:r>
        <w:rPr>
          <w:b/>
        </w:rPr>
        <w:t>CHK-08. Сохранение.</w:t>
      </w:r>
      <w:r>
        <w:t xml:space="preserve"> Завершённая попытка имеет уникальный attempt_id и захваченную при запуске observation_version; повтор сохранения не меняет их. Транзакция не удерживается во время сетевого запроса. При сохранении под блокировкой состояния заново проверяются версия наблюдения и эффективная активность. Устаревшая/завершившаяся после паузы попытка сохраняется в истории, но не меняет текущие счётчики, инциденты и outbox. Для актуальной попытки сохранение, переход инцидента и запись outbox атомарны.</w:t>
      </w:r>
    </w:p>
    <w:p>
      <w:pPr/>
      <w:r>
        <w:rPr>
          <w:b/>
        </w:rPr>
        <w:t>CHK-09. Отказ БД.</w:t>
      </w:r>
      <w:r>
        <w:t xml:space="preserve"> Сохранение повторяется ограниченно с backoff; лимиты ожидания заданы конфигурацией. После исчерпания повторов потеря измерения отмечается метрикой/логом и операторским сигналом. Несохранённое измерение не влияет на статистику и инциденты. Непрерывность данных при отказе БД не обещается.</w:t>
      </w:r>
    </w:p>
    <w:p>
      <w:pPr/>
      <w:r>
        <w:rPr>
          <w:b/>
        </w:rPr>
        <w:t>CHK-10. Остановка.</w:t>
      </w:r>
      <w:r>
        <w:t xml:space="preserve"> SIGTERM прекращает выдачу новых задач; текущим операциям даётся до 15 секунд завершения, затем они отменяются с закрытием ресурсов. Отмена не записывается как падение сайта. Ограничение проверяется в Linux-контейнере.</w:t>
      </w:r>
    </w:p>
    <w:p>
      <w:pPr/>
      <w:r>
        <w:rPr>
          <w:b/>
        </w:rPr>
        <w:t>CHK-11. Актуальность.</w:t>
      </w:r>
      <w:r>
        <w:t xml:space="preserve"> Последняя запись старше 180 секунд означает «Данные устарели». Пропуск измерений не означает успешность или недоступность сайта. После длительного перерыва счётчики подтверждения сбрасываются.</w:t>
      </w:r>
    </w:p>
    <w:p>
      <w:pPr>
        <w:pStyle w:val="21"/>
      </w:pPr>
      <w:r>
        <w:t>7.2 Правила инцидентов</w:t>
      </w:r>
    </w:p>
    <w:p>
      <w:pPr/>
      <w:r>
        <w:rPr>
          <w:b/>
        </w:rPr>
        <w:t>INC-01. Открытие.</w:t>
      </w:r>
      <w:r>
        <w:t xml:space="preserve"> DOWN подтверждается двумя последовательными неуспешными сохранёнными попытками. Интервал между соседними попытками должен быть не более 180 секунд. Сохраняются first_failure_at и confirmed_down_at. До подтверждения одиночная ошибка видна в истории без Telegram-сообщения DOWN.</w:t>
      </w:r>
    </w:p>
    <w:p>
      <w:pPr/>
      <w:r>
        <w:rPr>
          <w:b/>
        </w:rPr>
        <w:t>INC-02. Восстановление.</w:t>
      </w:r>
      <w:r>
        <w:t xml:space="preserve"> Открытый инцидент закрывается после двух последовательных успешных попыток с тем же правилом интервала. Сохраняются first_success_at и confirmed_recovery_at. Новая ошибка до второго успеха сбрасывает счётчик восстановления.</w:t>
      </w:r>
    </w:p>
    <w:p>
      <w:pPr/>
      <w:r>
        <w:rPr>
          <w:b/>
        </w:rPr>
        <w:t>INC-03. Единственность.</w:t>
      </w:r>
      <w:r>
        <w:t xml:space="preserve"> У монитора не более одного открытого инцидента. Последующие ошибки внутри него обновляют данные, но не создают новые DOWN-сообщения. Повтор сохранения attempt_id не увеличивает счётчики.</w:t>
      </w:r>
    </w:p>
    <w:p>
      <w:pPr/>
      <w:r>
        <w:rPr>
          <w:b/>
        </w:rPr>
        <w:t>INC-04. Прерывание наблюдения.</w:t>
      </w:r>
      <w:r>
        <w:t xml:space="preserve"> Пауза завершает инцидент с monitoring_paused; длительный перерыв — с observation_lost, без RECOVERY. После возобновления статус unknown, затем новое подтверждение. Пользователю показывается, что восстановление сайта не установлено.</w:t>
      </w:r>
    </w:p>
    <w:p>
      <w:pPr/>
      <w:r>
        <w:rPr>
          <w:b/>
        </w:rPr>
        <w:t>INC-05. Интерпретация.</w:t>
      </w:r>
      <w:r>
        <w:t xml:space="preserve"> Длительность подтверждённого инцидента — оценка по наблюдениям, а не точное время простоя. Оба момента первой ошибки/успеха и подтверждения доступны в истории. Задержка обнаружения зависит от цикла и порогов; мгновенность не обещается.</w:t>
      </w:r>
    </w:p>
    <w:p>
      <w:pPr>
        <w:pStyle w:val="21"/>
      </w:pPr>
      <w:r>
        <w:t>7.3 Подключение Telegram</w:t>
      </w:r>
    </w:p>
    <w:p>
      <w:pPr/>
      <w:r>
        <w:rPr>
          <w:b/>
        </w:rPr>
        <w:t>TG-01. Канал.</w:t>
      </w:r>
      <w:r>
        <w:t xml:space="preserve"> Один личный чат Telegram на аккаунт. Подключение выполняется из кабинета с действующей сессией и CSRF. Пользователь сам открывает бота и запускает /start; произвольный chat_id от frontend не принимается.</w:t>
      </w:r>
    </w:p>
    <w:p>
      <w:pPr/>
      <w:r>
        <w:rPr>
          <w:b/>
        </w:rPr>
        <w:t>TG-02. Привязка.</w:t>
      </w:r>
      <w:r>
        <w:t xml:space="preserve"> Backend выдаёт deep link с одноразовым base64url-токеном из 32 случайных байт, в БД хранится хеш. Срок — 10 минут. /start резервирует токен за личным Telegram-пользователем; затем владелец подтверждает показанный аккаунт в кабинете до истечения срока. Повторный, чужой, просроченный токен и групповой чат отклоняются. До веб-подтверждения уведомления не отправляются.</w:t>
      </w:r>
    </w:p>
    <w:p>
      <w:pPr/>
      <w:r>
        <w:rPr>
          <w:b/>
        </w:rPr>
        <w:t>TG-03. Управление.</w:t>
      </w:r>
      <w:r>
        <w:t xml:space="preserve"> В кабинете доступны статус, отключение, повторная привязка и тестовое сообщение не чаще раза в минуту. Смена привязки меняет binding_version и отменяет неотправленные задания старой версии. Уже отправляемое сообщение может успеть дойти, что фиксируется в журнале. Перепривязка не пересылает старые инциденты автоматически.</w:t>
      </w:r>
    </w:p>
    <w:p>
      <w:pPr/>
      <w:r>
        <w:rPr>
          <w:b/>
        </w:rPr>
        <w:t>TG-04. Входящие обновления.</w:t>
      </w:r>
      <w:r>
        <w:t xml:space="preserve"> Production принимает webhook по HTTPS с отдельным secret_token и проверкой X-Telegram-Bot-Api-Secret-Token. update_id уникален; дубликат не повторяет действие. Успешный ответ возвращается после фиксации обновления/результата в БД; при недоступности БД — 5xx.</w:t>
      </w:r>
    </w:p>
    <w:p>
      <w:pPr>
        <w:pStyle w:val="21"/>
      </w:pPr>
      <w:r>
        <w:t>7.4 Доставка уведомлений</w:t>
      </w:r>
    </w:p>
    <w:p>
      <w:pPr/>
      <w:r>
        <w:rPr>
          <w:b/>
        </w:rPr>
        <w:t>NTF-01. События.</w:t>
      </w:r>
      <w:r>
        <w:t xml:space="preserve"> Обязательны DOWN и RECOVERY. Отключение уведомлений монитора атомарно отменяет его неотправленные задания; история и инциденты продолжаются. Повторное включение не восстанавливает отменённую очередь. Перед внешней отправкой dispatcher проверяет текущее предпочтение, привязку и её версию; уже начатая отправка может завершиться. Для непривязанного/отключённого Telegram фиксируется skipped, скрытого ожидания отправки нет.</w:t>
      </w:r>
    </w:p>
    <w:p>
      <w:pPr/>
      <w:r>
        <w:rPr>
          <w:b/>
        </w:rPr>
        <w:t>NTF-02. Содержание.</w:t>
      </w:r>
      <w:r>
        <w:t xml:space="preserve"> Сообщение содержит название монитора, безопасное имя хоста, тип события, время события UTC, краткую причину и ссылку на собственный кабинет. RECOVERY содержит сведения о соответствующем инциденте. Query-параметры, секреты, cookie и токены не передаются. Пользовательский текст экранируется, автоматические предпросмотры ссылок выключены.</w:t>
      </w:r>
    </w:p>
    <w:p>
      <w:pPr/>
      <w:r>
        <w:rPr>
          <w:b/>
        </w:rPr>
        <w:t>NTF-03. Outbox.</w:t>
      </w:r>
      <w:r>
        <w:t xml:space="preserve"> Намерение отправить сообщение создаётся атомарно с переходом инцидента в PostgreSQL. Уникальна комбинация incident_id + event_type + binding_version. Dispatcher выбирает задания с lease/статусом, отправляет вне транзакции и фиксирует результат. После перезапуска просроченный lease позволяет продолжить доставку.</w:t>
      </w:r>
    </w:p>
    <w:p>
      <w:pPr/>
      <w:r>
        <w:rPr>
          <w:b/>
        </w:rPr>
        <w:t>NTF-04. Порядок и повторы.</w:t>
      </w:r>
      <w:r>
        <w:t xml:space="preserve"> Для одного монитора события упорядочены по времени и ID; RECOVERY не обгоняет нетерминальный DOWN. Сетевые ошибки и 5xx повторяются с возрастающей задержкой от 5 секунд до 1 часа, не дольше 24 часов с момента события. 429 ждёт не меньше retry_after. Начальные ограничения — до 1 сообщения в секунду на чат и до 20 в секунду на бота.</w:t>
      </w:r>
    </w:p>
    <w:p>
      <w:pPr/>
      <w:r>
        <w:rPr>
          <w:b/>
        </w:rPr>
        <w:t>NTF-05. Терминальные ошибки.</w:t>
      </w:r>
      <w:r>
        <w:t xml:space="preserve"> Блокировка бота/недоступный чат прекращают автоматические повторы соответствующей привязки. Неверный bot token вызывает операторский сигнал. По исчерпании срока задание получает failed/expired, причина видна в кабинете; ручной повтор доступен оператору после устранения причины. Отправка устаревшего события обозначает исходное время и факт задержки.</w:t>
      </w:r>
    </w:p>
    <w:p>
      <w:pPr/>
      <w:r>
        <w:rPr>
          <w:b/>
        </w:rPr>
        <w:t>NTF-06. Гарантия.</w:t>
      </w:r>
      <w:r>
        <w:t xml:space="preserve"> Успешный ответ Telegram с message_id означает принятие сообщения API, а не чтение пользователем. После неоднозначного таймаута возможен повтор уже доставленного сообщения; exactly-once во внешнем чате не обещается. В БД событие создаётся один раз, а попытки доставки протоколируются.</w:t>
      </w:r>
    </w:p>
    <w:p>
      <w:pPr/>
      <w:r>
        <w:rPr>
          <w:b/>
        </w:rPr>
        <w:t>NTF-07. Измерение.</w:t>
      </w:r>
      <w:r>
        <w:t xml:space="preserve"> На управляемом стенде при исправных БД/Telegram и очереди до 20 сообщений каждая новая запись outbox должна начать отправку в течение 30 секунд. Для внешнего Telegram фиксируется фактическая задержка; гарантия доступности чужого API не заявляется.</w:t>
      </w:r>
    </w:p>
    <w:p>
      <w:pPr/>
      <w:r>
        <w:t xml:space="preserve">Контракты интеграции сверяются с </w:t>
      </w:r>
      <w:hyperlink r:id="rId14">
        <w:r>
          <w:rPr>
            <w:color w:val="0563C1"/>
            <w:u w:val="single"/>
          </w:rPr>
          <w:t>Telegram Bot API</w:t>
        </w:r>
      </w:hyperlink>
      <w:r>
        <w:t xml:space="preserve">, </w:t>
      </w:r>
      <w:hyperlink r:id="rId15">
        <w:r>
          <w:rPr>
            <w:color w:val="0563C1"/>
            <w:u w:val="single"/>
          </w:rPr>
          <w:t>deep linking</w:t>
        </w:r>
      </w:hyperlink>
      <w:r>
        <w:t xml:space="preserve"> и </w:t>
      </w:r>
      <w:hyperlink r:id="rId16">
        <w:r>
          <w:rPr>
            <w:color w:val="0563C1"/>
            <w:u w:val="single"/>
          </w:rPr>
          <w:t>лимитами ботов</w:t>
        </w:r>
      </w:hyperlink>
      <w:r>
        <w:t>.</w:t>
      </w:r>
    </w:p>
    <w:p w:rsidR="007C4010" w:rsidRPr="00EE67A0" w:rsidRDefault="00050E63">
      <w:pPr>
        <w:pStyle w:val="1"/>
        <w:rPr>
          <w:lang w:val="ru-RU"/>
        </w:rPr>
      </w:pPr>
      <w:r w:rsidRPr="00EE67A0">
        <w:rPr>
          <w:lang w:val="ru-RU"/>
        </w:rPr>
        <w:t>8 История и статистика</w:t>
      </w:r>
    </w:p>
    <w:p w:rsidR="007C4010" w:rsidRPr="00EE67A0" w:rsidRDefault="00050E63">
      <w:pPr>
        <w:rPr>
          <w:lang w:val="ru-RU"/>
        </w:rPr>
      </w:pPr>
      <w:r w:rsidRPr="00EE67A0">
        <w:rPr>
          <w:lang w:val="ru-RU"/>
        </w:rPr>
        <w:t xml:space="preserve">История сортируется по </w:t>
      </w:r>
      <w:r>
        <w:t>c</w:t>
      </w:r>
      <w:r>
        <w:t>hecked</w:t>
      </w:r>
      <w:r w:rsidRPr="00EE67A0">
        <w:rPr>
          <w:lang w:val="ru-RU"/>
        </w:rPr>
        <w:t>_</w:t>
      </w:r>
      <w:r>
        <w:t>at</w:t>
      </w:r>
      <w:r w:rsidRPr="00EE67A0">
        <w:rPr>
          <w:lang w:val="ru-RU"/>
        </w:rPr>
        <w:t xml:space="preserve"> </w:t>
      </w:r>
      <w:r>
        <w:t>DESC</w:t>
      </w:r>
      <w:r w:rsidRPr="00EE67A0">
        <w:rPr>
          <w:lang w:val="ru-RU"/>
        </w:rPr>
        <w:t xml:space="preserve">, </w:t>
      </w:r>
      <w:r>
        <w:t>id</w:t>
      </w:r>
      <w:r w:rsidRPr="00EE67A0">
        <w:rPr>
          <w:lang w:val="ru-RU"/>
        </w:rPr>
        <w:t xml:space="preserve"> </w:t>
      </w:r>
      <w:r>
        <w:t>DESC</w:t>
      </w:r>
      <w:r w:rsidRPr="00EE67A0">
        <w:rPr>
          <w:lang w:val="ru-RU"/>
        </w:rPr>
        <w:t xml:space="preserve">. Пагинация: </w:t>
      </w:r>
      <w:r>
        <w:t>limit</w:t>
      </w:r>
      <w:r w:rsidRPr="00EE67A0">
        <w:rPr>
          <w:lang w:val="ru-RU"/>
        </w:rPr>
        <w:t xml:space="preserve"> по умолчанию 20, диапазон 1–100; </w:t>
      </w:r>
      <w:r>
        <w:t>offset</w:t>
      </w:r>
      <w:r w:rsidRPr="00EE67A0">
        <w:rPr>
          <w:lang w:val="ru-RU"/>
        </w:rPr>
        <w:t xml:space="preserve"> &gt;= 0.</w:t>
      </w:r>
    </w:p>
    <w:p w:rsidR="007C4010" w:rsidRPr="00EE67A0" w:rsidRDefault="00050E63">
      <w:pPr>
        <w:rPr>
          <w:lang w:val="ru-RU"/>
        </w:rPr>
      </w:pPr>
      <w:r w:rsidRPr="00EE67A0">
        <w:rPr>
          <w:lang w:val="ru-RU"/>
        </w:rPr>
        <w:t xml:space="preserve">Статистика принимает обязательные </w:t>
      </w:r>
      <w:r>
        <w:t>from</w:t>
      </w:r>
      <w:r w:rsidRPr="00EE67A0">
        <w:rPr>
          <w:lang w:val="ru-RU"/>
        </w:rPr>
        <w:t xml:space="preserve"> и </w:t>
      </w:r>
      <w:r>
        <w:t>to</w:t>
      </w:r>
      <w:r w:rsidRPr="00EE67A0">
        <w:rPr>
          <w:lang w:val="ru-RU"/>
        </w:rPr>
        <w:t xml:space="preserve"> с часовым поясом. Правила: </w:t>
      </w:r>
      <w:r>
        <w:t>from</w:t>
      </w:r>
      <w:r w:rsidRPr="00EE67A0">
        <w:rPr>
          <w:lang w:val="ru-RU"/>
        </w:rPr>
        <w:t xml:space="preserve"> &lt; </w:t>
      </w:r>
      <w:r>
        <w:t>to</w:t>
      </w:r>
      <w:r w:rsidRPr="00EE67A0">
        <w:rPr>
          <w:lang w:val="ru-RU"/>
        </w:rPr>
        <w:t xml:space="preserve">; период не более 31 дня; выборка </w:t>
      </w:r>
      <w:r>
        <w:t>from</w:t>
      </w:r>
      <w:r w:rsidRPr="00EE67A0">
        <w:rPr>
          <w:lang w:val="ru-RU"/>
        </w:rPr>
        <w:t xml:space="preserve"> &lt;= </w:t>
      </w:r>
      <w:r>
        <w:t>checked</w:t>
      </w:r>
      <w:r w:rsidRPr="00EE67A0">
        <w:rPr>
          <w:lang w:val="ru-RU"/>
        </w:rPr>
        <w:t>_</w:t>
      </w:r>
      <w:r>
        <w:t>at</w:t>
      </w:r>
      <w:r w:rsidRPr="00EE67A0">
        <w:rPr>
          <w:lang w:val="ru-RU"/>
        </w:rPr>
        <w:t xml:space="preserve"> &lt; </w:t>
      </w:r>
      <w:r>
        <w:t>to</w:t>
      </w:r>
      <w:r w:rsidRPr="00EE67A0">
        <w:rPr>
          <w:lang w:val="ru-RU"/>
        </w:rPr>
        <w:t xml:space="preserve">. </w:t>
      </w:r>
      <w:r>
        <w:t>API</w:t>
      </w:r>
      <w:r w:rsidRPr="00EE67A0">
        <w:rPr>
          <w:lang w:val="ru-RU"/>
        </w:rPr>
        <w:t xml:space="preserve"> возвращает </w:t>
      </w:r>
      <w:r>
        <w:t>UTC</w:t>
      </w:r>
      <w:r w:rsidRPr="00EE67A0">
        <w:rPr>
          <w:lang w:val="ru-RU"/>
        </w:rPr>
        <w:t>.</w:t>
      </w:r>
    </w:p>
    <w:p>
      <w:pPr/>
      <w:r>
        <w:rPr>
          <w:b/>
        </w:rPr>
        <w:t>STAT-01. Поля.</w:t>
      </w:r>
      <w:r>
        <w:t xml:space="preserve"> total_checks, successful_checks, failed_checks, success_rate_percent, avg_response_ms, max_response_ms, daily, generated_at, history_available_from и truncated_by_retention. Если запрошенный период выходит за срок хранения, возвращается доступная часть с явным признаком усечения; отсутствующие измерения не считаются успехом.</w:t>
      </w:r>
    </w:p>
    <w:p w:rsidR="007C4010" w:rsidRPr="00EE67A0" w:rsidRDefault="00050E63">
      <w:pPr>
        <w:rPr>
          <w:lang w:val="ru-RU"/>
        </w:rPr>
      </w:pPr>
      <w:r>
        <w:rPr>
          <w:b/>
        </w:rPr>
        <w:t>STAT-02. Формула.</w:t>
      </w:r>
      <w:r>
        <w:t xml:space="preserve"> success_rate_percent = successful_checks / total_checks × 100. </w:t>
      </w:r>
      <w:r w:rsidRPr="00EE67A0">
        <w:rPr>
          <w:lang w:val="ru-RU"/>
        </w:rPr>
        <w:t>Это доля успешных сохранённых попыток, а не</w:t>
      </w:r>
      <w:r w:rsidRPr="00EE67A0">
        <w:rPr>
          <w:lang w:val="ru-RU"/>
        </w:rPr>
        <w:t xml:space="preserve"> точный процент времени доступности.</w:t>
      </w:r>
    </w:p>
    <w:p w:rsidR="007C4010" w:rsidRPr="00EE67A0" w:rsidRDefault="00050E63">
      <w:pPr>
        <w:rPr>
          <w:lang w:val="ru-RU"/>
        </w:rPr>
      </w:pPr>
      <w:r>
        <w:rPr>
          <w:b/>
        </w:rPr>
        <w:t>STAT</w:t>
      </w:r>
      <w:r w:rsidRPr="00EE67A0">
        <w:rPr>
          <w:b/>
          <w:lang w:val="ru-RU"/>
        </w:rPr>
        <w:t>-03. Длительности.</w:t>
      </w:r>
      <w:r w:rsidRPr="00EE67A0">
        <w:rPr>
          <w:lang w:val="ru-RU"/>
        </w:rPr>
        <w:t xml:space="preserve"> Средняя и максимальная длительность рассчитываются только по успешным попыткам. Сетевые таймауты не смешиваются со временем успешного ответа.</w:t>
      </w:r>
    </w:p>
    <w:p w:rsidR="007C4010" w:rsidRPr="00EE67A0" w:rsidRDefault="00050E63">
      <w:pPr>
        <w:rPr>
          <w:lang w:val="ru-RU"/>
        </w:rPr>
      </w:pPr>
      <w:r>
        <w:rPr>
          <w:b/>
        </w:rPr>
        <w:t>STAT</w:t>
      </w:r>
      <w:r w:rsidRPr="00EE67A0">
        <w:rPr>
          <w:b/>
          <w:lang w:val="ru-RU"/>
        </w:rPr>
        <w:t>-04. Пустая выборка.</w:t>
      </w:r>
      <w:r w:rsidRPr="00EE67A0">
        <w:rPr>
          <w:lang w:val="ru-RU"/>
        </w:rPr>
        <w:t xml:space="preserve"> Счётчики — 0, процент и длительности — </w:t>
      </w:r>
      <w:r>
        <w:t>null</w:t>
      </w:r>
      <w:r w:rsidRPr="00EE67A0">
        <w:rPr>
          <w:lang w:val="ru-RU"/>
        </w:rPr>
        <w:t xml:space="preserve">. Если попытки есть, но успехов нет, процент — 0, длительности — </w:t>
      </w:r>
      <w:r>
        <w:t>null</w:t>
      </w:r>
      <w:r w:rsidRPr="00EE67A0">
        <w:rPr>
          <w:lang w:val="ru-RU"/>
        </w:rPr>
        <w:t>.</w:t>
      </w:r>
    </w:p>
    <w:p w:rsidR="007C4010" w:rsidRPr="00EE67A0" w:rsidRDefault="00050E63">
      <w:pPr>
        <w:rPr>
          <w:lang w:val="ru-RU"/>
        </w:rPr>
      </w:pPr>
      <w:r>
        <w:rPr>
          <w:b/>
        </w:rPr>
        <w:t>STAT</w:t>
      </w:r>
      <w:r w:rsidRPr="00EE67A0">
        <w:rPr>
          <w:b/>
          <w:lang w:val="ru-RU"/>
        </w:rPr>
        <w:t>-05. Дни.</w:t>
      </w:r>
      <w:r w:rsidRPr="00EE67A0">
        <w:rPr>
          <w:lang w:val="ru-RU"/>
        </w:rPr>
        <w:t xml:space="preserve"> Группировка по календарным дням </w:t>
      </w:r>
      <w:r>
        <w:t>UTC</w:t>
      </w:r>
      <w:r w:rsidRPr="00EE67A0">
        <w:rPr>
          <w:lang w:val="ru-RU"/>
        </w:rPr>
        <w:t xml:space="preserve">. В </w:t>
      </w:r>
      <w:r>
        <w:t>daily</w:t>
      </w:r>
      <w:r w:rsidRPr="00EE67A0">
        <w:rPr>
          <w:lang w:val="ru-RU"/>
        </w:rPr>
        <w:t xml:space="preserve"> включаются только дни с попытками. Отсутствующий день не трактуется как 0% доступн</w:t>
      </w:r>
      <w:r w:rsidRPr="00EE67A0">
        <w:rPr>
          <w:lang w:val="ru-RU"/>
        </w:rPr>
        <w:t>ости.</w:t>
      </w:r>
    </w:p>
    <w:p w:rsidR="007C4010" w:rsidRPr="00EE67A0" w:rsidRDefault="00050E63">
      <w:pPr>
        <w:rPr>
          <w:lang w:val="ru-RU"/>
        </w:rPr>
      </w:pPr>
      <w:r>
        <w:rPr>
          <w:b/>
        </w:rPr>
        <w:t>STAT</w:t>
      </w:r>
      <w:r w:rsidRPr="00EE67A0">
        <w:rPr>
          <w:b/>
          <w:lang w:val="ru-RU"/>
        </w:rPr>
        <w:t>-06. Точность.</w:t>
      </w:r>
      <w:r w:rsidRPr="00EE67A0">
        <w:rPr>
          <w:lang w:val="ru-RU"/>
        </w:rPr>
        <w:t xml:space="preserve"> Расчёты выполняются до округления. Процент и длительности округляются до двух знаков в ответе.</w:t>
      </w:r>
    </w:p>
    <w:p w:rsidR="007C4010" w:rsidRDefault="00050E63">
      <w:r>
        <w:t>Контрольный пример: попытки 200/100 мс, 204/200 мс, 302/300 мс, 500/400 мс и timeout/5000 мс дают total=5, successful=3, failed=2, succe</w:t>
      </w:r>
      <w:r>
        <w:t>ss_rate=60, avg_response_ms=200, max_response_ms=300.</w:t>
      </w:r>
    </w:p>
    <w:p>
      <w:pPr>
        <w:pStyle w:val="1"/>
      </w:pPr>
      <w:r>
        <w:t>9 Реальные платежи и возвраты</w:t>
      </w:r>
    </w:p>
    <w:p w:rsidR="007C4010" w:rsidRPr="00EE67A0" w:rsidRDefault="00050E63">
      <w:pPr>
        <w:pStyle w:val="21"/>
        <w:rPr>
          <w:lang w:val="ru-RU"/>
        </w:rPr>
      </w:pPr>
      <w:r w:rsidRPr="00EE67A0">
        <w:rPr>
          <w:lang w:val="ru-RU"/>
        </w:rPr>
        <w:t>9.1 Создание покупки</w:t>
      </w:r>
    </w:p>
    <w:p>
      <w:pPr/>
      <w:r>
        <w:rPr>
          <w:b/>
        </w:rPr>
        <w:t>PAY-01. Заказ.</w:t>
      </w:r>
      <w:r>
        <w:t xml:space="preserve"> Подтверждённый пользователь выбирает Pro. Backend сохраняет purchase ID, тариф, снимок цены/валюты/30-суточного периода, пользователя и время до обращения к ЮKassa. Денежные значения точные; float для расчёта сумм не используется.</w:t>
      </w:r>
    </w:p>
    <w:p>
      <w:pPr/>
      <w:r>
        <w:rPr>
          <w:b/>
        </w:rPr>
        <w:t>PAY-02. Повтор запроса.</w:t>
      </w:r>
      <w:r>
        <w:t xml:space="preserve"> Пара user_id + Idempotency-Key уникальна. Повтор с теми же параметрами возвращает прежнюю покупку; с другими — 409. Стабильный Idempotence-Key для ЮKassa сохраняется заранее. Параллельные запросы не создают два списания.</w:t>
      </w:r>
    </w:p>
    <w:p>
      <w:pPr/>
      <w:r>
        <w:rPr>
          <w:b/>
        </w:rPr>
        <w:t>PAY-03. Адаптер.</w:t>
      </w:r>
      <w:r>
        <w:t xml:space="preserve"> Предоставляет создание платежа, получение подтверждённого платежа, получение/создание возврата и сверку. Создаётся платёж capture=true с metadata внутренней покупки и фиксированным return_url сервиса. Клиент перенаправляется на confirmation_url провайдера; банковские реквизиты сервис не собирает.</w:t>
      </w:r>
    </w:p>
    <w:p>
      <w:pPr/>
      <w:r>
        <w:rPr>
          <w:b/>
        </w:rPr>
        <w:t>PAY-04. Неизвестный исход.</w:t>
      </w:r>
      <w:r>
        <w:t xml:space="preserve"> Таймаут не означает ни успешную оплату, ни отмену. В течение гарантированного провайдером окна запрос можно повторить с прежним ключом и неизменными параметрами. Для ЮKassa окно идемпотентности — 24 часа; после него неизвестный create-payment запрещено повторять вслепую. Покупка переходит в reconciliation_required до безопасной сверки/операторского разбора.</w:t>
      </w:r>
    </w:p>
    <w:p>
      <w:pPr>
        <w:pStyle w:val="21"/>
      </w:pPr>
      <w:r>
        <w:t>9.2 Подтверждение и однократное применение</w:t>
      </w:r>
    </w:p>
    <w:p>
      <w:pPr/>
      <w:r>
        <w:rPr>
          <w:b/>
        </w:rPr>
        <w:t>PAY-05. Источник истины.</w:t>
      </w:r>
      <w:r>
        <w:t xml:space="preserve"> Return URL и данные браузера не активируют Pro. Backend запрашивает состояние платежа у ЮKassa собственными shop_id/secret_key и сверяет provider ID, recipient.account_id, сумму, RUB, metadata внутренней покупки, test=false и status=succeeded.</w:t>
      </w:r>
    </w:p>
    <w:p>
      <w:pPr/>
      <w:r>
        <w:rPr>
          <w:b/>
        </w:rPr>
        <w:t>PAY-06. Webhook.</w:t>
      </w:r>
      <w:r>
        <w:t xml:space="preserve"> Маршрут принимает type/event/object с ограниченным размером тела; перед изменением денег/доступа сведения проверяются через API. HMAC эмулятора не применяется к ЮKassa. Список IP провайдера может служить дополнительным ограничением, но не заменяет серверную сверку. Неизвестный provider ID не создаёт оплаченный заказ из полей webhook.</w:t>
      </w:r>
    </w:p>
    <w:p>
      <w:pPr/>
      <w:r>
        <w:rPr>
          <w:b/>
        </w:rPr>
        <w:t>PAY-07. Идемпотентное событие.</w:t>
      </w:r>
      <w:r>
        <w:t xml:space="preserve"> У ЮKassa не предполагается отдельный event ID: дедупликация по provider + object_id + event_type. Однократное начисление дополнительно защищено уникальным payment_id в журнале подписки и applied_at. Разные события одного платежа также не продлевают доступ повторно.</w:t>
      </w:r>
    </w:p>
    <w:p>
      <w:pPr/>
      <w:r>
        <w:rPr>
          <w:b/>
        </w:rPr>
        <w:t>PAY-08. Транзакция.</w:t>
      </w:r>
      <w:r>
        <w:t xml:space="preserve"> Фиксация подтверждённого успешного платежа, начисление периода, обновление paid_until и отметка обработки события выполняются атомарно. Две независимые покупки не теряют продления. Сетевой вызов ЮKassa выполняется вне длительной транзакции; порядок блокировок пользователя/платежа согласован с квотами мониторов.</w:t>
      </w:r>
    </w:p>
    <w:p>
      <w:pPr/>
      <w:r>
        <w:rPr>
          <w:b/>
        </w:rPr>
        <w:t>PAY-09. Ответ провайдеру.</w:t>
      </w:r>
      <w:r>
        <w:t xml:space="preserve"> HTTP 200 возвращается после надёжной записи задания на проверку в БД либо после завершённой обработки, включая дубликат. При недоступности БД — 5xx. ЮKassa повторяет доставку ограниченное время; корректность дополнительно обеспечивается сверкой.</w:t>
      </w:r>
    </w:p>
    <w:p>
      <w:pPr/>
      <w:r>
        <w:rPr>
          <w:b/>
        </w:rPr>
        <w:t>PAY-10. Состояния.</w:t>
      </w:r>
      <w:r>
        <w:t xml:space="preserve"> Хранятся отдельные local_status и provider_status. Статусы ЮKassa: pending, waiting_for_capture, succeeded, canceled. При выбранной одностадийной схеме неожиданный waiting_for_capture не выдаёт Pro и требует сверки. Локальная транспортная ошибка не выдаётся за статус провайдера failed. Подтверждённый succeeded не понижается старым событием.</w:t>
      </w:r>
    </w:p>
    <w:p>
      <w:pPr>
        <w:pStyle w:val="21"/>
      </w:pPr>
      <w:r>
        <w:t>9.3 Периодическая сверка и окружения</w:t>
      </w:r>
    </w:p>
    <w:p>
      <w:pPr/>
      <w:r>
        <w:rPr>
          <w:b/>
        </w:rPr>
        <w:t>PAY-11. Сверка.</w:t>
      </w:r>
      <w:r>
        <w:t xml:space="preserve"> Dispatcher не реже раза в 5 минут проверяет незавершённые покупки/возвраты и получает список возвратов магазина, включая операции уже успешных платежей. Используются пагинация, checkpoint и перекрывающиеся временные окна; найденные внешние возвраты проверяются API и импортируются идемпотентно. После простоя/восстановления БД проверяется весь пропущенный период. Сохраняются next_attempt_at, ошибка и результат. Неуспех сверки дольше 30 минут вызывает операторский сигнал; пользователь видит «Проверяем оплату», а не предложение немедленно заплатить повторно.</w:t>
      </w:r>
    </w:p>
    <w:p>
      <w:pPr/>
      <w:r>
        <w:rPr>
          <w:b/>
        </w:rPr>
        <w:t>PAY-12. Потерянный ответ.</w:t>
      </w:r>
      <w:r>
        <w:t xml:space="preserve"> При неизвестном provider ID выполняется согласованная процедура поиска операции по данным магазина/metadata и сверки с журналом. Нельзя создавать новую покупку для восстановления старой автоматически. Решение оператора, найденный ID и причина фиксируются в аудите.</w:t>
      </w:r>
    </w:p>
    <w:p>
      <w:pPr/>
      <w:r>
        <w:rPr>
          <w:b/>
        </w:rPr>
        <w:t>PAY-13. Разделение.</w:t>
      </w:r>
      <w:r>
        <w:t xml:space="preserve"> Разработка и CI используют заглушки и тестовый магазин ЮKassa. Production допускает только боевой магазин и реальные платежи; test=true отвергается для коммерческого начисления. Тестовые ключи, данные и маршруты эмулятора отсутствуют в production-конфигурации.</w:t>
      </w:r>
    </w:p>
    <w:p>
      <w:pPr>
        <w:pStyle w:val="21"/>
      </w:pPr>
      <w:r>
        <w:t>9.4 Возвраты и оплаченный доступ</w:t>
      </w:r>
    </w:p>
    <w:p>
      <w:pPr/>
      <w:r>
        <w:rPr>
          <w:b/>
        </w:rPr>
        <w:t>REF-01. Операция.</w:t>
      </w:r>
      <w:r>
        <w:t xml:space="preserve"> Запрос клиента поступает в поддержку. Оператор инициирует полный/частичный возврат через ЮKassa; сохраняются refund ID, payment ID, сумма, причина, инициатор и статус. Отображение «Возвращено» допускается только после подтверждённого succeeded-возврата. Платёж сохраняет исходную историю успешного списания.</w:t>
      </w:r>
    </w:p>
    <w:p>
      <w:pPr/>
      <w:r>
        <w:rPr>
          <w:b/>
        </w:rPr>
        <w:t>REF-02. Повторы.</w:t>
      </w:r>
      <w:r>
        <w:t xml:space="preserve"> Для создания возврата используется стабильный ключ; неизвестный исход обрабатывается как у платежей. Сумма подтверждённых возвратов не превышает сумму списания. Повтор webhook/сверки не применяет возврат второй раз.</w:t>
      </w:r>
    </w:p>
    <w:p>
      <w:pPr/>
      <w:r>
        <w:rPr>
          <w:b/>
        </w:rPr>
        <w:t>REF-03. Период доступа.</w:t>
      </w:r>
      <w:r>
        <w:t xml:space="preserve"> До отправки возврата оператор фиксирует согласованную корректировку конкретного начисления. Полный возврат снимает только неиспользованный остаток времени этой покупки; частичный — явно согласованное число оставшихся секунд, от нуля до остатка. Денежная пропорция не выводится из float автоматически. Уже использованный период не переносится в долг пользователю.</w:t>
      </w:r>
    </w:p>
    <w:p>
      <w:pPr/>
      <w:r>
        <w:rPr>
          <w:b/>
        </w:rPr>
        <w:t>REF-04. Другие покупки.</w:t>
      </w:r>
      <w:r>
        <w:t xml:space="preserve"> Корректировка применяется после подтверждения возврата под блокировкой пользователя и конкретного начисления с повторным расчётом его текущего неиспользованного остатка. При частичном возврате снимается минимум из согласованных секунд и текущего остатка; при полном — текущий остаток, включая ноль. Параллельные корректировки сериализуются. Начисления учитываются в очереди по времени применения; удаление будущего остатка сдвигает последующие периоды ближе, сохраняя их продолжительность и не создавая начало раньше now. При внешнем возврате без подготовленной корректировки доступ временно сохраняется, операция получает needs_access_review до решения оператора в течение рабочего дня.</w:t>
      </w:r>
    </w:p>
    <w:p>
      <w:pPr/>
      <w:r>
        <w:rPr>
          <w:b/>
        </w:rPr>
        <w:t>REF-05. Аудит.</w:t>
      </w:r>
      <w:r>
        <w:t xml:space="preserve"> Подтверждённые корректировки неизменяемы; исправление оформляется новой записью. Отменённый/неуспешный возврат не сокращает доступ. Для частичного возврата в приёмке проверяется сохранность времени другой покупки.</w:t>
      </w:r>
    </w:p>
    <w:p>
      <w:pPr>
        <w:pStyle w:val="21"/>
      </w:pPr>
      <w:r>
        <w:t>9.5 Условия настоящей оплаты</w:t>
      </w:r>
    </w:p>
    <w:p>
      <w:pPr/>
      <w:r>
        <w:t>До включения продаж владелец определяет статус продавца, подключает и активирует магазин, согласует применимую схему чеков/фискализации и передаваемые сведения покупателя, публикует условия оплаты/возврата и контакты. Эти условия проверяются по актуальным требованиям провайдера и применимым правилам для выбранного статуса продавца. Коммерческий режим блокируется до подтверждения готовности.</w:t>
      </w:r>
    </w:p>
    <w:p>
      <w:pPr/>
      <w:r>
        <w:t>При необходимости выдачи чека интеграция передаёт согласованные реквизиты и контролирует результат формирования; ошибка чека не скрывается оператором. ТЗ не подменяет выбор статуса продавца и юридическую проверку документов.</w:t>
      </w:r>
    </w:p>
    <w:p>
      <w:pPr/>
      <w:r>
        <w:t xml:space="preserve">Основания интеграции: </w:t>
      </w:r>
      <w:hyperlink r:id="rId17">
        <w:r>
          <w:rPr>
            <w:color w:val="0563C1"/>
            <w:u w:val="single"/>
          </w:rPr>
          <w:t>процесс платежа ЮKassa</w:t>
        </w:r>
      </w:hyperlink>
      <w:r>
        <w:t xml:space="preserve">, </w:t>
      </w:r>
      <w:hyperlink r:id="rId18">
        <w:r>
          <w:rPr>
            <w:color w:val="0563C1"/>
            <w:u w:val="single"/>
          </w:rPr>
          <w:t>идемпотентность</w:t>
        </w:r>
      </w:hyperlink>
      <w:r>
        <w:t xml:space="preserve">, </w:t>
      </w:r>
      <w:hyperlink r:id="rId19">
        <w:r>
          <w:rPr>
            <w:color w:val="0563C1"/>
            <w:u w:val="single"/>
          </w:rPr>
          <w:t>уведомления</w:t>
        </w:r>
      </w:hyperlink>
      <w:r>
        <w:t xml:space="preserve">, </w:t>
      </w:r>
      <w:hyperlink r:id="rId20">
        <w:r>
          <w:rPr>
            <w:color w:val="0563C1"/>
            <w:u w:val="single"/>
          </w:rPr>
          <w:t>возвраты</w:t>
        </w:r>
      </w:hyperlink>
      <w:r>
        <w:t>.</w:t>
      </w:r>
    </w:p>
    <w:p w:rsidR="007C4010" w:rsidRDefault="00050E63">
      <w:pPr>
        <w:pStyle w:val="1"/>
      </w:pPr>
      <w:r>
        <w:lastRenderedPageBreak/>
        <w:t>10 Данные и ограничения</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7087"/>
      </w:tblGrid>
      <w:tr w:rsidR="007C4010">
        <w:trPr>
          <w:cantSplit/>
          <w:tblHeader/>
          <w:jc w:val="center"/>
        </w:trPr>
        <w:tc>
          <w:tcPr>
            <w:tcW w:w="2551" w:type="dxa"/>
            <w:shd w:val="clear" w:color="auto" w:fill="E3EAF0"/>
            <w:tcMar>
              <w:top w:w="85" w:type="dxa"/>
              <w:left w:w="85" w:type="dxa"/>
              <w:bottom w:w="85" w:type="dxa"/>
              <w:right w:w="85" w:type="dxa"/>
            </w:tcMar>
            <w:vAlign w:val="center"/>
          </w:tcPr>
          <w:p>
            <w:pPr>
              <w:keepNext/>
              <w:spacing w:before="40" w:after="40" w:line="252" w:lineRule="auto"/>
            </w:pPr>
            <w:r>
              <w:rPr>
                <w:rFonts w:ascii="Calibri" w:hAnsi="Calibri"/>
                <w:b/>
                <w:sz w:val="19"/>
              </w:rPr>
              <w:t>Сущность</w:t>
            </w:r>
          </w:p>
        </w:tc>
        <w:tc>
          <w:tcPr>
            <w:tcW w:w="7087" w:type="dxa"/>
            <w:shd w:val="clear" w:color="auto" w:fill="E3EAF0"/>
            <w:tcMar>
              <w:top w:w="85" w:type="dxa"/>
              <w:left w:w="85" w:type="dxa"/>
              <w:bottom w:w="85" w:type="dxa"/>
              <w:right w:w="85" w:type="dxa"/>
            </w:tcMar>
            <w:vAlign w:val="center"/>
          </w:tcPr>
          <w:p>
            <w:pPr>
              <w:keepNext/>
              <w:spacing w:before="40" w:after="40" w:line="252" w:lineRule="auto"/>
            </w:pPr>
            <w:r>
              <w:rPr>
                <w:rFonts w:ascii="Calibri" w:hAnsi="Calibri"/>
                <w:b/>
                <w:sz w:val="19"/>
              </w:rPr>
              <w:t>Основные поля и ограничения</w:t>
            </w:r>
          </w:p>
        </w:tc>
      </w:tr>
      <w:tr w:rsidR="007C4010">
        <w:trPr>
          <w:cantSplit/>
          <w:jc w:val="center"/>
        </w:trPr>
        <w:tc>
          <w:tcPr>
            <w:tcW w:w="2551"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users</w:t>
            </w:r>
          </w:p>
        </w:tc>
        <w:tc>
          <w:tcPr>
            <w:tcW w:w="7087"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email_normalized UNIQUE, password_hash, email_verified_at, accepted_terms_version, created_at, blocked_at</w:t>
            </w:r>
          </w:p>
        </w:tc>
      </w:tr>
      <w:tr w:rsidR="007C4010">
        <w:trPr>
          <w:cantSplit/>
          <w:jc w:val="center"/>
        </w:trPr>
        <w:tc>
          <w:tcPr>
            <w:tcW w:w="2551"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sessions</w:t>
            </w:r>
          </w:p>
        </w:tc>
        <w:tc>
          <w:tcPr>
            <w:tcW w:w="7087"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user_id FK, token_hash UNIQUE, csrf_token, expires_at, revoked_at</w:t>
            </w:r>
          </w:p>
        </w:tc>
      </w:tr>
      <w:tr w:rsidR="007C4010">
        <w:trPr>
          <w:cantSplit/>
          <w:jc w:val="center"/>
        </w:trPr>
        <w:tc>
          <w:tcPr>
            <w:tcW w:w="2551"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account_tokens</w:t>
            </w:r>
          </w:p>
        </w:tc>
        <w:tc>
          <w:tcPr>
            <w:tcW w:w="7087"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user_id, purpose, token_hash UNIQUE, expires_at, used_at; verification/reset</w:t>
            </w:r>
          </w:p>
        </w:tc>
      </w:tr>
      <w:tr w:rsidR="007C4010">
        <w:trPr>
          <w:cantSplit/>
          <w:jc w:val="center"/>
        </w:trPr>
        <w:tc>
          <w:tcPr>
            <w:tcW w:w="2551"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plans</w:t>
            </w:r>
          </w:p>
        </w:tc>
        <w:tc>
          <w:tcPr>
            <w:tcW w:w="7087"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code UNIQUE, name, price_minor, currency, duration_days, max_active_monitors</w:t>
            </w:r>
          </w:p>
        </w:tc>
      </w:tr>
      <w:tr w:rsidR="007C4010">
        <w:trPr>
          <w:cantSplit/>
          <w:jc w:val="center"/>
        </w:trPr>
        <w:tc>
          <w:tcPr>
            <w:tcW w:w="2551"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subscriptions</w:t>
            </w:r>
          </w:p>
        </w:tc>
        <w:tc>
          <w:tcPr>
            <w:tcW w:w="7087"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user_id UNIQUE/FK, paid_until, updated_at; действующий Free вычисляется</w:t>
            </w:r>
          </w:p>
        </w:tc>
      </w:tr>
      <w:tr w:rsidR="007C4010">
        <w:trPr>
          <w:cantSplit/>
          <w:jc w:val="center"/>
        </w:trPr>
        <w:tc>
          <w:tcPr>
            <w:tcW w:w="2551"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subscription_grants</w:t>
            </w:r>
          </w:p>
        </w:tc>
        <w:tc>
          <w:tcPr>
            <w:tcW w:w="7087"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payment_id UNIQUE, user_id, granted_seconds, applied_at; исходное начисление</w:t>
            </w:r>
          </w:p>
        </w:tc>
      </w:tr>
      <w:tr w:rsidR="007C4010">
        <w:trPr>
          <w:cantSplit/>
          <w:jc w:val="center"/>
        </w:trPr>
        <w:tc>
          <w:tcPr>
            <w:tcW w:w="2551"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subscription_adjustments</w:t>
            </w:r>
          </w:p>
        </w:tc>
        <w:tc>
          <w:tcPr>
            <w:tcW w:w="7087"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grant_id, refund_id, revoked_seconds, reason, actor, applied_at; защита повторного применения</w:t>
            </w:r>
          </w:p>
        </w:tc>
      </w:tr>
      <w:tr w:rsidR="007C4010">
        <w:trPr>
          <w:cantSplit/>
          <w:jc w:val="center"/>
        </w:trPr>
        <w:tc>
          <w:tcPr>
            <w:tcW w:w="2551"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payments</w:t>
            </w:r>
          </w:p>
        </w:tc>
        <w:tc>
          <w:tcPr>
            <w:tcW w:w="7087"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user_id, plan_id, снимки суммы/валюты/периода, idempotency_key, provider_key, provider_payment_id, local_status, provider_status, applied_at</w:t>
            </w:r>
          </w:p>
        </w:tc>
      </w:tr>
      <w:tr w:rsidR="007C4010">
        <w:trPr>
          <w:cantSplit/>
          <w:jc w:val="center"/>
        </w:trPr>
        <w:tc>
          <w:tcPr>
            <w:tcW w:w="2551"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payment_events</w:t>
            </w:r>
          </w:p>
        </w:tc>
        <w:tc>
          <w:tcPr>
            <w:tcW w:w="7087"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provider, object_id, event_type, received_at, processing_status; UNIQUE(provider, object_id, event_type)</w:t>
            </w:r>
          </w:p>
        </w:tc>
      </w:tr>
      <w:tr w:rsidR="007C4010">
        <w:trPr>
          <w:cantSplit/>
          <w:jc w:val="center"/>
        </w:trPr>
        <w:tc>
          <w:tcPr>
            <w:tcW w:w="2551"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refunds</w:t>
            </w:r>
          </w:p>
        </w:tc>
        <w:tc>
          <w:tcPr>
            <w:tcW w:w="7087"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provider_refund_id UNIQUE, payment_id, amount_minor, status, access_review_status, actor, reason</w:t>
            </w:r>
          </w:p>
        </w:tc>
      </w:tr>
      <w:tr w:rsidR="007C4010">
        <w:trPr>
          <w:cantSplit/>
          <w:jc w:val="center"/>
        </w:trPr>
        <w:tc>
          <w:tcPr>
            <w:tcW w:w="2551"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url_requests</w:t>
            </w:r>
          </w:p>
        </w:tc>
        <w:tc>
          <w:tcPr>
            <w:tcW w:w="7087"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user_id, normalized_url, status, submitted_at, reviewed_at, reviewer, reason; UNIQUE(user_id, normalized_url)</w:t>
            </w:r>
          </w:p>
        </w:tc>
      </w:tr>
      <w:tr w:rsidR="007C4010">
        <w:trPr>
          <w:cantSplit/>
          <w:jc w:val="center"/>
        </w:trPr>
        <w:tc>
          <w:tcPr>
            <w:tcW w:w="2551"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moderation_events</w:t>
            </w:r>
          </w:p>
        </w:tc>
        <w:tc>
          <w:tcPr>
            <w:tcW w:w="7087"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request_id, old_status, new_status, actor, reason, created_at; история решений</w:t>
            </w:r>
          </w:p>
        </w:tc>
      </w:tr>
      <w:tr w:rsidR="007C4010">
        <w:trPr>
          <w:cantSplit/>
          <w:jc w:val="center"/>
        </w:trPr>
        <w:tc>
          <w:tcPr>
            <w:tcW w:w="2551"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monitors</w:t>
            </w:r>
          </w:p>
        </w:tc>
        <w:tc>
          <w:tcPr>
            <w:tcW w:w="7087"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user_id, url_request_id, name, normalized_url, is_enabled, telegram_notifications_enabled, created_at; UNIQUE(user_id, normalized_url)</w:t>
            </w:r>
          </w:p>
        </w:tc>
      </w:tr>
      <w:tr w:rsidR="007C4010">
        <w:trPr>
          <w:cantSplit/>
          <w:jc w:val="center"/>
        </w:trPr>
        <w:tc>
          <w:tcPr>
            <w:tcW w:w="2551"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checks</w:t>
            </w:r>
          </w:p>
        </w:tc>
        <w:tc>
          <w:tcPr>
            <w:tcW w:w="7087"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attempt_id UNIQUE, monitor_id, observation_version, checked_at, http_status nullable, elapsed_ms, error_type nullable</w:t>
            </w:r>
          </w:p>
        </w:tc>
      </w:tr>
      <w:tr w:rsidR="007C4010">
        <w:trPr>
          <w:cantSplit/>
          <w:jc w:val="center"/>
        </w:trPr>
        <w:tc>
          <w:tcPr>
            <w:tcW w:w="2551"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monitor_states</w:t>
            </w:r>
          </w:p>
        </w:tc>
        <w:tc>
          <w:tcPr>
            <w:tcW w:w="7087"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monitor_id UNIQUE, observation_version, последовательные счётчики, last_attempt_id, last_checked_at, observation_status</w:t>
            </w:r>
          </w:p>
        </w:tc>
      </w:tr>
      <w:tr w:rsidR="007C4010">
        <w:trPr>
          <w:cantSplit/>
          <w:jc w:val="center"/>
        </w:trPr>
        <w:tc>
          <w:tcPr>
            <w:tcW w:w="2551"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incidents</w:t>
            </w:r>
          </w:p>
        </w:tc>
        <w:tc>
          <w:tcPr>
            <w:tcW w:w="7087"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monitor_id, first_failure_at, confirmed_down_at, first_success_at, confirmed_recovery_at, closed_at, close_reason; максимум один открытый</w:t>
            </w:r>
          </w:p>
        </w:tc>
      </w:tr>
      <w:tr w:rsidR="007C4010">
        <w:trPr>
          <w:cantSplit/>
          <w:jc w:val="center"/>
        </w:trPr>
        <w:tc>
          <w:tcPr>
            <w:tcW w:w="2551"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telegram_bindings</w:t>
            </w:r>
          </w:p>
        </w:tc>
        <w:tc>
          <w:tcPr>
            <w:tcW w:w="7087"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user_id UNIQUE, chat_id, telegram_user_id, binding_version, status, linked_at; активный chat_id уникален</w:t>
            </w:r>
          </w:p>
        </w:tc>
      </w:tr>
      <w:tr w:rsidR="007C4010">
        <w:trPr>
          <w:cantSplit/>
          <w:jc w:val="center"/>
        </w:trPr>
        <w:tc>
          <w:tcPr>
            <w:tcW w:w="2551"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telegram_link_tokens</w:t>
            </w:r>
          </w:p>
        </w:tc>
        <w:tc>
          <w:tcPr>
            <w:tcW w:w="7087"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user_id, token_hash UNIQUE, expires_at, claimed_by, confirmed_at, used_at</w:t>
            </w:r>
          </w:p>
        </w:tc>
      </w:tr>
      <w:tr w:rsidR="007C4010">
        <w:trPr>
          <w:cantSplit/>
          <w:jc w:val="center"/>
        </w:trPr>
        <w:tc>
          <w:tcPr>
            <w:tcW w:w="2551"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telegram_updates</w:t>
            </w:r>
          </w:p>
        </w:tc>
        <w:tc>
          <w:tcPr>
            <w:tcW w:w="7087"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update_id UNIQUE, received_at, processing_status; минимальные данные обработки</w:t>
            </w:r>
          </w:p>
        </w:tc>
      </w:tr>
      <w:tr w:rsidR="007C4010">
        <w:trPr>
          <w:cantSplit/>
          <w:jc w:val="center"/>
        </w:trPr>
        <w:tc>
          <w:tcPr>
            <w:tcW w:w="2551"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notification_outbox</w:t>
            </w:r>
          </w:p>
        </w:tc>
        <w:tc>
          <w:tcPr>
            <w:tcW w:w="7087"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incident_id, event_type, binding_version, status, attempt_count, next_attempt_at, lease_until, message_id; уникальность события</w:t>
            </w:r>
          </w:p>
        </w:tc>
      </w:tr>
      <w:tr w:rsidR="007C4010">
        <w:trPr>
          <w:cantSplit/>
          <w:jc w:val="center"/>
        </w:trPr>
        <w:tc>
          <w:tcPr>
            <w:tcW w:w="2551"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mail_outbox</w:t>
            </w:r>
          </w:p>
        </w:tc>
        <w:tc>
          <w:tcPr>
            <w:tcW w:w="7087"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user_id, message_type, status, retry_at, attempts; секретные ссылки защищены и удаляются после срока</w:t>
            </w:r>
          </w:p>
        </w:tc>
      </w:tr>
      <w:tr w:rsidR="007C4010">
        <w:trPr>
          <w:cantSplit/>
          <w:jc w:val="center"/>
        </w:trPr>
        <w:tc>
          <w:tcPr>
            <w:tcW w:w="2551"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service_heartbeats</w:t>
            </w:r>
          </w:p>
        </w:tc>
        <w:tc>
          <w:tcPr>
            <w:tcW w:w="7087"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process_name UNIQUE, last_heartbeat_at, last_success_at, version, last_error</w:t>
            </w:r>
          </w:p>
        </w:tc>
      </w:tr>
      <w:tr w:rsidR="007C4010">
        <w:trPr>
          <w:cantSplit/>
          <w:jc w:val="center"/>
        </w:trPr>
        <w:tc>
          <w:tcPr>
            <w:tcW w:w="2551"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audit_events</w:t>
            </w:r>
          </w:p>
        </w:tc>
        <w:tc>
          <w:tcPr>
            <w:tcW w:w="7087"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actor, operation, object_type/id, created_at, безопасные изменения; без токенов и банковских данных</w:t>
            </w:r>
          </w:p>
        </w:tc>
      </w:tr>
    </w:tbl>
    <w:p>
      <w:pPr>
        <w:spacing w:before="120"/>
      </w:pPr>
      <w:r>
        <w:t>Таблица задаёт логические сущности; детализация физических полей и индексов фиксируется миграциями и архитектурным документом без ослабления ограничений.</w:t>
      </w:r>
    </w:p>
    <w:p>
      <w:pPr>
        <w:pStyle w:val="a0"/>
      </w:pPr>
      <w:r>
        <w:t>UNIQUE защищает email, URL пользователя, ключ создания покупки и provider IDs. Уникальность открытого инцидента обеспечивается БД.</w:t>
      </w:r>
    </w:p>
    <w:p>
      <w:pPr>
        <w:pStyle w:val="a0"/>
      </w:pPr>
      <w:r>
        <w:t>Все даты — с часовым поясом, расчёты в UTC. Суммы — целые копейки; длительности неотрицательны.</w:t>
      </w:r>
    </w:p>
    <w:p>
      <w:pPr>
        <w:pStyle w:val="a0"/>
      </w:pPr>
      <w:r>
        <w:t>checks содержит либо финальный HTTP-статус 200–599 без сетевой ошибки, либо сетевую ошибку без статуса; elapsed_ms &gt;= 0.</w:t>
      </w:r>
    </w:p>
    <w:p>
      <w:pPr>
        <w:pStyle w:val="a0"/>
      </w:pPr>
      <w:r>
        <w:t>Каждое изменение схемы проходит Alembic. create_all не заменяет миграции. Начальные тарифы воспроизводимы.</w:t>
      </w:r>
    </w:p>
    <w:p>
      <w:pPr>
        <w:pStyle w:val="a0"/>
      </w:pPr>
      <w:r>
        <w:t>Подробные checks хранятся 31 сутки. Удаление выполняется ежедневно небольшими пакетами по checked_at без блокировки рабочего потока; граница хранения видна в API.</w:t>
      </w:r>
    </w:p>
    <w:p>
      <w:pPr>
        <w:pStyle w:val="a0"/>
      </w:pPr>
      <w:r>
        <w:t>Закрытые инциденты хранятся 90 суток от закрытия, доставки — 90 суток от терминального состояния. Открытые инциденты, текущие состояния мониторов и незавершённые задания не очищаются по возрасту; связанные записи удаляются в согласованном порядке. Одноразовые токены удаляются после срока и необходимого короткого аудита без исходного секрета.</w:t>
      </w:r>
    </w:p>
    <w:p>
      <w:pPr>
        <w:pStyle w:val="a0"/>
      </w:pPr>
      <w:r>
        <w:t>Финансовый журнал не удаляется очисткой checks. Конкретные сроки хранения финансовых/персональных данных определяются владельцем перед запуском с учётом его статуса и публикуются в правилах; техническая процедура удаления/обезличивания не нарушает обязательный учёт.</w:t>
      </w:r>
    </w:p>
    <w:p>
      <w:pPr>
        <w:pStyle w:val="a0"/>
      </w:pPr>
      <w:r>
        <w:t>Telegram chat_id и email не доступны другим пользователям и не используются для рекламы без отдельного основания. Резервные копии подчиняются описанному сроку хранения.</w:t>
      </w:r>
    </w:p>
    <w:p w:rsidR="007C4010" w:rsidRPr="00EE67A0" w:rsidRDefault="00050E63">
      <w:pPr>
        <w:pStyle w:val="1"/>
        <w:rPr>
          <w:lang w:val="ru-RU"/>
        </w:rPr>
      </w:pPr>
      <w:r w:rsidRPr="00EE67A0">
        <w:rPr>
          <w:lang w:val="ru-RU"/>
        </w:rPr>
        <w:t xml:space="preserve">11 Контракт </w:t>
      </w:r>
      <w:r>
        <w:t>API</w:t>
      </w:r>
    </w:p>
    <w:p>
      <w:pPr/>
      <w:r>
        <w:t>Префикс бизнес-методов — /api/v1. JSON UTF-8, OpenAPI с примерами. Все изменяющие запросы кабинета защищены сессией/CSRF, кроме явно публичных действий регистрации и восстановления с собственными ограничениями.</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65"/>
        <w:gridCol w:w="5272"/>
      </w:tblGrid>
      <w:tr w:rsidR="007C4010">
        <w:trPr>
          <w:cantSplit/>
          <w:tblHeader/>
          <w:jc w:val="center"/>
        </w:trPr>
        <w:tc>
          <w:tcPr>
            <w:tcW w:w="4365" w:type="dxa"/>
            <w:shd w:val="clear" w:color="auto" w:fill="E3EAF0"/>
            <w:tcMar>
              <w:top w:w="85" w:type="dxa"/>
              <w:left w:w="85" w:type="dxa"/>
              <w:bottom w:w="85" w:type="dxa"/>
              <w:right w:w="85" w:type="dxa"/>
            </w:tcMar>
            <w:vAlign w:val="center"/>
          </w:tcPr>
          <w:p>
            <w:pPr>
              <w:keepNext/>
              <w:spacing w:before="40" w:after="40" w:line="252" w:lineRule="auto"/>
            </w:pPr>
            <w:r>
              <w:rPr>
                <w:rFonts w:ascii="Calibri" w:hAnsi="Calibri"/>
                <w:b/>
                <w:sz w:val="19"/>
              </w:rPr>
              <w:t>Метод и путь</w:t>
            </w:r>
          </w:p>
        </w:tc>
        <w:tc>
          <w:tcPr>
            <w:tcW w:w="5272" w:type="dxa"/>
            <w:shd w:val="clear" w:color="auto" w:fill="E3EAF0"/>
            <w:tcMar>
              <w:top w:w="85" w:type="dxa"/>
              <w:left w:w="85" w:type="dxa"/>
              <w:bottom w:w="85" w:type="dxa"/>
              <w:right w:w="85" w:type="dxa"/>
            </w:tcMar>
            <w:vAlign w:val="center"/>
          </w:tcPr>
          <w:p>
            <w:pPr>
              <w:keepNext/>
              <w:spacing w:before="40" w:after="40" w:line="252" w:lineRule="auto"/>
            </w:pPr>
            <w:r>
              <w:rPr>
                <w:rFonts w:ascii="Calibri" w:hAnsi="Calibri"/>
                <w:b/>
                <w:sz w:val="19"/>
              </w:rPr>
              <w:t>Результат</w:t>
            </w:r>
          </w:p>
        </w:tc>
      </w:tr>
      <w:tr w:rsidR="007C4010">
        <w:trPr>
          <w:cantSplit/>
          <w:jc w:val="center"/>
        </w:trPr>
        <w:tc>
          <w:tcPr>
            <w:tcW w:w="4365"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POST /auth/register</w:t>
            </w:r>
          </w:p>
        </w:tc>
        <w:tc>
          <w:tcPr>
            <w:tcW w:w="5272"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Аккаунт и отправка подтверждения, 201</w:t>
            </w:r>
          </w:p>
        </w:tc>
      </w:tr>
      <w:tr w:rsidR="007C4010" w:rsidRPr="00EE67A0">
        <w:trPr>
          <w:cantSplit/>
          <w:jc w:val="center"/>
        </w:trPr>
        <w:tc>
          <w:tcPr>
            <w:tcW w:w="4365"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POST /auth/verify-email</w:t>
            </w:r>
          </w:p>
        </w:tc>
        <w:tc>
          <w:tcPr>
            <w:tcW w:w="5272"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Применение одноразового токена, 204</w:t>
            </w:r>
          </w:p>
        </w:tc>
      </w:tr>
      <w:tr w:rsidR="007C4010">
        <w:trPr>
          <w:cantSplit/>
          <w:jc w:val="center"/>
        </w:trPr>
        <w:tc>
          <w:tcPr>
            <w:tcW w:w="4365"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POST /auth/resend-verification</w:t>
            </w:r>
          </w:p>
        </w:tc>
        <w:tc>
          <w:tcPr>
            <w:tcW w:w="5272"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Повтор письма с ограничением частоты, 202</w:t>
            </w:r>
          </w:p>
        </w:tc>
      </w:tr>
      <w:tr w:rsidR="007C4010" w:rsidRPr="00EE67A0">
        <w:trPr>
          <w:cantSplit/>
          <w:jc w:val="center"/>
        </w:trPr>
        <w:tc>
          <w:tcPr>
            <w:tcW w:w="4365"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POST /auth/login</w:t>
            </w:r>
          </w:p>
        </w:tc>
        <w:tc>
          <w:tcPr>
            <w:tcW w:w="5272"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Сессия и CSRF-токен, 200</w:t>
            </w:r>
          </w:p>
        </w:tc>
      </w:tr>
      <w:tr w:rsidR="007C4010">
        <w:trPr>
          <w:cantSplit/>
          <w:jc w:val="center"/>
        </w:trPr>
        <w:tc>
          <w:tcPr>
            <w:tcW w:w="4365"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POST /auth/logout</w:t>
            </w:r>
          </w:p>
        </w:tc>
        <w:tc>
          <w:tcPr>
            <w:tcW w:w="5272"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Отзыв текущей сессии, 204</w:t>
            </w:r>
          </w:p>
        </w:tc>
      </w:tr>
      <w:tr w:rsidR="007C4010" w:rsidRPr="00EE67A0">
        <w:trPr>
          <w:cantSplit/>
          <w:jc w:val="center"/>
        </w:trPr>
        <w:tc>
          <w:tcPr>
            <w:tcW w:w="4365"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POST /auth/password-reset/request</w:t>
            </w:r>
          </w:p>
        </w:tc>
        <w:tc>
          <w:tcPr>
            <w:tcW w:w="5272"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Нейтральный ответ, 202</w:t>
            </w:r>
          </w:p>
        </w:tc>
      </w:tr>
      <w:tr w:rsidR="007C4010">
        <w:trPr>
          <w:cantSplit/>
          <w:jc w:val="center"/>
        </w:trPr>
        <w:tc>
          <w:tcPr>
            <w:tcW w:w="4365"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POST /auth/password-reset/confirm</w:t>
            </w:r>
          </w:p>
        </w:tc>
        <w:tc>
          <w:tcPr>
            <w:tcW w:w="5272"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Смена пароля и отзыв сессий, 204</w:t>
            </w:r>
          </w:p>
        </w:tc>
      </w:tr>
      <w:tr w:rsidR="007C4010" w:rsidRPr="00EE67A0">
        <w:trPr>
          <w:cantSplit/>
          <w:jc w:val="center"/>
        </w:trPr>
        <w:tc>
          <w:tcPr>
            <w:tcW w:w="4365"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GET /me</w:t>
            </w:r>
          </w:p>
        </w:tc>
        <w:tc>
          <w:tcPr>
            <w:tcW w:w="5272"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Пользователь, email_verified и CSRF, 200</w:t>
            </w:r>
          </w:p>
        </w:tc>
      </w:tr>
      <w:tr w:rsidR="007C4010">
        <w:trPr>
          <w:cantSplit/>
          <w:jc w:val="center"/>
        </w:trPr>
        <w:tc>
          <w:tcPr>
            <w:tcW w:w="4365"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GET /plans</w:t>
            </w:r>
          </w:p>
        </w:tc>
        <w:tc>
          <w:tcPr>
            <w:tcW w:w="5272"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Реальные действующие тарифы, 200</w:t>
            </w:r>
          </w:p>
        </w:tc>
      </w:tr>
      <w:tr w:rsidR="007C4010" w:rsidRPr="00EE67A0">
        <w:trPr>
          <w:cantSplit/>
          <w:jc w:val="center"/>
        </w:trPr>
        <w:tc>
          <w:tcPr>
            <w:tcW w:w="4365"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GET /subscription</w:t>
            </w:r>
          </w:p>
        </w:tc>
        <w:tc>
          <w:tcPr>
            <w:tcW w:w="5272"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Тариф, paid_until, квота и начисления, 200</w:t>
            </w:r>
          </w:p>
        </w:tc>
      </w:tr>
      <w:tr w:rsidR="007C4010">
        <w:trPr>
          <w:cantSplit/>
          <w:jc w:val="center"/>
        </w:trPr>
        <w:tc>
          <w:tcPr>
            <w:tcW w:w="4365"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POST /url-requests</w:t>
            </w:r>
          </w:p>
        </w:tc>
        <w:tc>
          <w:tcPr>
            <w:tcW w:w="5272"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Заявка на точный URL, 201; повтор существующей возвращает её, 200</w:t>
            </w:r>
          </w:p>
        </w:tc>
      </w:tr>
      <w:tr w:rsidR="007C4010" w:rsidRPr="00EE67A0">
        <w:trPr>
          <w:cantSplit/>
          <w:jc w:val="center"/>
        </w:trPr>
        <w:tc>
          <w:tcPr>
            <w:tcW w:w="4365"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GET /url-requests</w:t>
            </w:r>
          </w:p>
        </w:tc>
        <w:tc>
          <w:tcPr>
            <w:tcW w:w="5272"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Свои заявки и причины решений, 200</w:t>
            </w:r>
          </w:p>
        </w:tc>
      </w:tr>
      <w:tr w:rsidR="007C4010">
        <w:trPr>
          <w:cantSplit/>
          <w:jc w:val="center"/>
        </w:trPr>
        <w:tc>
          <w:tcPr>
            <w:tcW w:w="4365"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POST /url-requests/{id}/resubmit</w:t>
            </w:r>
          </w:p>
        </w:tc>
        <w:tc>
          <w:tcPr>
            <w:tcW w:w="5272"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Повторное рассмотрение rejected/revoked, 200</w:t>
            </w:r>
          </w:p>
        </w:tc>
      </w:tr>
      <w:tr w:rsidR="007C4010" w:rsidRPr="00EE67A0">
        <w:trPr>
          <w:cantSplit/>
          <w:jc w:val="center"/>
        </w:trPr>
        <w:tc>
          <w:tcPr>
            <w:tcW w:w="4365"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POST /monitors</w:t>
            </w:r>
          </w:p>
        </w:tc>
        <w:tc>
          <w:tcPr>
            <w:tcW w:w="5272"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Монитор по одобренному URL, 201</w:t>
            </w:r>
          </w:p>
        </w:tc>
      </w:tr>
      <w:tr w:rsidR="007C4010">
        <w:trPr>
          <w:cantSplit/>
          <w:jc w:val="center"/>
        </w:trPr>
        <w:tc>
          <w:tcPr>
            <w:tcW w:w="4365"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GET /monitors</w:t>
            </w:r>
          </w:p>
        </w:tc>
        <w:tc>
          <w:tcPr>
            <w:tcW w:w="5272"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Свои мониторы, последние данные и состояния, 200</w:t>
            </w:r>
          </w:p>
        </w:tc>
      </w:tr>
      <w:tr w:rsidR="007C4010" w:rsidRPr="00EE67A0">
        <w:trPr>
          <w:cantSplit/>
          <w:jc w:val="center"/>
        </w:trPr>
        <w:tc>
          <w:tcPr>
            <w:tcW w:w="4365"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PATCH /monitors/{id}</w:t>
            </w:r>
          </w:p>
        </w:tc>
        <w:tc>
          <w:tcPr>
            <w:tcW w:w="5272"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Название, включение, Telegram-предпочтение, 200</w:t>
            </w:r>
          </w:p>
        </w:tc>
      </w:tr>
      <w:tr w:rsidR="007C4010">
        <w:trPr>
          <w:cantSplit/>
          <w:jc w:val="center"/>
        </w:trPr>
        <w:tc>
          <w:tcPr>
            <w:tcW w:w="4365"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GET /monitors/{id}/checks</w:t>
            </w:r>
          </w:p>
        </w:tc>
        <w:tc>
          <w:tcPr>
            <w:tcW w:w="5272"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История с периодом и пагинацией, 200</w:t>
            </w:r>
          </w:p>
        </w:tc>
      </w:tr>
      <w:tr w:rsidR="007C4010" w:rsidRPr="00EE67A0">
        <w:trPr>
          <w:cantSplit/>
          <w:jc w:val="center"/>
        </w:trPr>
        <w:tc>
          <w:tcPr>
            <w:tcW w:w="4365"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GET /monitors/{id}/stats</w:t>
            </w:r>
          </w:p>
        </w:tc>
        <w:tc>
          <w:tcPr>
            <w:tcW w:w="5272"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Статистика за период, 200</w:t>
            </w:r>
          </w:p>
        </w:tc>
      </w:tr>
      <w:tr w:rsidR="007C4010">
        <w:trPr>
          <w:cantSplit/>
          <w:jc w:val="center"/>
        </w:trPr>
        <w:tc>
          <w:tcPr>
            <w:tcW w:w="4365"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GET /monitors/{id}/incidents</w:t>
            </w:r>
          </w:p>
        </w:tc>
        <w:tc>
          <w:tcPr>
            <w:tcW w:w="5272"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Свои инциденты и состояние уведомлений, 200</w:t>
            </w:r>
          </w:p>
        </w:tc>
      </w:tr>
      <w:tr w:rsidR="007C4010" w:rsidRPr="00EE67A0">
        <w:trPr>
          <w:cantSplit/>
          <w:jc w:val="center"/>
        </w:trPr>
        <w:tc>
          <w:tcPr>
            <w:tcW w:w="4365"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POST /payments</w:t>
            </w:r>
          </w:p>
        </w:tc>
        <w:tc>
          <w:tcPr>
            <w:tcW w:w="5272"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Создание/повтор покупки с Idempotency-Key; 201/200</w:t>
            </w:r>
          </w:p>
        </w:tc>
      </w:tr>
      <w:tr w:rsidR="007C4010">
        <w:trPr>
          <w:cantSplit/>
          <w:jc w:val="center"/>
        </w:trPr>
        <w:tc>
          <w:tcPr>
            <w:tcW w:w="4365"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GET /payments</w:t>
            </w:r>
          </w:p>
        </w:tc>
        <w:tc>
          <w:tcPr>
            <w:tcW w:w="5272"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Свои покупки и возвраты, 200</w:t>
            </w:r>
          </w:p>
        </w:tc>
      </w:tr>
      <w:tr w:rsidR="007C4010" w:rsidRPr="00EE67A0">
        <w:trPr>
          <w:cantSplit/>
          <w:jc w:val="center"/>
        </w:trPr>
        <w:tc>
          <w:tcPr>
            <w:tcW w:w="4365"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GET /payments/{id}</w:t>
            </w:r>
          </w:p>
        </w:tc>
        <w:tc>
          <w:tcPr>
            <w:tcW w:w="5272"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Подтверждённое локальное состояние и checkout_url, 200</w:t>
            </w:r>
          </w:p>
        </w:tc>
      </w:tr>
      <w:tr w:rsidR="007C4010">
        <w:trPr>
          <w:cantSplit/>
          <w:jc w:val="center"/>
        </w:trPr>
        <w:tc>
          <w:tcPr>
            <w:tcW w:w="4365"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POST /payments/webhook/yookassa</w:t>
            </w:r>
          </w:p>
        </w:tc>
        <w:tc>
          <w:tcPr>
            <w:tcW w:w="5272"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Надёжно принятый сигнал/дубликат, 200</w:t>
            </w:r>
          </w:p>
        </w:tc>
      </w:tr>
      <w:tr w:rsidR="007C4010" w:rsidRPr="00EE67A0">
        <w:trPr>
          <w:cantSplit/>
          <w:jc w:val="center"/>
        </w:trPr>
        <w:tc>
          <w:tcPr>
            <w:tcW w:w="4365"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POST /telegram/link</w:t>
            </w:r>
          </w:p>
        </w:tc>
        <w:tc>
          <w:tcPr>
            <w:tcW w:w="5272"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Одноразовый deep link, 201</w:t>
            </w:r>
          </w:p>
        </w:tc>
      </w:tr>
      <w:tr w:rsidR="007C4010">
        <w:trPr>
          <w:cantSplit/>
          <w:jc w:val="center"/>
        </w:trPr>
        <w:tc>
          <w:tcPr>
            <w:tcW w:w="4365"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GET /telegram</w:t>
            </w:r>
          </w:p>
        </w:tc>
        <w:tc>
          <w:tcPr>
            <w:tcW w:w="5272"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Состояние привязки и кандидат на подтверждение, 200</w:t>
            </w:r>
          </w:p>
        </w:tc>
      </w:tr>
      <w:tr w:rsidR="007C4010" w:rsidRPr="00EE67A0">
        <w:trPr>
          <w:cantSplit/>
          <w:jc w:val="center"/>
        </w:trPr>
        <w:tc>
          <w:tcPr>
            <w:tcW w:w="4365"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POST /telegram/confirm</w:t>
            </w:r>
          </w:p>
        </w:tc>
        <w:tc>
          <w:tcPr>
            <w:tcW w:w="5272"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Подтверждение зарезервированной привязки, 200</w:t>
            </w:r>
          </w:p>
        </w:tc>
      </w:tr>
      <w:tr w:rsidR="007C4010">
        <w:trPr>
          <w:cantSplit/>
          <w:jc w:val="center"/>
        </w:trPr>
        <w:tc>
          <w:tcPr>
            <w:tcW w:w="4365"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DELETE /telegram</w:t>
            </w:r>
          </w:p>
        </w:tc>
        <w:tc>
          <w:tcPr>
            <w:tcW w:w="5272"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Отвязка и отмена очереди старой привязки, 204</w:t>
            </w:r>
          </w:p>
        </w:tc>
      </w:tr>
      <w:tr w:rsidR="007C4010" w:rsidRPr="00EE67A0">
        <w:trPr>
          <w:cantSplit/>
          <w:jc w:val="center"/>
        </w:trPr>
        <w:tc>
          <w:tcPr>
            <w:tcW w:w="4365"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POST /telegram/test</w:t>
            </w:r>
          </w:p>
        </w:tc>
        <w:tc>
          <w:tcPr>
            <w:tcW w:w="5272"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Постановка тестового сообщения, 202</w:t>
            </w:r>
          </w:p>
        </w:tc>
      </w:tr>
      <w:tr w:rsidR="007C4010">
        <w:trPr>
          <w:cantSplit/>
          <w:jc w:val="center"/>
        </w:trPr>
        <w:tc>
          <w:tcPr>
            <w:tcW w:w="4365"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POST /telegram/webhook</w:t>
            </w:r>
          </w:p>
        </w:tc>
        <w:tc>
          <w:tcPr>
            <w:tcW w:w="5272"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Приём проверенного update, 200</w:t>
            </w:r>
          </w:p>
        </w:tc>
      </w:tr>
    </w:tbl>
    <w:p>
      <w:pPr>
        <w:spacing w:before="120"/>
      </w:pPr>
      <w:r>
        <w:t>POST /auth/resend-verification требует сессию неподтверждённого аккаунта и CSRF; verify-email/password-reset-confirm используют одноразовый токен и допустимый Origin. Токены передаются в JSON, а не в URL API.</w:t>
      </w:r>
    </w:p>
    <w:p>
      <w:pPr/>
      <w:r>
        <w:t>Служебные GET /health/live и /health/ready не раскрывают секреты. Readiness проверяет PostgreSQL; Redis, Telegram и ЮKassa имеют отдельный статус зависимости и не заменяют готовность API. Свежесть worker/dispatcher проверяется по heartbeat и метрикам.</w:t>
      </w:r>
    </w:p>
    <w:p>
      <w:pPr/>
      <w:r>
        <w:t>Единая ошибка: error.code, error.message, error.details и request_id. Среди кодов: authentication_required, email_not_verified, validation_error, resource_not_found, duplicate_monitor, monitor_limit_reached, url_not_approved, idempotency_conflict, payment_verification_failed, telegram_not_linked, capacity_reached.</w:t>
      </w:r>
    </w:p>
    <w:p>
      <w:pPr/>
      <w:r>
        <w:t>Статусы: 401 — нет действующей сессии/неверный Telegram webhook secret; 403 — CSRF/неподтверждённый email; 404 — отсутствующий или чужой ресурс; 409 — конфликт/лимит/нет разрешения URL; 422 — параметры; 429 — частота; 503 — временный отказ обязательной зависимости. Webhook ЮKassa не меняет финансовое состояние при неподтверждённых сведениях; ответ/повтор регулируются PAY-09.</w:t>
      </w:r>
    </w:p>
    <w:p>
      <w:pPr/>
      <w:r>
        <w:t>Списковые коллекции возвращают items, total, limit, offset; limit 1–100, по умолчанию 20. Вложенные небольшие коллекции тарифов/начислений имеют явно описанную схему в OpenAPI. Для истории при одной границе периода обязательна вторая; для stats обязательны обе.</w:t>
      </w:r>
    </w:p>
    <w:p w:rsidR="007C4010" w:rsidRPr="00EE67A0" w:rsidRDefault="00050E63">
      <w:pPr>
        <w:pStyle w:val="1"/>
        <w:rPr>
          <w:lang w:val="ru-RU"/>
        </w:rPr>
      </w:pPr>
      <w:r w:rsidRPr="00EE67A0">
        <w:rPr>
          <w:lang w:val="ru-RU"/>
        </w:rPr>
        <w:t xml:space="preserve">12 </w:t>
      </w:r>
      <w:r>
        <w:t>Redis</w:t>
      </w:r>
      <w:r w:rsidRPr="00EE67A0">
        <w:rPr>
          <w:lang w:val="ru-RU"/>
        </w:rPr>
        <w:t xml:space="preserve"> и </w:t>
      </w:r>
      <w:r>
        <w:t>SQL</w:t>
      </w:r>
    </w:p>
    <w:p w:rsidR="007C4010" w:rsidRPr="00EE67A0" w:rsidRDefault="00050E63">
      <w:pPr>
        <w:pStyle w:val="21"/>
        <w:rPr>
          <w:lang w:val="ru-RU"/>
        </w:rPr>
      </w:pPr>
      <w:r w:rsidRPr="00EE67A0">
        <w:rPr>
          <w:lang w:val="ru-RU"/>
        </w:rPr>
        <w:t>12.1 Кеш статистики</w:t>
      </w:r>
    </w:p>
    <w:p w:rsidR="007C4010" w:rsidRPr="00EE67A0" w:rsidRDefault="00050E63">
      <w:pPr>
        <w:rPr>
          <w:lang w:val="ru-RU"/>
        </w:rPr>
      </w:pPr>
      <w:r>
        <w:rPr>
          <w:b/>
        </w:rPr>
        <w:t>CACHE</w:t>
      </w:r>
      <w:r w:rsidRPr="00EE67A0">
        <w:rPr>
          <w:b/>
          <w:lang w:val="ru-RU"/>
        </w:rPr>
        <w:t>-01.</w:t>
      </w:r>
      <w:r w:rsidRPr="00EE67A0">
        <w:rPr>
          <w:lang w:val="ru-RU"/>
        </w:rPr>
        <w:t xml:space="preserve"> </w:t>
      </w:r>
      <w:r>
        <w:t>Cache</w:t>
      </w:r>
      <w:r w:rsidRPr="00EE67A0">
        <w:rPr>
          <w:lang w:val="ru-RU"/>
        </w:rPr>
        <w:t>-</w:t>
      </w:r>
      <w:r>
        <w:t>aside</w:t>
      </w:r>
      <w:r w:rsidRPr="00EE67A0">
        <w:rPr>
          <w:lang w:val="ru-RU"/>
        </w:rPr>
        <w:t xml:space="preserve">: </w:t>
      </w:r>
      <w:r>
        <w:t>Redis</w:t>
      </w:r>
      <w:r w:rsidRPr="00EE67A0">
        <w:rPr>
          <w:lang w:val="ru-RU"/>
        </w:rPr>
        <w:t xml:space="preserve"> → при промахе </w:t>
      </w:r>
      <w:r>
        <w:t>PostgreSQL</w:t>
      </w:r>
      <w:r w:rsidRPr="00EE67A0">
        <w:rPr>
          <w:lang w:val="ru-RU"/>
        </w:rPr>
        <w:t xml:space="preserve"> → сохранение ответа с </w:t>
      </w:r>
      <w:r>
        <w:t>TTL</w:t>
      </w:r>
      <w:r w:rsidRPr="00EE67A0">
        <w:rPr>
          <w:lang w:val="ru-RU"/>
        </w:rPr>
        <w:t xml:space="preserve"> 60 секунд.</w:t>
      </w:r>
    </w:p>
    <w:p w:rsidR="007C4010" w:rsidRPr="00EE67A0" w:rsidRDefault="00050E63">
      <w:pPr>
        <w:rPr>
          <w:lang w:val="ru-RU"/>
        </w:rPr>
      </w:pPr>
      <w:r>
        <w:rPr>
          <w:b/>
        </w:rPr>
        <w:t>CACHE</w:t>
      </w:r>
      <w:r w:rsidRPr="00EE67A0">
        <w:rPr>
          <w:b/>
          <w:lang w:val="ru-RU"/>
        </w:rPr>
        <w:t>-02.</w:t>
      </w:r>
      <w:r w:rsidRPr="00EE67A0">
        <w:rPr>
          <w:lang w:val="ru-RU"/>
        </w:rPr>
        <w:t xml:space="preserve"> Ключ содержит версию формата, </w:t>
      </w:r>
      <w:r>
        <w:t>user</w:t>
      </w:r>
      <w:r w:rsidRPr="00EE67A0">
        <w:rPr>
          <w:lang w:val="ru-RU"/>
        </w:rPr>
        <w:t>_</w:t>
      </w:r>
      <w:r>
        <w:t>id</w:t>
      </w:r>
      <w:r w:rsidRPr="00EE67A0">
        <w:rPr>
          <w:lang w:val="ru-RU"/>
        </w:rPr>
        <w:t xml:space="preserve">, </w:t>
      </w:r>
      <w:r>
        <w:t>monitor</w:t>
      </w:r>
      <w:r w:rsidRPr="00EE67A0">
        <w:rPr>
          <w:lang w:val="ru-RU"/>
        </w:rPr>
        <w:t>_</w:t>
      </w:r>
      <w:r>
        <w:t>id</w:t>
      </w:r>
      <w:r w:rsidRPr="00EE67A0">
        <w:rPr>
          <w:lang w:val="ru-RU"/>
        </w:rPr>
        <w:t xml:space="preserve"> и обе нормализованные </w:t>
      </w:r>
      <w:r>
        <w:t>UTC</w:t>
      </w:r>
      <w:r w:rsidRPr="00EE67A0">
        <w:rPr>
          <w:lang w:val="ru-RU"/>
        </w:rPr>
        <w:t>-границы периода. Эквивалентные временные границы должны давать одинаковый ключ.</w:t>
      </w:r>
    </w:p>
    <w:p w:rsidR="007C4010" w:rsidRPr="00EE67A0" w:rsidRDefault="00050E63">
      <w:pPr>
        <w:rPr>
          <w:lang w:val="ru-RU"/>
        </w:rPr>
      </w:pPr>
      <w:r>
        <w:rPr>
          <w:b/>
        </w:rPr>
        <w:t>CACHE</w:t>
      </w:r>
      <w:r w:rsidRPr="00EE67A0">
        <w:rPr>
          <w:b/>
          <w:lang w:val="ru-RU"/>
        </w:rPr>
        <w:t>-03.</w:t>
      </w:r>
      <w:r w:rsidRPr="00EE67A0">
        <w:rPr>
          <w:lang w:val="ru-RU"/>
        </w:rPr>
        <w:t xml:space="preserve"> Авторизация и владение проверяются до выдачи результата из кеша. Кеш не содержит сессионн</w:t>
      </w:r>
      <w:r w:rsidRPr="00EE67A0">
        <w:rPr>
          <w:lang w:val="ru-RU"/>
        </w:rPr>
        <w:t>ых секретов.</w:t>
      </w:r>
    </w:p>
    <w:p w:rsidR="007C4010" w:rsidRPr="00EE67A0" w:rsidRDefault="00050E63">
      <w:pPr>
        <w:rPr>
          <w:lang w:val="ru-RU"/>
        </w:rPr>
      </w:pPr>
      <w:r>
        <w:rPr>
          <w:b/>
        </w:rPr>
        <w:lastRenderedPageBreak/>
        <w:t>CACHE</w:t>
      </w:r>
      <w:r w:rsidRPr="00EE67A0">
        <w:rPr>
          <w:b/>
          <w:lang w:val="ru-RU"/>
        </w:rPr>
        <w:t>-04.</w:t>
      </w:r>
      <w:r w:rsidRPr="00EE67A0">
        <w:rPr>
          <w:lang w:val="ru-RU"/>
        </w:rPr>
        <w:t xml:space="preserve"> Новые проверки не требуют немедленной инвалидации. Ответ может быть устаревшим до </w:t>
      </w:r>
      <w:r>
        <w:t>TTL</w:t>
      </w:r>
      <w:r w:rsidRPr="00EE67A0">
        <w:rPr>
          <w:lang w:val="ru-RU"/>
        </w:rPr>
        <w:t xml:space="preserve">; </w:t>
      </w:r>
      <w:r>
        <w:t>generated</w:t>
      </w:r>
      <w:r w:rsidRPr="00EE67A0">
        <w:rPr>
          <w:lang w:val="ru-RU"/>
        </w:rPr>
        <w:t>_</w:t>
      </w:r>
      <w:r>
        <w:t>at</w:t>
      </w:r>
      <w:r w:rsidRPr="00EE67A0">
        <w:rPr>
          <w:lang w:val="ru-RU"/>
        </w:rPr>
        <w:t xml:space="preserve"> показывает время расчёта.</w:t>
      </w:r>
    </w:p>
    <w:p w:rsidR="007C4010" w:rsidRPr="00EE67A0" w:rsidRDefault="00050E63">
      <w:pPr>
        <w:rPr>
          <w:lang w:val="ru-RU"/>
        </w:rPr>
      </w:pPr>
      <w:r>
        <w:rPr>
          <w:b/>
        </w:rPr>
        <w:t>CACHE</w:t>
      </w:r>
      <w:r w:rsidRPr="00EE67A0">
        <w:rPr>
          <w:b/>
          <w:lang w:val="ru-RU"/>
        </w:rPr>
        <w:t>-05.</w:t>
      </w:r>
      <w:r w:rsidRPr="00EE67A0">
        <w:rPr>
          <w:lang w:val="ru-RU"/>
        </w:rPr>
        <w:t xml:space="preserve"> При ошибке чтения, записи, повреждённом значении или недоступности </w:t>
      </w:r>
      <w:r>
        <w:t>Redis</w:t>
      </w:r>
      <w:r w:rsidRPr="00EE67A0">
        <w:rPr>
          <w:lang w:val="ru-RU"/>
        </w:rPr>
        <w:t xml:space="preserve"> запрос выполняется через</w:t>
      </w:r>
      <w:r w:rsidRPr="00EE67A0">
        <w:rPr>
          <w:lang w:val="ru-RU"/>
        </w:rPr>
        <w:t xml:space="preserve"> </w:t>
      </w:r>
      <w:r>
        <w:t>PostgreSQL</w:t>
      </w:r>
      <w:r w:rsidRPr="00EE67A0">
        <w:rPr>
          <w:lang w:val="ru-RU"/>
        </w:rPr>
        <w:t xml:space="preserve">. Таймаут </w:t>
      </w:r>
      <w:r>
        <w:t>Redis</w:t>
      </w:r>
      <w:r w:rsidRPr="00EE67A0">
        <w:rPr>
          <w:lang w:val="ru-RU"/>
        </w:rPr>
        <w:t xml:space="preserve"> ограничен, по умолчанию 200 мс.</w:t>
      </w:r>
    </w:p>
    <w:p w:rsidR="007C4010" w:rsidRPr="00EE67A0" w:rsidRDefault="00050E63">
      <w:pPr>
        <w:pStyle w:val="21"/>
        <w:rPr>
          <w:lang w:val="ru-RU"/>
        </w:rPr>
      </w:pPr>
      <w:r w:rsidRPr="00EE67A0">
        <w:rPr>
          <w:lang w:val="ru-RU"/>
        </w:rPr>
        <w:t xml:space="preserve">12.2 Требования к </w:t>
      </w:r>
      <w:r>
        <w:t>SQL</w:t>
      </w:r>
      <w:r w:rsidRPr="00EE67A0">
        <w:rPr>
          <w:lang w:val="ru-RU"/>
        </w:rPr>
        <w:t xml:space="preserve"> и измерениям</w:t>
      </w:r>
    </w:p>
    <w:p w:rsidR="007C4010" w:rsidRPr="00EE67A0" w:rsidRDefault="00050E63">
      <w:pPr>
        <w:pStyle w:val="a0"/>
        <w:rPr>
          <w:lang w:val="ru-RU"/>
        </w:rPr>
      </w:pPr>
      <w:r w:rsidRPr="00EE67A0">
        <w:rPr>
          <w:lang w:val="ru-RU"/>
        </w:rPr>
        <w:t xml:space="preserve">Агрегаты выполняются в </w:t>
      </w:r>
      <w:r>
        <w:t>PostgreSQL</w:t>
      </w:r>
      <w:r w:rsidRPr="00EE67A0">
        <w:rPr>
          <w:lang w:val="ru-RU"/>
        </w:rPr>
        <w:t xml:space="preserve">; вся история не загружается в </w:t>
      </w:r>
      <w:r>
        <w:t>Python</w:t>
      </w:r>
      <w:r w:rsidRPr="00EE67A0">
        <w:rPr>
          <w:lang w:val="ru-RU"/>
        </w:rPr>
        <w:t xml:space="preserve"> для расчёта </w:t>
      </w:r>
      <w:r>
        <w:t>API</w:t>
      </w:r>
      <w:r w:rsidRPr="00EE67A0">
        <w:rPr>
          <w:lang w:val="ru-RU"/>
        </w:rPr>
        <w:t>-статистики.</w:t>
      </w:r>
    </w:p>
    <w:p w:rsidR="007C4010" w:rsidRPr="00EE67A0" w:rsidRDefault="00050E63">
      <w:pPr>
        <w:pStyle w:val="a0"/>
        <w:rPr>
          <w:lang w:val="ru-RU"/>
        </w:rPr>
      </w:pPr>
      <w:r w:rsidRPr="00EE67A0">
        <w:rPr>
          <w:lang w:val="ru-RU"/>
        </w:rPr>
        <w:t xml:space="preserve">Список мониторов не создаёт отдельный </w:t>
      </w:r>
      <w:r>
        <w:t>SQL</w:t>
      </w:r>
      <w:r w:rsidRPr="00EE67A0">
        <w:rPr>
          <w:lang w:val="ru-RU"/>
        </w:rPr>
        <w:t>-запрос на последний р</w:t>
      </w:r>
      <w:r w:rsidRPr="00EE67A0">
        <w:rPr>
          <w:lang w:val="ru-RU"/>
        </w:rPr>
        <w:t>езультат каждого монитора.</w:t>
      </w:r>
    </w:p>
    <w:p w:rsidR="007C4010" w:rsidRPr="00EE67A0" w:rsidRDefault="00050E63">
      <w:pPr>
        <w:pStyle w:val="a0"/>
        <w:rPr>
          <w:lang w:val="ru-RU"/>
        </w:rPr>
      </w:pPr>
      <w:r w:rsidRPr="00EE67A0">
        <w:rPr>
          <w:lang w:val="ru-RU"/>
        </w:rPr>
        <w:t xml:space="preserve">В </w:t>
      </w:r>
      <w:r>
        <w:t>docs</w:t>
      </w:r>
      <w:r w:rsidRPr="00EE67A0">
        <w:rPr>
          <w:lang w:val="ru-RU"/>
        </w:rPr>
        <w:t>/</w:t>
      </w:r>
      <w:r>
        <w:t>sql</w:t>
      </w:r>
      <w:r w:rsidRPr="00EE67A0">
        <w:rPr>
          <w:lang w:val="ru-RU"/>
        </w:rPr>
        <w:t>.</w:t>
      </w:r>
      <w:r>
        <w:t>md</w:t>
      </w:r>
      <w:r w:rsidRPr="00EE67A0">
        <w:rPr>
          <w:lang w:val="ru-RU"/>
        </w:rPr>
        <w:t xml:space="preserve"> приводятся параметризованные запросы с </w:t>
      </w:r>
      <w:r>
        <w:t>JOIN</w:t>
      </w:r>
      <w:r w:rsidRPr="00EE67A0">
        <w:rPr>
          <w:lang w:val="ru-RU"/>
        </w:rPr>
        <w:t xml:space="preserve">, </w:t>
      </w:r>
      <w:r>
        <w:t>GROUP</w:t>
      </w:r>
      <w:r w:rsidRPr="00EE67A0">
        <w:rPr>
          <w:lang w:val="ru-RU"/>
        </w:rPr>
        <w:t xml:space="preserve"> </w:t>
      </w:r>
      <w:r>
        <w:t>BY</w:t>
      </w:r>
      <w:r w:rsidRPr="00EE67A0">
        <w:rPr>
          <w:lang w:val="ru-RU"/>
        </w:rPr>
        <w:t xml:space="preserve">, </w:t>
      </w:r>
      <w:r>
        <w:t>HAVING</w:t>
      </w:r>
      <w:r w:rsidRPr="00EE67A0">
        <w:rPr>
          <w:lang w:val="ru-RU"/>
        </w:rPr>
        <w:t xml:space="preserve"> и оконной функцией получения последних трёх проверок каждого монитора.</w:t>
      </w:r>
    </w:p>
    <w:p w:rsidR="007C4010" w:rsidRPr="00EE67A0" w:rsidRDefault="00050E63">
      <w:pPr>
        <w:pStyle w:val="a0"/>
        <w:rPr>
          <w:lang w:val="ru-RU"/>
        </w:rPr>
      </w:pPr>
      <w:r w:rsidRPr="00EE67A0">
        <w:rPr>
          <w:lang w:val="ru-RU"/>
        </w:rPr>
        <w:t>Для запросов конкретного пользователя ограничение владения обязательно.</w:t>
      </w:r>
    </w:p>
    <w:p w:rsidR="007C4010" w:rsidRPr="00EE67A0" w:rsidRDefault="00050E63">
      <w:pPr>
        <w:pStyle w:val="a0"/>
        <w:rPr>
          <w:lang w:val="ru-RU"/>
        </w:rPr>
      </w:pPr>
      <w:r w:rsidRPr="00EE67A0">
        <w:rPr>
          <w:lang w:val="ru-RU"/>
        </w:rPr>
        <w:t>Генерирует</w:t>
      </w:r>
      <w:r w:rsidRPr="00EE67A0">
        <w:rPr>
          <w:lang w:val="ru-RU"/>
        </w:rPr>
        <w:t xml:space="preserve">ся набор минимум 100 000 </w:t>
      </w:r>
      <w:r>
        <w:t>checks</w:t>
      </w:r>
      <w:r w:rsidRPr="00EE67A0">
        <w:rPr>
          <w:lang w:val="ru-RU"/>
        </w:rPr>
        <w:t xml:space="preserve"> для нескольких пользователей и мониторов.</w:t>
      </w:r>
    </w:p>
    <w:p w:rsidR="007C4010" w:rsidRPr="00EE67A0" w:rsidRDefault="00050E63">
      <w:pPr>
        <w:pStyle w:val="a0"/>
        <w:rPr>
          <w:lang w:val="ru-RU"/>
        </w:rPr>
      </w:pPr>
      <w:r w:rsidRPr="00EE67A0">
        <w:rPr>
          <w:lang w:val="ru-RU"/>
        </w:rPr>
        <w:t xml:space="preserve">Для истории по </w:t>
      </w:r>
      <w:r>
        <w:t>monitor</w:t>
      </w:r>
      <w:r w:rsidRPr="00EE67A0">
        <w:rPr>
          <w:lang w:val="ru-RU"/>
        </w:rPr>
        <w:t>_</w:t>
      </w:r>
      <w:r>
        <w:t>id</w:t>
      </w:r>
      <w:r w:rsidRPr="00EE67A0">
        <w:rPr>
          <w:lang w:val="ru-RU"/>
        </w:rPr>
        <w:t xml:space="preserve"> и </w:t>
      </w:r>
      <w:r>
        <w:t>checked</w:t>
      </w:r>
      <w:r w:rsidRPr="00EE67A0">
        <w:rPr>
          <w:lang w:val="ru-RU"/>
        </w:rPr>
        <w:t>_</w:t>
      </w:r>
      <w:r>
        <w:t>at</w:t>
      </w:r>
      <w:r w:rsidRPr="00EE67A0">
        <w:rPr>
          <w:lang w:val="ru-RU"/>
        </w:rPr>
        <w:t xml:space="preserve"> сравниваются планы </w:t>
      </w:r>
      <w:r>
        <w:t>EXPLAIN</w:t>
      </w:r>
      <w:r w:rsidRPr="00EE67A0">
        <w:rPr>
          <w:lang w:val="ru-RU"/>
        </w:rPr>
        <w:t xml:space="preserve"> (</w:t>
      </w:r>
      <w:r>
        <w:t>ANALYZE</w:t>
      </w:r>
      <w:r w:rsidRPr="00EE67A0">
        <w:rPr>
          <w:lang w:val="ru-RU"/>
        </w:rPr>
        <w:t xml:space="preserve">, </w:t>
      </w:r>
      <w:r>
        <w:t>BUFFERS</w:t>
      </w:r>
      <w:r w:rsidRPr="00EE67A0">
        <w:rPr>
          <w:lang w:val="ru-RU"/>
        </w:rPr>
        <w:t>) до/после подходящего индекса.</w:t>
      </w:r>
    </w:p>
    <w:p w:rsidR="007C4010" w:rsidRDefault="00050E63">
      <w:pPr>
        <w:pStyle w:val="a0"/>
      </w:pPr>
      <w:r w:rsidRPr="00EE67A0">
        <w:rPr>
          <w:lang w:val="ru-RU"/>
        </w:rPr>
        <w:t xml:space="preserve">В отчёте фиксируются запрос, объём данных, конфигурация окружения, </w:t>
      </w:r>
      <w:r w:rsidRPr="00EE67A0">
        <w:rPr>
          <w:lang w:val="ru-RU"/>
        </w:rPr>
        <w:t xml:space="preserve">планы и вывод. </w:t>
      </w:r>
      <w:r>
        <w:t>Наличие индекса само по себе не считается доказанным ускорением.</w:t>
      </w:r>
    </w:p>
    <w:p w:rsidR="007C4010" w:rsidRPr="00EE67A0" w:rsidRDefault="00050E63">
      <w:pPr>
        <w:pStyle w:val="a0"/>
        <w:rPr>
          <w:lang w:val="ru-RU"/>
        </w:rPr>
      </w:pPr>
      <w:r w:rsidRPr="00EE67A0">
        <w:rPr>
          <w:lang w:val="ru-RU"/>
        </w:rPr>
        <w:t xml:space="preserve">Измеряется кеш-промах и попадание на одинаковом фиксированном периоде, включая число </w:t>
      </w:r>
      <w:r>
        <w:t>SQL</w:t>
      </w:r>
      <w:r w:rsidRPr="00EE67A0">
        <w:rPr>
          <w:lang w:val="ru-RU"/>
        </w:rPr>
        <w:t>-запросов.</w:t>
      </w:r>
    </w:p>
    <w:p w:rsidR="007C4010" w:rsidRDefault="00050E63">
      <w:pPr>
        <w:pStyle w:val="1"/>
      </w:pPr>
      <w:r>
        <w:t>13 Интерфейс и SEO</w:t>
      </w:r>
    </w:p>
    <w:p w:rsidR="007C4010" w:rsidRDefault="00050E63">
      <w:pPr>
        <w:pStyle w:val="21"/>
      </w:pPr>
      <w:r>
        <w:t>13.1 Публичные страницы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7087"/>
      </w:tblGrid>
      <w:tr w:rsidR="007C4010">
        <w:trPr>
          <w:cantSplit/>
          <w:tblHeader/>
          <w:jc w:val="center"/>
        </w:trPr>
        <w:tc>
          <w:tcPr>
            <w:tcW w:w="2551" w:type="dxa"/>
            <w:shd w:val="clear" w:color="auto" w:fill="E3EAF0"/>
            <w:tcMar>
              <w:top w:w="85" w:type="dxa"/>
              <w:left w:w="85" w:type="dxa"/>
              <w:bottom w:w="85" w:type="dxa"/>
              <w:right w:w="85" w:type="dxa"/>
            </w:tcMar>
            <w:vAlign w:val="center"/>
          </w:tcPr>
          <w:p>
            <w:pPr>
              <w:keepNext/>
              <w:spacing w:before="40" w:after="40" w:line="252" w:lineRule="auto"/>
            </w:pPr>
            <w:r>
              <w:rPr>
                <w:rFonts w:ascii="Calibri" w:hAnsi="Calibri"/>
                <w:b/>
                <w:sz w:val="19"/>
              </w:rPr>
              <w:t>Адрес</w:t>
            </w:r>
          </w:p>
        </w:tc>
        <w:tc>
          <w:tcPr>
            <w:tcW w:w="7087" w:type="dxa"/>
            <w:shd w:val="clear" w:color="auto" w:fill="E3EAF0"/>
            <w:tcMar>
              <w:top w:w="85" w:type="dxa"/>
              <w:left w:w="85" w:type="dxa"/>
              <w:bottom w:w="85" w:type="dxa"/>
              <w:right w:w="85" w:type="dxa"/>
            </w:tcMar>
            <w:vAlign w:val="center"/>
          </w:tcPr>
          <w:p>
            <w:pPr>
              <w:keepNext/>
              <w:spacing w:before="40" w:after="40" w:line="252" w:lineRule="auto"/>
            </w:pPr>
            <w:r>
              <w:rPr>
                <w:rFonts w:ascii="Calibri" w:hAnsi="Calibri"/>
                <w:b/>
                <w:sz w:val="19"/>
              </w:rPr>
              <w:t>Содержание</w:t>
            </w:r>
          </w:p>
        </w:tc>
      </w:tr>
      <w:tr w:rsidR="007C4010" w:rsidRPr="00EE67A0">
        <w:trPr>
          <w:cantSplit/>
          <w:jc w:val="center"/>
        </w:trPr>
        <w:tc>
          <w:tcPr>
            <w:tcW w:w="2551"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w:t>
            </w:r>
          </w:p>
        </w:tc>
        <w:tc>
          <w:tcPr>
            <w:tcW w:w="7087"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Назначение сервиса, основные возможности, переход к тарифам</w:t>
            </w:r>
          </w:p>
        </w:tc>
      </w:tr>
      <w:tr w:rsidR="007C4010" w:rsidRPr="00EE67A0">
        <w:trPr>
          <w:cantSplit/>
          <w:jc w:val="center"/>
        </w:trPr>
        <w:tc>
          <w:tcPr>
            <w:tcW w:w="2551"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/pricing</w:t>
            </w:r>
          </w:p>
        </w:tc>
        <w:tc>
          <w:tcPr>
            <w:tcW w:w="7087"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Сравнение Free/Pro, цена, срок, ограничения, оформление</w:t>
            </w:r>
          </w:p>
        </w:tc>
      </w:tr>
      <w:tr w:rsidR="007C4010" w:rsidRPr="00EE67A0">
        <w:trPr>
          <w:cantSplit/>
          <w:jc w:val="center"/>
        </w:trPr>
        <w:tc>
          <w:tcPr>
            <w:tcW w:w="2551"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/features</w:t>
            </w:r>
          </w:p>
        </w:tc>
        <w:tc>
          <w:tcPr>
            <w:tcW w:w="7087"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Что проверяет сервис, как интерпретировать результаты</w:t>
            </w:r>
          </w:p>
        </w:tc>
      </w:tr>
      <w:tr w:rsidR="007C4010" w:rsidRPr="00EE67A0">
        <w:trPr>
          <w:cantSplit/>
          <w:jc w:val="center"/>
        </w:trPr>
        <w:tc>
          <w:tcPr>
            <w:tcW w:w="2551"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/faq</w:t>
            </w:r>
          </w:p>
        </w:tc>
        <w:tc>
          <w:tcPr>
            <w:tcW w:w="7087"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Одобрение URL, реальные платежи, сроки, инциденты, Telegram и ограничения</w:t>
            </w:r>
          </w:p>
        </w:tc>
      </w:tr>
      <w:tr w:rsidR="007C4010" w:rsidRPr="00EE67A0">
        <w:trPr>
          <w:cantSplit/>
          <w:jc w:val="center"/>
        </w:trPr>
        <w:tc>
          <w:tcPr>
            <w:tcW w:w="2551"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/contacts</w:t>
            </w:r>
          </w:p>
        </w:tc>
        <w:tc>
          <w:tcPr>
            <w:tcW w:w="7087"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Контакты поддержки, график рассмотрения заявок и данные продавца</w:t>
            </w:r>
          </w:p>
        </w:tc>
      </w:tr>
      <w:tr w:rsidR="007C4010" w:rsidRPr="00EE67A0">
        <w:trPr>
          <w:cantSplit/>
          <w:jc w:val="center"/>
        </w:trPr>
        <w:tc>
          <w:tcPr>
            <w:tcW w:w="2551"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/terms, /privacy, /refunds</w:t>
            </w:r>
          </w:p>
        </w:tc>
        <w:tc>
          <w:tcPr>
            <w:tcW w:w="7087"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Условия услуги, обработки данных, оплаты и возвратов</w:t>
            </w:r>
          </w:p>
        </w:tc>
      </w:tr>
      <w:tr w:rsidR="007C4010" w:rsidRPr="00EE67A0">
        <w:trPr>
          <w:cantSplit/>
          <w:jc w:val="center"/>
        </w:trPr>
        <w:tc>
          <w:tcPr>
            <w:tcW w:w="2551"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/login, /register, /verify-email, /reset-password</w:t>
            </w:r>
          </w:p>
        </w:tc>
        <w:tc>
          <w:tcPr>
            <w:tcW w:w="7087"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Формы аккаунта, noindex</w:t>
            </w:r>
          </w:p>
        </w:tc>
      </w:tr>
    </w:tbl>
    <w:p>
      <w:pPr>
        <w:spacing w:before="120"/>
      </w:pPr>
      <w:r>
        <w:t>Тексты описывают настоящую оплату и Telegram, обязательное ручное одобрение URL, ручное продление, срок хранения и время подтверждения инцидента. Непрерывная доступность, мгновенное обнаружение и неограниченные адреса не обещаются.</w:t>
      </w:r>
    </w:p>
    <w:p w:rsidR="007C4010" w:rsidRPr="00EE67A0" w:rsidRDefault="00050E63">
      <w:pPr>
        <w:pStyle w:val="21"/>
        <w:rPr>
          <w:lang w:val="ru-RU"/>
        </w:rPr>
      </w:pPr>
      <w:r w:rsidRPr="00EE67A0">
        <w:rPr>
          <w:lang w:val="ru-RU"/>
        </w:rPr>
        <w:t xml:space="preserve">13.2 Личный кабинет </w:t>
      </w:r>
      <w:r>
        <w:t>React</w:t>
      </w:r>
    </w:p>
    <w:p>
      <w:pPr/>
      <w:r>
        <w:t>Маршруты: /app, /app/monitors/{id}, /app/url-requests, /app/notifications, /app/billing и /app/payments/{id}.</w:t>
      </w:r>
    </w:p>
    <w:p w:rsidR="007C4010" w:rsidRDefault="00050E63">
      <w:r>
        <w:t>Функции:</w:t>
      </w:r>
    </w:p>
    <w:p>
      <w:pPr>
        <w:pStyle w:val="a0"/>
      </w:pPr>
      <w:r>
        <w:t>Список своих мониторов, результаты, квота, разрешение URL, паузы и инциденты.</w:t>
      </w:r>
    </w:p>
    <w:p>
      <w:pPr>
        <w:pStyle w:val="a0"/>
      </w:pPr>
      <w:r>
        <w:t>Подача/повтор URL-заявки, статус и причина решения владельца.</w:t>
      </w:r>
    </w:p>
    <w:p>
      <w:pPr>
        <w:pStyle w:val="a0"/>
      </w:pPr>
      <w:r>
        <w:t>Подключение и подтверждение Telegram, тестовое сообщение, отвязка и ошибки доставки.</w:t>
      </w:r>
    </w:p>
    <w:p>
      <w:pPr>
        <w:pStyle w:val="a0"/>
      </w:pPr>
      <w:r>
        <w:t>Подтверждение email и безопасное восстановление пароля.</w:t>
      </w:r>
    </w:p>
    <w:p w:rsidR="007C4010" w:rsidRPr="00EE67A0" w:rsidRDefault="00050E63">
      <w:pPr>
        <w:pStyle w:val="a0"/>
        <w:rPr>
          <w:lang w:val="ru-RU"/>
        </w:rPr>
      </w:pPr>
      <w:r w:rsidRPr="00EE67A0">
        <w:rPr>
          <w:lang w:val="ru-RU"/>
        </w:rPr>
        <w:t>Создание, переименование, включение и выключение.</w:t>
      </w:r>
    </w:p>
    <w:p w:rsidR="007C4010" w:rsidRPr="00EE67A0" w:rsidRDefault="00050E63">
      <w:pPr>
        <w:pStyle w:val="a0"/>
        <w:rPr>
          <w:lang w:val="ru-RU"/>
        </w:rPr>
      </w:pPr>
      <w:r w:rsidRPr="00EE67A0">
        <w:rPr>
          <w:lang w:val="ru-RU"/>
        </w:rPr>
        <w:t>История с пагинацией, выбор периода, общая и дневная ст</w:t>
      </w:r>
      <w:r w:rsidRPr="00EE67A0">
        <w:rPr>
          <w:lang w:val="ru-RU"/>
        </w:rPr>
        <w:t>атистика.</w:t>
      </w:r>
    </w:p>
    <w:p>
      <w:pPr>
        <w:pStyle w:val="a0"/>
      </w:pPr>
      <w:r>
        <w:t>Тариф, paid_until, реальные покупки, возвраты и контакты поддержки; предупреждение об отсутствии автосписаний.</w:t>
      </w:r>
    </w:p>
    <w:p w:rsidR="007C4010" w:rsidRPr="00EE67A0" w:rsidRDefault="00050E63">
      <w:pPr>
        <w:pStyle w:val="a0"/>
        <w:rPr>
          <w:lang w:val="ru-RU"/>
        </w:rPr>
      </w:pPr>
      <w:r w:rsidRPr="00EE67A0">
        <w:rPr>
          <w:lang w:val="ru-RU"/>
        </w:rPr>
        <w:t>Отдельные состояния загрузки, пустых данных, ошибок, истёкшей сессии и устаревших проверок.</w:t>
      </w:r>
    </w:p>
    <w:p w:rsidR="007C4010" w:rsidRPr="00EE67A0" w:rsidRDefault="00050E63">
      <w:pPr>
        <w:pStyle w:val="a0"/>
        <w:rPr>
          <w:lang w:val="ru-RU"/>
        </w:rPr>
      </w:pPr>
      <w:r w:rsidRPr="00EE67A0">
        <w:rPr>
          <w:lang w:val="ru-RU"/>
        </w:rPr>
        <w:lastRenderedPageBreak/>
        <w:t xml:space="preserve">Успех оплаты показывается после подтверждения </w:t>
      </w:r>
      <w:r>
        <w:t>backend</w:t>
      </w:r>
      <w:r w:rsidRPr="00EE67A0">
        <w:rPr>
          <w:lang w:val="ru-RU"/>
        </w:rPr>
        <w:t>; при ожидании — «Платёж обрабатывает</w:t>
      </w:r>
      <w:r w:rsidRPr="00EE67A0">
        <w:rPr>
          <w:lang w:val="ru-RU"/>
        </w:rPr>
        <w:t>ся».</w:t>
      </w:r>
    </w:p>
    <w:p w:rsidR="007C4010" w:rsidRPr="00EE67A0" w:rsidRDefault="00050E63">
      <w:pPr>
        <w:pStyle w:val="a0"/>
        <w:rPr>
          <w:lang w:val="ru-RU"/>
        </w:rPr>
      </w:pPr>
      <w:r w:rsidRPr="00EE67A0">
        <w:rPr>
          <w:lang w:val="ru-RU"/>
        </w:rPr>
        <w:t>Повтор отправки формы не создаёт новую покупку с новым ключом автоматически.</w:t>
      </w:r>
    </w:p>
    <w:p w:rsidR="007C4010" w:rsidRPr="00EE67A0" w:rsidRDefault="00050E63">
      <w:pPr>
        <w:pStyle w:val="a0"/>
        <w:rPr>
          <w:lang w:val="ru-RU"/>
        </w:rPr>
      </w:pPr>
      <w:r w:rsidRPr="00EE67A0">
        <w:rPr>
          <w:lang w:val="ru-RU"/>
        </w:rPr>
        <w:t xml:space="preserve">Адаптивность от 360 </w:t>
      </w:r>
      <w:r>
        <w:t>px</w:t>
      </w:r>
      <w:r w:rsidRPr="00EE67A0">
        <w:rPr>
          <w:lang w:val="ru-RU"/>
        </w:rPr>
        <w:t xml:space="preserve">; формы доступны с клавиатуры, имеют </w:t>
      </w:r>
      <w:r>
        <w:t>labels</w:t>
      </w:r>
      <w:r w:rsidRPr="00EE67A0">
        <w:rPr>
          <w:lang w:val="ru-RU"/>
        </w:rPr>
        <w:t xml:space="preserve"> и понятные ошибки.</w:t>
      </w:r>
    </w:p>
    <w:p w:rsidR="007C4010" w:rsidRPr="00EE67A0" w:rsidRDefault="00050E63">
      <w:pPr>
        <w:pStyle w:val="a0"/>
        <w:rPr>
          <w:lang w:val="ru-RU"/>
        </w:rPr>
      </w:pPr>
      <w:r>
        <w:t>HTTP</w:t>
      </w:r>
      <w:r w:rsidRPr="00EE67A0">
        <w:rPr>
          <w:lang w:val="ru-RU"/>
        </w:rPr>
        <w:t xml:space="preserve">-запросы выполняются с корректной работой </w:t>
      </w:r>
      <w:r>
        <w:t>cookie</w:t>
      </w:r>
      <w:r w:rsidRPr="00EE67A0">
        <w:rPr>
          <w:lang w:val="ru-RU"/>
        </w:rPr>
        <w:t xml:space="preserve"> и </w:t>
      </w:r>
      <w:r>
        <w:t>CSRF</w:t>
      </w:r>
      <w:r w:rsidRPr="00EE67A0">
        <w:rPr>
          <w:lang w:val="ru-RU"/>
        </w:rPr>
        <w:t xml:space="preserve">. Секреты не встраиваются в </w:t>
      </w:r>
      <w:r>
        <w:t>Ja</w:t>
      </w:r>
      <w:r>
        <w:t>vaScript</w:t>
      </w:r>
      <w:r w:rsidRPr="00EE67A0">
        <w:rPr>
          <w:lang w:val="ru-RU"/>
        </w:rPr>
        <w:t>-сборку.</w:t>
      </w:r>
    </w:p>
    <w:p w:rsidR="007C4010" w:rsidRPr="00EE67A0" w:rsidRDefault="00050E63">
      <w:pPr>
        <w:pStyle w:val="a0"/>
        <w:rPr>
          <w:lang w:val="ru-RU"/>
        </w:rPr>
      </w:pPr>
      <w:r w:rsidRPr="00EE67A0">
        <w:rPr>
          <w:lang w:val="ru-RU"/>
        </w:rPr>
        <w:t xml:space="preserve">Базовые средства </w:t>
      </w:r>
      <w:r>
        <w:t>React</w:t>
      </w:r>
      <w:r w:rsidRPr="00EE67A0">
        <w:rPr>
          <w:lang w:val="ru-RU"/>
        </w:rPr>
        <w:t xml:space="preserve">: компоненты, </w:t>
      </w:r>
      <w:r>
        <w:t>props</w:t>
      </w:r>
      <w:r w:rsidRPr="00EE67A0">
        <w:rPr>
          <w:lang w:val="ru-RU"/>
        </w:rPr>
        <w:t xml:space="preserve">, </w:t>
      </w:r>
      <w:r>
        <w:t>useState</w:t>
      </w:r>
      <w:r w:rsidRPr="00EE67A0">
        <w:rPr>
          <w:lang w:val="ru-RU"/>
        </w:rPr>
        <w:t xml:space="preserve">, </w:t>
      </w:r>
      <w:r>
        <w:t>useEffect</w:t>
      </w:r>
      <w:r w:rsidRPr="00EE67A0">
        <w:rPr>
          <w:lang w:val="ru-RU"/>
        </w:rPr>
        <w:t>, управляемые формы; отдельный глобальный менеджер состояния не обязателен.</w:t>
      </w:r>
    </w:p>
    <w:p w:rsidR="007C4010" w:rsidRPr="00EE67A0" w:rsidRDefault="00050E63">
      <w:pPr>
        <w:pStyle w:val="a0"/>
        <w:rPr>
          <w:lang w:val="ru-RU"/>
        </w:rPr>
      </w:pPr>
      <w:r w:rsidRPr="00EE67A0">
        <w:rPr>
          <w:lang w:val="ru-RU"/>
        </w:rPr>
        <w:t xml:space="preserve">Обновление данных кнопкой достаточно; </w:t>
      </w:r>
      <w:r>
        <w:t>WebSocket</w:t>
      </w:r>
      <w:r w:rsidRPr="00EE67A0">
        <w:rPr>
          <w:lang w:val="ru-RU"/>
        </w:rPr>
        <w:t xml:space="preserve"> и постоянный </w:t>
      </w:r>
      <w:r>
        <w:t>polling</w:t>
      </w:r>
      <w:r w:rsidRPr="00EE67A0">
        <w:rPr>
          <w:lang w:val="ru-RU"/>
        </w:rPr>
        <w:t xml:space="preserve"> не обязательны.</w:t>
      </w:r>
    </w:p>
    <w:p w:rsidR="007C4010" w:rsidRPr="00EE67A0" w:rsidRDefault="00050E63">
      <w:pPr>
        <w:pStyle w:val="21"/>
        <w:rPr>
          <w:lang w:val="ru-RU"/>
        </w:rPr>
      </w:pPr>
      <w:r w:rsidRPr="00EE67A0">
        <w:rPr>
          <w:lang w:val="ru-RU"/>
        </w:rPr>
        <w:t xml:space="preserve">13.3 </w:t>
      </w:r>
      <w:r>
        <w:t>SEO</w:t>
      </w:r>
      <w:r w:rsidRPr="00EE67A0">
        <w:rPr>
          <w:lang w:val="ru-RU"/>
        </w:rPr>
        <w:t xml:space="preserve"> требова</w:t>
      </w:r>
      <w:r w:rsidRPr="00EE67A0">
        <w:rPr>
          <w:lang w:val="ru-RU"/>
        </w:rPr>
        <w:t>ния</w:t>
      </w:r>
    </w:p>
    <w:p w:rsidR="007C4010" w:rsidRPr="00EE67A0" w:rsidRDefault="00050E63">
      <w:pPr>
        <w:rPr>
          <w:lang w:val="ru-RU"/>
        </w:rPr>
      </w:pPr>
      <w:r>
        <w:rPr>
          <w:b/>
        </w:rPr>
        <w:t>SEO</w:t>
      </w:r>
      <w:r w:rsidRPr="00EE67A0">
        <w:rPr>
          <w:b/>
          <w:lang w:val="ru-RU"/>
        </w:rPr>
        <w:t xml:space="preserve">-01. Исходный </w:t>
      </w:r>
      <w:r>
        <w:rPr>
          <w:b/>
        </w:rPr>
        <w:t>HTML</w:t>
      </w:r>
      <w:r w:rsidRPr="00EE67A0">
        <w:rPr>
          <w:b/>
          <w:lang w:val="ru-RU"/>
        </w:rPr>
        <w:t>.</w:t>
      </w:r>
      <w:r w:rsidRPr="00EE67A0">
        <w:rPr>
          <w:lang w:val="ru-RU"/>
        </w:rPr>
        <w:t xml:space="preserve"> Публичная страница уже в </w:t>
      </w:r>
      <w:r>
        <w:t>HTTP</w:t>
      </w:r>
      <w:r w:rsidRPr="00EE67A0">
        <w:rPr>
          <w:lang w:val="ru-RU"/>
        </w:rPr>
        <w:t xml:space="preserve">-ответе содержит основное содержание, </w:t>
      </w:r>
      <w:r>
        <w:t>title</w:t>
      </w:r>
      <w:r w:rsidRPr="00EE67A0">
        <w:rPr>
          <w:lang w:val="ru-RU"/>
        </w:rPr>
        <w:t xml:space="preserve">, </w:t>
      </w:r>
      <w:r>
        <w:t>description</w:t>
      </w:r>
      <w:r w:rsidRPr="00EE67A0">
        <w:rPr>
          <w:lang w:val="ru-RU"/>
        </w:rPr>
        <w:t xml:space="preserve"> и заголовок страницы. Доступ к содержанию не зависит от выполнения </w:t>
      </w:r>
      <w:r>
        <w:t>JavaScript</w:t>
      </w:r>
      <w:r w:rsidRPr="00EE67A0">
        <w:rPr>
          <w:lang w:val="ru-RU"/>
        </w:rPr>
        <w:t>.</w:t>
      </w:r>
    </w:p>
    <w:p w:rsidR="007C4010" w:rsidRPr="00EE67A0" w:rsidRDefault="00050E63">
      <w:pPr>
        <w:rPr>
          <w:lang w:val="ru-RU"/>
        </w:rPr>
      </w:pPr>
      <w:r>
        <w:rPr>
          <w:b/>
        </w:rPr>
        <w:t>SEO</w:t>
      </w:r>
      <w:r w:rsidRPr="00EE67A0">
        <w:rPr>
          <w:b/>
          <w:lang w:val="ru-RU"/>
        </w:rPr>
        <w:t>-02. Структура.</w:t>
      </w:r>
      <w:r w:rsidRPr="00EE67A0">
        <w:rPr>
          <w:lang w:val="ru-RU"/>
        </w:rPr>
        <w:t xml:space="preserve"> Публичные страницы имеют осмысленные постоянные </w:t>
      </w:r>
      <w:r>
        <w:t>URL</w:t>
      </w:r>
      <w:r w:rsidRPr="00EE67A0">
        <w:rPr>
          <w:lang w:val="ru-RU"/>
        </w:rPr>
        <w:t xml:space="preserve"> и обычные ссылки </w:t>
      </w:r>
      <w:r>
        <w:t>href</w:t>
      </w:r>
      <w:r w:rsidRPr="00EE67A0">
        <w:rPr>
          <w:lang w:val="ru-RU"/>
        </w:rPr>
        <w:t xml:space="preserve">. Для каждой индексируемой страницы — уникальный </w:t>
      </w:r>
      <w:r>
        <w:t>title</w:t>
      </w:r>
      <w:r w:rsidRPr="00EE67A0">
        <w:rPr>
          <w:lang w:val="ru-RU"/>
        </w:rPr>
        <w:t xml:space="preserve">, один основной </w:t>
      </w:r>
      <w:r>
        <w:t>H</w:t>
      </w:r>
      <w:r w:rsidRPr="00EE67A0">
        <w:rPr>
          <w:lang w:val="ru-RU"/>
        </w:rPr>
        <w:t xml:space="preserve">1, осмысленная </w:t>
      </w:r>
      <w:r>
        <w:t>description</w:t>
      </w:r>
      <w:r w:rsidRPr="00EE67A0">
        <w:rPr>
          <w:lang w:val="ru-RU"/>
        </w:rPr>
        <w:t xml:space="preserve"> и </w:t>
      </w:r>
      <w:r>
        <w:t>canonical</w:t>
      </w:r>
      <w:r w:rsidRPr="00EE67A0">
        <w:rPr>
          <w:lang w:val="ru-RU"/>
        </w:rPr>
        <w:t xml:space="preserve"> на её основной </w:t>
      </w:r>
      <w:r>
        <w:t>URL</w:t>
      </w:r>
      <w:r w:rsidRPr="00EE67A0">
        <w:rPr>
          <w:lang w:val="ru-RU"/>
        </w:rPr>
        <w:t>.</w:t>
      </w:r>
    </w:p>
    <w:p w:rsidR="007C4010" w:rsidRPr="00EE67A0" w:rsidRDefault="00050E63">
      <w:pPr>
        <w:rPr>
          <w:lang w:val="ru-RU"/>
        </w:rPr>
      </w:pPr>
      <w:r>
        <w:rPr>
          <w:b/>
        </w:rPr>
        <w:t>SEO</w:t>
      </w:r>
      <w:r w:rsidRPr="00EE67A0">
        <w:rPr>
          <w:b/>
          <w:lang w:val="ru-RU"/>
        </w:rPr>
        <w:t>-03. Индексация.</w:t>
      </w:r>
      <w:r w:rsidRPr="00EE67A0">
        <w:rPr>
          <w:lang w:val="ru-RU"/>
        </w:rPr>
        <w:t xml:space="preserve"> </w:t>
      </w:r>
      <w:r>
        <w:t>sitemap</w:t>
      </w:r>
      <w:r w:rsidRPr="00EE67A0">
        <w:rPr>
          <w:lang w:val="ru-RU"/>
        </w:rPr>
        <w:t>.</w:t>
      </w:r>
      <w:r>
        <w:t>xml</w:t>
      </w:r>
      <w:r w:rsidRPr="00EE67A0">
        <w:rPr>
          <w:lang w:val="ru-RU"/>
        </w:rPr>
        <w:t xml:space="preserve"> содержит только инде</w:t>
      </w:r>
      <w:r w:rsidRPr="00EE67A0">
        <w:rPr>
          <w:lang w:val="ru-RU"/>
        </w:rPr>
        <w:t xml:space="preserve">ксируемые публичные страницы с ответом 200. </w:t>
      </w:r>
      <w:r>
        <w:t>robots</w:t>
      </w:r>
      <w:r w:rsidRPr="00EE67A0">
        <w:rPr>
          <w:lang w:val="ru-RU"/>
        </w:rPr>
        <w:t>.</w:t>
      </w:r>
      <w:r>
        <w:t>txt</w:t>
      </w:r>
      <w:r w:rsidRPr="00EE67A0">
        <w:rPr>
          <w:lang w:val="ru-RU"/>
        </w:rPr>
        <w:t xml:space="preserve"> не блокирует ресурсы, необходимые для их отображения. Личный кабинет, вход, регистрация и страницы оплаты получают </w:t>
      </w:r>
      <w:r>
        <w:t>noindex</w:t>
      </w:r>
      <w:r w:rsidRPr="00EE67A0">
        <w:rPr>
          <w:lang w:val="ru-RU"/>
        </w:rPr>
        <w:t xml:space="preserve">; приватные данные дополнительно защищены аутентификацией. </w:t>
      </w:r>
      <w:r>
        <w:t>robots</w:t>
      </w:r>
      <w:r w:rsidRPr="00EE67A0">
        <w:rPr>
          <w:lang w:val="ru-RU"/>
        </w:rPr>
        <w:t>.</w:t>
      </w:r>
      <w:r>
        <w:t>txt</w:t>
      </w:r>
      <w:r w:rsidRPr="00EE67A0">
        <w:rPr>
          <w:lang w:val="ru-RU"/>
        </w:rPr>
        <w:t xml:space="preserve"> не исполь</w:t>
      </w:r>
      <w:r w:rsidRPr="00EE67A0">
        <w:rPr>
          <w:lang w:val="ru-RU"/>
        </w:rPr>
        <w:t>зуется как средство защиты данных.</w:t>
      </w:r>
    </w:p>
    <w:p w:rsidR="007C4010" w:rsidRPr="00EE67A0" w:rsidRDefault="00050E63">
      <w:pPr>
        <w:rPr>
          <w:lang w:val="ru-RU"/>
        </w:rPr>
      </w:pPr>
      <w:r>
        <w:rPr>
          <w:b/>
        </w:rPr>
        <w:t>SEO</w:t>
      </w:r>
      <w:r w:rsidRPr="00EE67A0">
        <w:rPr>
          <w:b/>
          <w:lang w:val="ru-RU"/>
        </w:rPr>
        <w:t xml:space="preserve">-04. </w:t>
      </w:r>
      <w:r>
        <w:rPr>
          <w:b/>
        </w:rPr>
        <w:t>HTTP</w:t>
      </w:r>
      <w:r w:rsidRPr="00EE67A0">
        <w:rPr>
          <w:b/>
          <w:lang w:val="ru-RU"/>
        </w:rPr>
        <w:t>.</w:t>
      </w:r>
      <w:r w:rsidRPr="00EE67A0">
        <w:rPr>
          <w:lang w:val="ru-RU"/>
        </w:rPr>
        <w:t xml:space="preserve"> Неизвестные публичные страницы возвращают 404. </w:t>
      </w:r>
      <w:r>
        <w:t>HTTP</w:t>
      </w:r>
      <w:r w:rsidRPr="00EE67A0">
        <w:rPr>
          <w:lang w:val="ru-RU"/>
        </w:rPr>
        <w:t xml:space="preserve"> перенаправляется на </w:t>
      </w:r>
      <w:r>
        <w:t>HTTPS</w:t>
      </w:r>
      <w:r w:rsidRPr="00EE67A0">
        <w:rPr>
          <w:lang w:val="ru-RU"/>
        </w:rPr>
        <w:t>; выбран единый основной домен. Ошибочные страницы не маскируются ответом 200.</w:t>
      </w:r>
    </w:p>
    <w:p w:rsidR="007C4010" w:rsidRPr="00EE67A0" w:rsidRDefault="00050E63">
      <w:pPr>
        <w:rPr>
          <w:lang w:val="ru-RU"/>
        </w:rPr>
      </w:pPr>
      <w:r>
        <w:rPr>
          <w:b/>
        </w:rPr>
        <w:t>SEO</w:t>
      </w:r>
      <w:r w:rsidRPr="00EE67A0">
        <w:rPr>
          <w:b/>
          <w:lang w:val="ru-RU"/>
        </w:rPr>
        <w:t>-05. Контент.</w:t>
      </w:r>
      <w:r w:rsidRPr="00EE67A0">
        <w:rPr>
          <w:lang w:val="ru-RU"/>
        </w:rPr>
        <w:t xml:space="preserve"> Изображения имеют осмысленные </w:t>
      </w:r>
      <w:r>
        <w:t>alt</w:t>
      </w:r>
      <w:r w:rsidRPr="00EE67A0">
        <w:rPr>
          <w:lang w:val="ru-RU"/>
        </w:rPr>
        <w:t>,</w:t>
      </w:r>
      <w:r w:rsidRPr="00EE67A0">
        <w:rPr>
          <w:lang w:val="ru-RU"/>
        </w:rPr>
        <w:t xml:space="preserve"> если передают информацию; декоративные — пустой </w:t>
      </w:r>
      <w:r>
        <w:t>alt</w:t>
      </w:r>
      <w:r w:rsidRPr="00EE67A0">
        <w:rPr>
          <w:lang w:val="ru-RU"/>
        </w:rPr>
        <w:t>. Текст отражает реально предоставляемые функции.</w:t>
      </w:r>
    </w:p>
    <w:p w:rsidR="007C4010" w:rsidRDefault="00050E63">
      <w:r>
        <w:rPr>
          <w:b/>
        </w:rPr>
        <w:t>SEO</w:t>
      </w:r>
      <w:r w:rsidRPr="00EE67A0">
        <w:rPr>
          <w:b/>
          <w:lang w:val="ru-RU"/>
        </w:rPr>
        <w:t>-06. Отчёт.</w:t>
      </w:r>
      <w:r w:rsidRPr="00EE67A0">
        <w:rPr>
          <w:lang w:val="ru-RU"/>
        </w:rPr>
        <w:t xml:space="preserve"> Подготовить </w:t>
      </w:r>
      <w:r>
        <w:t>docs</w:t>
      </w:r>
      <w:r w:rsidRPr="00EE67A0">
        <w:rPr>
          <w:lang w:val="ru-RU"/>
        </w:rPr>
        <w:t>/</w:t>
      </w:r>
      <w:r>
        <w:t>seo</w:t>
      </w:r>
      <w:r w:rsidRPr="00EE67A0">
        <w:rPr>
          <w:lang w:val="ru-RU"/>
        </w:rPr>
        <w:t>-</w:t>
      </w:r>
      <w:r>
        <w:t>report</w:t>
      </w:r>
      <w:r w:rsidRPr="00EE67A0">
        <w:rPr>
          <w:lang w:val="ru-RU"/>
        </w:rPr>
        <w:t>.</w:t>
      </w:r>
      <w:r>
        <w:t>md</w:t>
      </w:r>
      <w:r w:rsidRPr="00EE67A0">
        <w:rPr>
          <w:lang w:val="ru-RU"/>
        </w:rPr>
        <w:t>: аудит до изменений, не менее 10 релевантных запросов с указанием источника/даты и группировкой по намерению</w:t>
      </w:r>
      <w:r w:rsidRPr="00EE67A0">
        <w:rPr>
          <w:lang w:val="ru-RU"/>
        </w:rPr>
        <w:t xml:space="preserve">, сопоставление запросов страницам, внесённые изменения и повторная проверка. </w:t>
      </w:r>
      <w:r>
        <w:t>Не выдумывать частотность.</w:t>
      </w:r>
    </w:p>
    <w:p w:rsidR="007C4010" w:rsidRPr="00EE67A0" w:rsidRDefault="00050E63">
      <w:pPr>
        <w:rPr>
          <w:lang w:val="ru-RU"/>
        </w:rPr>
      </w:pPr>
      <w:r>
        <w:rPr>
          <w:b/>
        </w:rPr>
        <w:t>SEO</w:t>
      </w:r>
      <w:r w:rsidRPr="00EE67A0">
        <w:rPr>
          <w:b/>
          <w:lang w:val="ru-RU"/>
        </w:rPr>
        <w:t>-07. Измерения.</w:t>
      </w:r>
      <w:r w:rsidRPr="00EE67A0">
        <w:rPr>
          <w:lang w:val="ru-RU"/>
        </w:rPr>
        <w:t xml:space="preserve"> Для главной и тарифов сохранить условия и результаты трёх мобильных запусков </w:t>
      </w:r>
      <w:r>
        <w:t>Lighthouse</w:t>
      </w:r>
      <w:r w:rsidRPr="00EE67A0">
        <w:rPr>
          <w:lang w:val="ru-RU"/>
        </w:rPr>
        <w:t xml:space="preserve"> до/после, сравнить медианы. Рост позиций или</w:t>
      </w:r>
      <w:r w:rsidRPr="00EE67A0">
        <w:rPr>
          <w:lang w:val="ru-RU"/>
        </w:rPr>
        <w:t xml:space="preserve"> посещаемости не является критерием приёмки.</w:t>
      </w:r>
    </w:p>
    <w:p w:rsidR="007C4010" w:rsidRPr="00EE67A0" w:rsidRDefault="00050E63">
      <w:pPr>
        <w:rPr>
          <w:lang w:val="ru-RU"/>
        </w:rPr>
      </w:pPr>
      <w:r w:rsidRPr="00EE67A0">
        <w:rPr>
          <w:lang w:val="ru-RU"/>
        </w:rPr>
        <w:t xml:space="preserve">Для исходного </w:t>
      </w:r>
      <w:r>
        <w:t>HTML</w:t>
      </w:r>
      <w:r w:rsidRPr="00EE67A0">
        <w:rPr>
          <w:lang w:val="ru-RU"/>
        </w:rPr>
        <w:t xml:space="preserve"> и обхода </w:t>
      </w:r>
      <w:r>
        <w:t>JavaScript</w:t>
      </w:r>
      <w:r w:rsidRPr="00EE67A0">
        <w:rPr>
          <w:lang w:val="ru-RU"/>
        </w:rPr>
        <w:t xml:space="preserve">-страниц ориентиром служит </w:t>
      </w:r>
      <w:hyperlink r:id="rId8">
        <w:r w:rsidRPr="00EE67A0">
          <w:rPr>
            <w:color w:val="145A86"/>
            <w:lang w:val="ru-RU"/>
          </w:rPr>
          <w:t xml:space="preserve">документация </w:t>
        </w:r>
        <w:r>
          <w:rPr>
            <w:color w:val="145A86"/>
          </w:rPr>
          <w:t>Google</w:t>
        </w:r>
      </w:hyperlink>
      <w:r w:rsidRPr="00EE67A0">
        <w:rPr>
          <w:lang w:val="ru-RU"/>
        </w:rPr>
        <w:t>. Для проекта в</w:t>
      </w:r>
      <w:r w:rsidRPr="00EE67A0">
        <w:rPr>
          <w:lang w:val="ru-RU"/>
        </w:rPr>
        <w:t xml:space="preserve">ыбрано серверное формирование публичных страниц; это архитектурное решение, а не утверждение, что </w:t>
      </w:r>
      <w:r>
        <w:t>React</w:t>
      </w:r>
      <w:r w:rsidRPr="00EE67A0">
        <w:rPr>
          <w:lang w:val="ru-RU"/>
        </w:rPr>
        <w:t xml:space="preserve"> не индексируется.</w:t>
      </w:r>
    </w:p>
    <w:p w:rsidR="007C4010" w:rsidRPr="00EE67A0" w:rsidRDefault="00050E63">
      <w:pPr>
        <w:pStyle w:val="1"/>
        <w:rPr>
          <w:lang w:val="ru-RU"/>
        </w:rPr>
      </w:pPr>
      <w:r w:rsidRPr="00EE67A0">
        <w:rPr>
          <w:lang w:val="ru-RU"/>
        </w:rPr>
        <w:t>14 Архитектура и безопасность</w:t>
      </w:r>
    </w:p>
    <w:p>
      <w:pPr/>
      <w:r>
        <w:t>Стек: Python, FastAPI, Pydantic, HTTPX, asyncio, SQLAlchemy 2, asyncpg, Alembic, PostgreSQL, Redis, pytest, Ruff; React/Vite; Nginx, Docker Compose, GitHub Actions. Используются адаптеры ЮKassa, Telegram Bot API и транзакционной почты.</w:t>
      </w:r>
    </w:p>
    <w:p>
      <w:pPr/>
      <w:r>
        <w:t>API, worker и dispatcher собираются из одного backend-образа и имеют разные команды. Общие правила тарифов, модерации и инцидентов не дублируются. API обрабатывает веб-запросы, worker выполняет проверки, dispatcher доставляет outbox и сверяет платежи. Очередь и финансовые данные переживают перезапуск Redis, так как хранятся в PostgreSQL.</w:t>
      </w:r>
    </w:p>
    <w:p>
      <w:pPr/>
      <w:r>
        <w:rPr>
          <w:b/>
        </w:rPr>
        <w:t>SEC-01. Защита исходящих запросов.</w:t>
      </w:r>
      <w:r>
        <w:t xml:space="preserve"> При создании заявки и перед проверкой валидируется URL; перед соединением проверяются все разрешённые DNS A/AAAA-адреса. Private, loopback, link-local, multicast, unspecified и служебные/metadata-адреса запрещены, включая IPv4-mapped IPv6. Соединение выполняется с проверенным адресом с сохранением правильных Host и TLS SNI; повторное неконтролируемое разрешение имени не должно обходить проверку.</w:t>
      </w:r>
    </w:p>
    <w:p>
      <w:pPr/>
      <w:r>
        <w:rPr>
          <w:b/>
        </w:rPr>
        <w:t>SEC-02. Egress.</w:t>
      </w:r>
      <w:r>
        <w:t xml:space="preserve"> Сетевые правила worker запрещают HTTP-доступ к внутренним/служебным сетям по IPv4 и IPv6, разрешая необходимые точные подключения к PostgreSQL и DNS. Редиректы выключены. Неявные proxy из окружения не обходят политику. Защита проверяется из контейнера; без её успешной проверки коммерческий запуск запрещён. Одобрение владельцем не заменяет сетевую защиту. Основа — </w:t>
      </w:r>
      <w:hyperlink r:id="rId9">
        <w:r>
          <w:rPr>
            <w:color w:val="0563C1"/>
            <w:u w:val="single"/>
          </w:rPr>
          <w:t>OWASP SSRF Prevention</w:t>
        </w:r>
      </w:hyperlink>
      <w:r>
        <w:t>.</w:t>
      </w:r>
    </w:p>
    <w:p>
      <w:pPr/>
      <w:r>
        <w:rPr>
          <w:b/>
        </w:rPr>
        <w:t>SEC-03. Секреты.</w:t>
      </w:r>
      <w:r>
        <w:t xml:space="preserve"> Пароли, session/reset/link-токены, bot token, Telegram webhook secret, SSH и ключи ЮKassa отсутствуют в Git, образах и frontend. Доступ ограничен процессами, которым они нужны; предусмотрены ротация и отзыв. URL Bot API с токеном редактируется при логировании.</w:t>
      </w:r>
    </w:p>
    <w:p>
      <w:pPr/>
      <w:r>
        <w:rPr>
          <w:b/>
        </w:rPr>
        <w:t>SEC-04. Публичная сеть.</w:t>
      </w:r>
      <w:r>
        <w:t xml:space="preserve"> PostgreSQL и Redis не публикуют порты в интернет. HTTPS обязателен; backend доверяет forwarded-заголовкам только Nginx. SSH ограничен оператором, сервисные контейнеры работают без root.</w:t>
      </w:r>
    </w:p>
    <w:p>
      <w:pPr/>
      <w:r>
        <w:rPr>
          <w:b/>
        </w:rPr>
        <w:t>SEC-05. Ввод и данные.</w:t>
      </w:r>
      <w:r>
        <w:t xml:space="preserve"> SQL параметризован, HTML и Telegram-текст экранируются. Логи не содержат Authorization, cookie, секретные query и платёжные реквизиты. Ошибки клиенту не раскрывают stack trace. Защищённые ответы не кешируются общим proxy.</w:t>
      </w:r>
    </w:p>
    <w:p>
      <w:pPr/>
      <w:r>
        <w:rPr>
          <w:b/>
        </w:rPr>
        <w:t>SEC-06. Среды.</w:t>
      </w:r>
      <w:r>
        <w:t xml:space="preserve"> Production, staging и CI имеют разные БД, ботов, домены и платёжные ключи. Тестовые события не выдают реальные права. Восстановленная копия production не отправляет Telegram/почту и не создаёт платежи до явной настройки изолированного режима.</w:t>
      </w:r>
    </w:p>
    <w:p>
      <w:pPr/>
      <w:r>
        <w:rPr>
          <w:b/>
        </w:rPr>
        <w:t>SEC-07. Аудит.</w:t>
      </w:r>
      <w:r>
        <w:t xml:space="preserve"> Модерация, изменение тарифов, возвраты, корректировки доступа и блокировки журналируются с инициатором и причиной. CLI требует доступ оператора и не превращается в открытый HTTP endpoint. Перед релизом проверяются зависимости и устраняются известные критичные уязвимости используемого пути выполнения.</w:t>
      </w:r>
    </w:p>
    <w:p>
      <w:pPr>
        <w:pStyle w:val="1"/>
      </w:pPr>
      <w:r>
        <w:t>15 Эксплуатация и условия запуска</w:t>
      </w:r>
    </w:p>
    <w:p>
      <w:pPr>
        <w:pStyle w:val="21"/>
      </w:pPr>
      <w:r>
        <w:t>15.1 Первый production профиль</w:t>
      </w:r>
    </w:p>
    <w:p>
      <w:pPr/>
      <w:r>
        <w:t>Расчётная ёмкость первого запуска — до 20 зарегистрированных аккаунтов и до 100 одновременно проверяемых мониторов суммарно; каждый аккаунт может использовать полную квоту Pro. Профиль подлежит подтверждению нагрузочным тестом на выбранном VPS. Это ограничение ёмкости первой установки, а не тестовый режим оплаты или запрет коммерческого использования.</w:t>
      </w:r>
    </w:p>
    <w:p>
      <w:pPr/>
      <w:r>
        <w:t>Лимит регистрации применяется атомарно, включая параллельные запросы; при заполнении регистрация закрывается до расширения мощности. Существующим аккаунтам зарезервирована возможность полной квоты Pro. Повышение ёмкости выполняется после повторного измерения worker, БД и очередей. В интерфейсе и документации указаны действующие лимиты.</w:t>
      </w:r>
    </w:p>
    <w:p>
      <w:pPr/>
      <w:r>
        <w:t>На управляемом стенде при 100 адресах, concurrency=10, HTTP-бюджете 5 секунд и исправной БД цикл должен завершаться не более чем за 55 секунд. Для API истории/статистики выполняется 60-секундный тест с 10 клиентами на фиксированных данных: p95 не более 1 секунды, без неожиданных 5xx. Набор production-проверки содержит не менее 4,5 млн checks, что приближает 31 сутки максимального профиля; учебное сравнение индекса на 100 000 строк не заменяет этот тест. Фиксируются p50/p95, задержка очереди, CPU/RAM/диск и версия окружения. Чужие сайты не используются для нагрузки.</w:t>
      </w:r>
    </w:p>
    <w:p>
      <w:pPr>
        <w:pStyle w:val="21"/>
      </w:pPr>
      <w:r>
        <w:t>15.2 Контроль и отказы</w:t>
      </w:r>
    </w:p>
    <w:p>
      <w:pPr/>
      <w:r>
        <w:rPr>
          <w:b/>
        </w:rPr>
        <w:t>OPS-01. Наблюдаемость.</w:t>
      </w:r>
      <w:r>
        <w:t xml:space="preserve"> Логи содержат request_id/attempt_id/event ID, операцию, длительность и итог. Метрики различают ошибки сайта, своей БД, Redis, платежей и Telegram. Worker и dispatcher обновляют heartbeat не реже раза в 30 секунд независимо от наличия заданий.</w:t>
      </w:r>
    </w:p>
    <w:p>
      <w:pPr/>
      <w:r>
        <w:rPr>
          <w:b/>
        </w:rPr>
        <w:t>OPS-02. Внешний контроль.</w:t>
      </w:r>
      <w:r>
        <w:t xml:space="preserve"> Отдельная от основного VPS проверка контролирует HTTPS/readiness и возраст heartbeat; задержка более 180 секунд вызывает операторское уведомление. Отказ Telegram отслеживается также по независимому каналу, например email оператору. Контролируются заполнение диска, старейшее outbox-задание, незавершённые платежи и возраст backup.</w:t>
      </w:r>
    </w:p>
    <w:p>
      <w:pPr/>
      <w:r>
        <w:rPr>
          <w:b/>
        </w:rPr>
        <w:t>OPS-03. Деградация.</w:t>
      </w:r>
      <w:r>
        <w:t xml:space="preserve"> При отказе Redis статистика читается из PostgreSQL. При отказе PostgreSQL защищённые операции возвращают контролируемую 503; успешная оплата или доставка не выдумываются. Worker не интерпретирует собственные ошибки как падение сайтов. Недоступность ЮKassa временно запрещает новую оплату, сохраняя действующий доступ.</w:t>
      </w:r>
    </w:p>
    <w:p>
      <w:pPr/>
      <w:r>
        <w:rPr>
          <w:b/>
        </w:rPr>
        <w:t>OPS-04. Поддержка.</w:t>
      </w:r>
      <w:r>
        <w:t xml:space="preserve"> Есть рабочий контакт, процедуры обработки неопределённого платежа, восстановления аккаунта, возврата, отзыва URL и недоставленного сообщения. Инцидент сервиса и действия оператора фиксируются в журнале.</w:t>
      </w:r>
    </w:p>
    <w:p>
      <w:pPr>
        <w:pStyle w:val="21"/>
      </w:pPr>
      <w:r>
        <w:t>15.3 Резервные копии и восстановление</w:t>
      </w:r>
    </w:p>
    <w:p>
      <w:pPr/>
      <w:r>
        <w:rPr>
          <w:b/>
        </w:rPr>
        <w:t>OPS-05. Backup.</w:t>
      </w:r>
      <w:r>
        <w:t xml:space="preserve"> Автоматическая зашифрованная копия PostgreSQL минимум раз в сутки и перед миграциями; копия хранится вне основного VPS не менее 14 суток. Отдельно описано восстановление конфигурации и секретов из защищённого хранилища. Плановая цель RPO — до 24 часов, RTO — до 4 часов, подтверждённые учебным восстановлением; более строгие гарантии не заявляются.</w:t>
      </w:r>
    </w:p>
    <w:p>
      <w:pPr/>
      <w:r>
        <w:rPr>
          <w:b/>
        </w:rPr>
        <w:t>OPS-06. Restore.</w:t>
      </w:r>
      <w:r>
        <w:t xml:space="preserve"> Не реже раза в месяц и перед первым запуском копия восстанавливается в изолированное окружение. Проверяются схема, аккаунты, покупки, разрешения, история и очередь. До возобновления production выполняются сверка денег с провайдером и разбор возможных повторов уведомлений после потери недавнего состояния; восстановление старого outbox не должно автоматически отправлять всю старую очередь.</w:t>
      </w:r>
    </w:p>
    <w:p>
      <w:pPr>
        <w:pStyle w:val="21"/>
      </w:pPr>
      <w:r>
        <w:t>15.4 Условия включения коммерческого режима</w:t>
      </w:r>
    </w:p>
    <w:p>
      <w:pPr>
        <w:pStyle w:val="a0"/>
      </w:pPr>
      <w:r>
        <w:t>Выбран и подтверждён статус продавца в России; боевой магазин ЮKassa активирован.</w:t>
      </w:r>
    </w:p>
    <w:p>
      <w:pPr>
        <w:pStyle w:val="a0"/>
      </w:pPr>
      <w:r>
        <w:t>Определены применимые требования к чекам, документам, хранению и обработке данных; необходимые настройки и страницы опубликованы. Решения фиксирует владелец с актуальными источниками, ТЗ не выдаёт юридическое заключение.</w:t>
      </w:r>
    </w:p>
    <w:p>
      <w:pPr>
        <w:pStyle w:val="a0"/>
      </w:pPr>
      <w:r>
        <w:t>Проверены домен, HTTPS, почта аккаунтов, Telegram-бот, секреты и egress-защита.</w:t>
      </w:r>
    </w:p>
    <w:p>
      <w:pPr>
        <w:pStyle w:val="a0"/>
      </w:pPr>
      <w:r>
        <w:t>Прошли автоматические проверки, нагрузочный профиль, восстановление backup и операторские процедуры.</w:t>
      </w:r>
    </w:p>
    <w:p>
      <w:pPr>
        <w:pStyle w:val="a0"/>
      </w:pPr>
      <w:r>
        <w:t>Выполнена согласованная контрольная настоящая покупка и возврат; подтверждены сумма, доступ, повтор webhook и финансовый журнал.</w:t>
      </w:r>
    </w:p>
    <w:p>
      <w:pPr>
        <w:pStyle w:val="a0"/>
      </w:pPr>
      <w:r>
        <w:t>На собственном/разрешённом стенде реально получены сообщения DOWN и RECOVERY в Telegram.</w:t>
      </w:r>
    </w:p>
    <w:p>
      <w:pPr>
        <w:pStyle w:val="a0"/>
      </w:pPr>
      <w:r>
        <w:t>Указаны дата, commit SHA, ответственный владелец, ограничения и ссылки на доказательства приёмки.</w:t>
      </w:r>
    </w:p>
    <w:p>
      <w:pPr/>
      <w:r>
        <w:t>Коммерческий режим не считается готовым по одному успешному sandbox-тесту. Выполнение денежной контрольной операции согласуется с владельцем непосредственно перед её запуском.</w:t>
      </w:r>
    </w:p>
    <w:p w:rsidR="007C4010" w:rsidRPr="00EE67A0" w:rsidRDefault="00050E63">
      <w:pPr>
        <w:pStyle w:val="1"/>
        <w:rPr>
          <w:lang w:val="ru-RU"/>
        </w:rPr>
      </w:pPr>
      <w:r w:rsidRPr="00EE67A0">
        <w:rPr>
          <w:lang w:val="ru-RU"/>
        </w:rPr>
        <w:t xml:space="preserve">16 </w:t>
      </w:r>
      <w:r>
        <w:t>Docker</w:t>
      </w:r>
      <w:r w:rsidRPr="00EE67A0">
        <w:rPr>
          <w:lang w:val="ru-RU"/>
        </w:rPr>
        <w:t xml:space="preserve"> и по</w:t>
      </w:r>
      <w:r w:rsidRPr="00EE67A0">
        <w:rPr>
          <w:lang w:val="ru-RU"/>
        </w:rPr>
        <w:t>ставка</w:t>
      </w:r>
    </w:p>
    <w:p>
      <w:pPr/>
      <w:r>
        <w:t>Compose запускает api, worker, dispatcher, postgres, redis и nginx. React-сборка раздаётся Nginx, публичный HTML приходит из FastAPI. Эмуляторы платежей/Telegram/почты доступны только в тестовом профиле.</w:t>
      </w:r>
    </w:p>
    <w:p>
      <w:pPr>
        <w:pStyle w:val="a0"/>
      </w:pPr>
      <w:r>
        <w:t>Закреплены зависимости и версия Python; frontend собирается воспроизводимо.</w:t>
      </w:r>
    </w:p>
    <w:p>
      <w:pPr>
        <w:pStyle w:val="a0"/>
      </w:pPr>
      <w:r>
        <w:t>Backend работает без root; .dockerignore исключает секреты и ненужные файлы.</w:t>
      </w:r>
    </w:p>
    <w:p>
      <w:pPr>
        <w:pStyle w:val="a0"/>
      </w:pPr>
      <w:r>
        <w:t>Слой зависимостей отделён от кода; сборка frontend использует отдельную стадию.</w:t>
      </w:r>
    </w:p>
    <w:p>
      <w:pPr>
        <w:pStyle w:val="a0"/>
      </w:pPr>
      <w:r>
        <w:t>PostgreSQL использует именованный volume; outbox и покупки не зависят от эфемерного диска контейнера.</w:t>
      </w:r>
    </w:p>
    <w:p>
      <w:pPr>
        <w:pStyle w:val="a0"/>
      </w:pPr>
      <w:r>
        <w:t>.env.example содержит описание настроек без рабочих значений секретов.</w:t>
      </w:r>
    </w:p>
    <w:p>
      <w:pPr>
        <w:pStyle w:val="a0"/>
      </w:pPr>
      <w:r>
        <w:t>Миграции выполняются одной задачей перед обновлёнными сервисами.</w:t>
      </w:r>
    </w:p>
    <w:p>
      <w:pPr>
        <w:pStyle w:val="a0"/>
      </w:pPr>
      <w:r>
        <w:t>Healthcheck БД проверяет готовность; исправный Redis не является условием запуска API.</w:t>
      </w:r>
    </w:p>
    <w:p>
      <w:pPr>
        <w:pStyle w:val="a0"/>
      </w:pPr>
      <w:r>
        <w:t>SIGTERM и restart проверены для API, worker и dispatcher.</w:t>
      </w:r>
    </w:p>
    <w:p>
      <w:pPr>
        <w:pStyle w:val="a0"/>
      </w:pPr>
      <w:r>
        <w:t>Egress/firewall-правила версионируются, применяются и проверяются на реальной сети контейнеров.</w:t>
      </w:r>
    </w:p>
    <w:p>
      <w:pPr>
        <w:pStyle w:val="a0"/>
      </w:pPr>
      <w:r>
        <w:t>README содержит проверенные команды конфигурации, сборки, миграций, тарифов, модерации URL, запуска, тестов, логов, остановки и восстановления.</w:t>
      </w:r>
    </w:p>
    <w:p w:rsidR="007C4010" w:rsidRDefault="00050E63">
      <w:pPr>
        <w:pStyle w:val="1"/>
      </w:pPr>
      <w:r>
        <w:lastRenderedPageBreak/>
        <w:t>17 GitHub Actions и CI CD</w:t>
      </w:r>
    </w:p>
    <w:p w:rsidR="007C4010" w:rsidRDefault="00050E63">
      <w:pPr>
        <w:pStyle w:val="21"/>
      </w:pPr>
      <w:r>
        <w:t>17.1 CI</w:t>
      </w:r>
    </w:p>
    <w:p w:rsidR="007C4010" w:rsidRDefault="00050E63">
      <w:r>
        <w:t>На pull request и pus</w:t>
      </w:r>
      <w:r>
        <w:t>h:</w:t>
      </w:r>
    </w:p>
    <w:p w:rsidR="007C4010" w:rsidRPr="00EE67A0" w:rsidRDefault="00050E63">
      <w:pPr>
        <w:rPr>
          <w:lang w:val="ru-RU"/>
        </w:rPr>
      </w:pPr>
      <w:r w:rsidRPr="00EE67A0">
        <w:rPr>
          <w:lang w:val="ru-RU"/>
        </w:rPr>
        <w:t>1. Установка закреплённых зависимостей.</w:t>
      </w:r>
    </w:p>
    <w:p w:rsidR="007C4010" w:rsidRPr="00EE67A0" w:rsidRDefault="00050E63">
      <w:pPr>
        <w:rPr>
          <w:lang w:val="ru-RU"/>
        </w:rPr>
      </w:pPr>
      <w:r w:rsidRPr="00EE67A0">
        <w:rPr>
          <w:lang w:val="ru-RU"/>
        </w:rPr>
        <w:t xml:space="preserve">2. </w:t>
      </w:r>
      <w:r>
        <w:t>Ruff</w:t>
      </w:r>
      <w:r w:rsidRPr="00EE67A0">
        <w:rPr>
          <w:lang w:val="ru-RU"/>
        </w:rPr>
        <w:t xml:space="preserve"> и проверка форматирования.</w:t>
      </w:r>
    </w:p>
    <w:p w:rsidR="007C4010" w:rsidRPr="00EE67A0" w:rsidRDefault="00050E63">
      <w:pPr>
        <w:rPr>
          <w:lang w:val="ru-RU"/>
        </w:rPr>
      </w:pPr>
      <w:r w:rsidRPr="00EE67A0">
        <w:rPr>
          <w:lang w:val="ru-RU"/>
        </w:rPr>
        <w:t xml:space="preserve">3. Подготовка тестовых </w:t>
      </w:r>
      <w:r>
        <w:t>PostgreSQL</w:t>
      </w:r>
      <w:r w:rsidRPr="00EE67A0">
        <w:rPr>
          <w:lang w:val="ru-RU"/>
        </w:rPr>
        <w:t xml:space="preserve"> и </w:t>
      </w:r>
      <w:r>
        <w:t>Redis</w:t>
      </w:r>
      <w:r w:rsidRPr="00EE67A0">
        <w:rPr>
          <w:lang w:val="ru-RU"/>
        </w:rPr>
        <w:t>.</w:t>
      </w:r>
    </w:p>
    <w:p w:rsidR="007C4010" w:rsidRPr="00EE67A0" w:rsidRDefault="00050E63">
      <w:pPr>
        <w:rPr>
          <w:lang w:val="ru-RU"/>
        </w:rPr>
      </w:pPr>
      <w:r w:rsidRPr="00EE67A0">
        <w:rPr>
          <w:lang w:val="ru-RU"/>
        </w:rPr>
        <w:t>4. Миграции на пустой БД.</w:t>
      </w:r>
    </w:p>
    <w:p w:rsidR="007C4010" w:rsidRPr="00EE67A0" w:rsidRDefault="00050E63">
      <w:pPr>
        <w:rPr>
          <w:lang w:val="ru-RU"/>
        </w:rPr>
      </w:pPr>
      <w:r w:rsidRPr="00EE67A0">
        <w:rPr>
          <w:lang w:val="ru-RU"/>
        </w:rPr>
        <w:t xml:space="preserve">5. </w:t>
      </w:r>
      <w:r>
        <w:t>Unit</w:t>
      </w:r>
      <w:r w:rsidRPr="00EE67A0">
        <w:rPr>
          <w:lang w:val="ru-RU"/>
        </w:rPr>
        <w:t>- и интеграционные тесты.</w:t>
      </w:r>
    </w:p>
    <w:p w:rsidR="007C4010" w:rsidRDefault="00050E63">
      <w:r>
        <w:t>6. Проверки и production-сборка frontend.</w:t>
      </w:r>
    </w:p>
    <w:p w:rsidR="007C4010" w:rsidRPr="00EE67A0" w:rsidRDefault="00050E63">
      <w:pPr>
        <w:rPr>
          <w:lang w:val="ru-RU"/>
        </w:rPr>
      </w:pPr>
      <w:r w:rsidRPr="00EE67A0">
        <w:rPr>
          <w:lang w:val="ru-RU"/>
        </w:rPr>
        <w:t xml:space="preserve">7. Сборка </w:t>
      </w:r>
      <w:r>
        <w:t>backend</w:t>
      </w:r>
      <w:r w:rsidRPr="00EE67A0">
        <w:rPr>
          <w:lang w:val="ru-RU"/>
        </w:rPr>
        <w:t>-образа.</w:t>
      </w:r>
    </w:p>
    <w:p>
      <w:pPr/>
      <w:r>
        <w:t>Автоматические тесты не зависят от доступности сторонних сайтов, Telegram и настоящих списаний; внешние интеграции проверяются отдельным согласованным прогоном. Pull request не получает production-секреты. Падение проверки блокирует выпуск в release-workflow.</w:t>
      </w:r>
    </w:p>
    <w:p w:rsidR="007C4010" w:rsidRPr="00EE67A0" w:rsidRDefault="00050E63">
      <w:pPr>
        <w:pStyle w:val="21"/>
        <w:rPr>
          <w:lang w:val="ru-RU"/>
        </w:rPr>
      </w:pPr>
      <w:r w:rsidRPr="00EE67A0">
        <w:rPr>
          <w:lang w:val="ru-RU"/>
        </w:rPr>
        <w:t xml:space="preserve">17.2 </w:t>
      </w:r>
      <w:r>
        <w:t>CD</w:t>
      </w:r>
    </w:p>
    <w:p w:rsidR="007C4010" w:rsidRPr="00EE67A0" w:rsidRDefault="00050E63">
      <w:pPr>
        <w:rPr>
          <w:lang w:val="ru-RU"/>
        </w:rPr>
      </w:pPr>
      <w:r w:rsidRPr="00EE67A0">
        <w:rPr>
          <w:lang w:val="ru-RU"/>
        </w:rPr>
        <w:t>После ручного успешного размещения автоматизировать выпуск из основной ветки:</w:t>
      </w:r>
    </w:p>
    <w:p w:rsidR="007C4010" w:rsidRPr="00EE67A0" w:rsidRDefault="00050E63">
      <w:pPr>
        <w:rPr>
          <w:lang w:val="ru-RU"/>
        </w:rPr>
      </w:pPr>
      <w:r w:rsidRPr="00EE67A0">
        <w:rPr>
          <w:lang w:val="ru-RU"/>
        </w:rPr>
        <w:t>1. Успеш</w:t>
      </w:r>
      <w:r w:rsidRPr="00EE67A0">
        <w:rPr>
          <w:lang w:val="ru-RU"/>
        </w:rPr>
        <w:t xml:space="preserve">ный </w:t>
      </w:r>
      <w:r>
        <w:t>CI</w:t>
      </w:r>
      <w:r w:rsidRPr="00EE67A0">
        <w:rPr>
          <w:lang w:val="ru-RU"/>
        </w:rPr>
        <w:t>.</w:t>
      </w:r>
    </w:p>
    <w:p w:rsidR="007C4010" w:rsidRPr="00EE67A0" w:rsidRDefault="00050E63">
      <w:pPr>
        <w:rPr>
          <w:lang w:val="ru-RU"/>
        </w:rPr>
      </w:pPr>
      <w:r w:rsidRPr="00EE67A0">
        <w:rPr>
          <w:lang w:val="ru-RU"/>
        </w:rPr>
        <w:t xml:space="preserve">2. Публикация образов с тегом </w:t>
      </w:r>
      <w:r>
        <w:t>commit</w:t>
      </w:r>
      <w:r w:rsidRPr="00EE67A0">
        <w:rPr>
          <w:lang w:val="ru-RU"/>
        </w:rPr>
        <w:t xml:space="preserve"> </w:t>
      </w:r>
      <w:r>
        <w:t>SHA</w:t>
      </w:r>
      <w:r w:rsidRPr="00EE67A0">
        <w:rPr>
          <w:lang w:val="ru-RU"/>
        </w:rPr>
        <w:t>.</w:t>
      </w:r>
    </w:p>
    <w:p w:rsidR="007C4010" w:rsidRPr="00EE67A0" w:rsidRDefault="00050E63">
      <w:pPr>
        <w:rPr>
          <w:lang w:val="ru-RU"/>
        </w:rPr>
      </w:pPr>
      <w:r w:rsidRPr="00EE67A0">
        <w:rPr>
          <w:lang w:val="ru-RU"/>
        </w:rPr>
        <w:t>3. Резервная копия перед миграциями.</w:t>
      </w:r>
    </w:p>
    <w:p>
      <w:pPr/>
      <w:r>
        <w:t>4. Остановка старых worker и dispatcher и короткое окно обслуживания записи. Webhook при недоступности фиксации получает 5xx; последующая сверка восстанавливает пропущенные платежные события.</w:t>
      </w:r>
    </w:p>
    <w:p w:rsidR="007C4010" w:rsidRPr="00EE67A0" w:rsidRDefault="00050E63">
      <w:pPr>
        <w:rPr>
          <w:lang w:val="ru-RU"/>
        </w:rPr>
      </w:pPr>
      <w:r w:rsidRPr="00EE67A0">
        <w:rPr>
          <w:lang w:val="ru-RU"/>
        </w:rPr>
        <w:t>5. Применение миграций одной задачей.</w:t>
      </w:r>
    </w:p>
    <w:p>
      <w:pPr/>
      <w:r>
        <w:t>6. Запуск API, worker, dispatcher и frontend одной согласованной версии.</w:t>
      </w:r>
    </w:p>
    <w:p w:rsidR="007C4010" w:rsidRPr="00EE67A0" w:rsidRDefault="00050E63">
      <w:pPr>
        <w:rPr>
          <w:lang w:val="ru-RU"/>
        </w:rPr>
      </w:pPr>
      <w:r w:rsidRPr="00EE67A0">
        <w:rPr>
          <w:lang w:val="ru-RU"/>
        </w:rPr>
        <w:t xml:space="preserve">7. Проверка </w:t>
      </w:r>
      <w:r>
        <w:t>readiness</w:t>
      </w:r>
      <w:r w:rsidRPr="00EE67A0">
        <w:rPr>
          <w:lang w:val="ru-RU"/>
        </w:rPr>
        <w:t xml:space="preserve"> и основного сценария чтения.</w:t>
      </w:r>
    </w:p>
    <w:p>
      <w:pPr/>
      <w:r>
        <w:t>8. Проверка новой записи worker либо успешного пустого цикла, heartbeat dispatcher, обработки outbox и запуска сверки платежей без создания реального списания.</w:t>
      </w:r>
    </w:p>
    <w:p>
      <w:pPr/>
      <w:r>
        <w:t>Два деплоя одновременно не выполняются. Старые и новые экземпляры worker/dispatcher не работают параллельно. Повторная отправка внешнего сообщения после неопределённого исхода учитывается по NTF-06. Volume не удаляется. При неуспехе workflow завершается ошибкой; результат не объявляется успешным.</w:t>
      </w:r>
    </w:p>
    <w:p w:rsidR="007C4010" w:rsidRPr="00EE67A0" w:rsidRDefault="00050E63">
      <w:pPr>
        <w:rPr>
          <w:lang w:val="ru-RU"/>
        </w:rPr>
      </w:pPr>
      <w:r w:rsidRPr="00EE67A0">
        <w:rPr>
          <w:lang w:val="ru-RU"/>
        </w:rPr>
        <w:t>Процедуры возврата образа и восстановления БД описаны отдельно. Возврат образа не откатывает схему автоматически. Бесшовное обновление не требуется. Обновле</w:t>
      </w:r>
      <w:r w:rsidRPr="00EE67A0">
        <w:rPr>
          <w:lang w:val="ru-RU"/>
        </w:rPr>
        <w:t xml:space="preserve">ние управляется через </w:t>
      </w:r>
      <w:hyperlink r:id="rId10">
        <w:r w:rsidRPr="00EE67A0">
          <w:rPr>
            <w:color w:val="145A86"/>
            <w:lang w:val="ru-RU"/>
          </w:rPr>
          <w:t xml:space="preserve">механизмы </w:t>
        </w:r>
        <w:r>
          <w:rPr>
            <w:color w:val="145A86"/>
          </w:rPr>
          <w:t>deployment</w:t>
        </w:r>
        <w:r w:rsidRPr="00EE67A0">
          <w:rPr>
            <w:color w:val="145A86"/>
            <w:lang w:val="ru-RU"/>
          </w:rPr>
          <w:t xml:space="preserve"> </w:t>
        </w:r>
        <w:r>
          <w:rPr>
            <w:color w:val="145A86"/>
          </w:rPr>
          <w:t>GitHub</w:t>
        </w:r>
        <w:r w:rsidRPr="00EE67A0">
          <w:rPr>
            <w:color w:val="145A86"/>
            <w:lang w:val="ru-RU"/>
          </w:rPr>
          <w:t xml:space="preserve"> </w:t>
        </w:r>
        <w:r>
          <w:rPr>
            <w:color w:val="145A86"/>
          </w:rPr>
          <w:t>Actions</w:t>
        </w:r>
      </w:hyperlink>
      <w:r w:rsidRPr="00EE67A0">
        <w:rPr>
          <w:lang w:val="ru-RU"/>
        </w:rPr>
        <w:t>.</w:t>
      </w:r>
    </w:p>
    <w:p w:rsidR="007C4010" w:rsidRPr="00EE67A0" w:rsidRDefault="00050E63">
      <w:pPr>
        <w:pStyle w:val="1"/>
        <w:rPr>
          <w:lang w:val="ru-RU"/>
        </w:rPr>
      </w:pPr>
      <w:r w:rsidRPr="00EE67A0">
        <w:rPr>
          <w:lang w:val="ru-RU"/>
        </w:rPr>
        <w:t>18 Проверка и приёмка</w:t>
      </w:r>
    </w:p>
    <w:p>
      <w:pPr/>
      <w:r>
        <w:t>Тесты организованы по поведению; PostgreSQL используется для конкурентных изменений. HTTP, время, платежи, Telegram и почта управляются на тестовом стенде. Настоящие денежные операции выполняются отдельно с согласованием владельца, а не в CI.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0"/>
        <w:gridCol w:w="3969"/>
        <w:gridCol w:w="4819"/>
      </w:tblGrid>
      <w:tr w:rsidR="007C4010">
        <w:trPr>
          <w:cantSplit/>
          <w:tblHeader/>
          <w:jc w:val="center"/>
        </w:trPr>
        <w:tc>
          <w:tcPr>
            <w:tcW w:w="850" w:type="dxa"/>
            <w:shd w:val="clear" w:color="auto" w:fill="E3EAF0"/>
            <w:tcMar>
              <w:top w:w="85" w:type="dxa"/>
              <w:left w:w="85" w:type="dxa"/>
              <w:bottom w:w="85" w:type="dxa"/>
              <w:right w:w="85" w:type="dxa"/>
            </w:tcMar>
            <w:vAlign w:val="center"/>
          </w:tcPr>
          <w:p>
            <w:pPr>
              <w:keepNext/>
              <w:spacing w:before="40" w:after="40" w:line="252" w:lineRule="auto"/>
            </w:pPr>
            <w:r>
              <w:rPr>
                <w:rFonts w:ascii="Calibri" w:hAnsi="Calibri"/>
                <w:b/>
                <w:sz w:val="19"/>
              </w:rPr>
              <w:t>ID</w:t>
            </w:r>
          </w:p>
        </w:tc>
        <w:tc>
          <w:tcPr>
            <w:tcW w:w="3969" w:type="dxa"/>
            <w:shd w:val="clear" w:color="auto" w:fill="E3EAF0"/>
            <w:tcMar>
              <w:top w:w="85" w:type="dxa"/>
              <w:left w:w="85" w:type="dxa"/>
              <w:bottom w:w="85" w:type="dxa"/>
              <w:right w:w="85" w:type="dxa"/>
            </w:tcMar>
            <w:vAlign w:val="center"/>
          </w:tcPr>
          <w:p>
            <w:pPr>
              <w:keepNext/>
              <w:spacing w:before="40" w:after="40" w:line="252" w:lineRule="auto"/>
            </w:pPr>
            <w:r>
              <w:rPr>
                <w:rFonts w:ascii="Calibri" w:hAnsi="Calibri"/>
                <w:b/>
                <w:sz w:val="19"/>
              </w:rPr>
              <w:t>Проверка</w:t>
            </w:r>
          </w:p>
        </w:tc>
        <w:tc>
          <w:tcPr>
            <w:tcW w:w="4819" w:type="dxa"/>
            <w:shd w:val="clear" w:color="auto" w:fill="E3EAF0"/>
            <w:tcMar>
              <w:top w:w="85" w:type="dxa"/>
              <w:left w:w="85" w:type="dxa"/>
              <w:bottom w:w="85" w:type="dxa"/>
              <w:right w:w="85" w:type="dxa"/>
            </w:tcMar>
            <w:vAlign w:val="center"/>
          </w:tcPr>
          <w:p>
            <w:pPr>
              <w:keepNext/>
              <w:spacing w:before="40" w:after="40" w:line="252" w:lineRule="auto"/>
            </w:pPr>
            <w:r>
              <w:rPr>
                <w:rFonts w:ascii="Calibri" w:hAnsi="Calibri"/>
                <w:b/>
                <w:sz w:val="19"/>
              </w:rPr>
              <w:t>Ожидаемый результат</w:t>
            </w:r>
          </w:p>
        </w:tc>
      </w:tr>
      <w:tr w:rsidR="007C4010" w:rsidRPr="00EE67A0">
        <w:trPr>
          <w:cantSplit/>
          <w:jc w:val="center"/>
        </w:trPr>
        <w:tc>
          <w:tcPr>
            <w:tcW w:w="850"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AC-01</w:t>
            </w:r>
          </w:p>
        </w:tc>
        <w:tc>
          <w:tcPr>
            <w:tcW w:w="396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Регистрация, вход, выход</w:t>
            </w:r>
          </w:p>
        </w:tc>
        <w:tc>
          <w:tcPr>
            <w:tcW w:w="481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Сессия после выхода отозвана</w:t>
            </w:r>
          </w:p>
        </w:tc>
      </w:tr>
      <w:tr w:rsidR="007C4010">
        <w:trPr>
          <w:cantSplit/>
          <w:jc w:val="center"/>
        </w:trPr>
        <w:tc>
          <w:tcPr>
            <w:tcW w:w="850"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AC-02</w:t>
            </w:r>
          </w:p>
        </w:tc>
        <w:tc>
          <w:tcPr>
            <w:tcW w:w="396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Пользователь A читает ресурсы B</w:t>
            </w:r>
          </w:p>
        </w:tc>
        <w:tc>
          <w:tcPr>
            <w:tcW w:w="481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404, включая заявки, инциденты, Telegram и покупки</w:t>
            </w:r>
          </w:p>
        </w:tc>
      </w:tr>
      <w:tr w:rsidR="007C4010" w:rsidRPr="00EE67A0">
        <w:trPr>
          <w:cantSplit/>
          <w:jc w:val="center"/>
        </w:trPr>
        <w:tc>
          <w:tcPr>
            <w:tcW w:w="850"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AC-03</w:t>
            </w:r>
          </w:p>
        </w:tc>
        <w:tc>
          <w:tcPr>
            <w:tcW w:w="396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Чужая статистика есть в Redis</w:t>
            </w:r>
          </w:p>
        </w:tc>
        <w:tc>
          <w:tcPr>
            <w:tcW w:w="481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404 до выдачи кеша</w:t>
            </w:r>
          </w:p>
        </w:tc>
      </w:tr>
      <w:tr w:rsidR="007C4010">
        <w:trPr>
          <w:cantSplit/>
          <w:jc w:val="center"/>
        </w:trPr>
        <w:tc>
          <w:tcPr>
            <w:tcW w:w="850"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AC-04</w:t>
            </w:r>
          </w:p>
        </w:tc>
        <w:tc>
          <w:tcPr>
            <w:tcW w:w="396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Два включения при одной свободной квоте</w:t>
            </w:r>
          </w:p>
        </w:tc>
        <w:tc>
          <w:tcPr>
            <w:tcW w:w="481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Одно успешно, второе 409</w:t>
            </w:r>
          </w:p>
        </w:tc>
      </w:tr>
      <w:tr w:rsidR="007C4010" w:rsidRPr="00EE67A0">
        <w:trPr>
          <w:cantSplit/>
          <w:jc w:val="center"/>
        </w:trPr>
        <w:tc>
          <w:tcPr>
            <w:tcW w:w="850"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AC-05</w:t>
            </w:r>
          </w:p>
        </w:tc>
        <w:tc>
          <w:tcPr>
            <w:tcW w:w="396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Два создания одного URL</w:t>
            </w:r>
          </w:p>
        </w:tc>
        <w:tc>
          <w:tcPr>
            <w:tcW w:w="481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Один монитор, второй запрос 409</w:t>
            </w:r>
          </w:p>
        </w:tc>
      </w:tr>
      <w:tr w:rsidR="007C4010">
        <w:trPr>
          <w:cantSplit/>
          <w:jc w:val="center"/>
        </w:trPr>
        <w:tc>
          <w:tcPr>
            <w:tcW w:w="850"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AC-06</w:t>
            </w:r>
          </w:p>
        </w:tc>
        <w:tc>
          <w:tcPr>
            <w:tcW w:w="396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200, 302, 500, timeout, TLS/connection error</w:t>
            </w:r>
          </w:p>
        </w:tc>
        <w:tc>
          <w:tcPr>
            <w:tcW w:w="481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Верные категории и общий бюджет времени</w:t>
            </w:r>
          </w:p>
        </w:tc>
      </w:tr>
      <w:tr w:rsidR="007C4010" w:rsidRPr="00EE67A0">
        <w:trPr>
          <w:cantSplit/>
          <w:jc w:val="center"/>
        </w:trPr>
        <w:tc>
          <w:tcPr>
            <w:tcW w:w="850"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AC-07</w:t>
            </w:r>
          </w:p>
        </w:tc>
        <w:tc>
          <w:tcPr>
            <w:tcW w:w="396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Одновременно 20 управляемых адресов</w:t>
            </w:r>
          </w:p>
        </w:tc>
        <w:tc>
          <w:tcPr>
            <w:tcW w:w="481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Не более 10 HTTP-запросов; независимые исходы</w:t>
            </w:r>
          </w:p>
        </w:tc>
      </w:tr>
      <w:tr w:rsidR="007C4010">
        <w:trPr>
          <w:cantSplit/>
          <w:jc w:val="center"/>
        </w:trPr>
        <w:tc>
          <w:tcPr>
            <w:tcW w:w="850"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AC-08</w:t>
            </w:r>
          </w:p>
        </w:tc>
        <w:tc>
          <w:tcPr>
            <w:tcW w:w="396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Выключение/пауза/отзыв URL</w:t>
            </w:r>
          </w:p>
        </w:tc>
        <w:tc>
          <w:tcPr>
            <w:tcW w:w="481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Новая проверка не начинается</w:t>
            </w:r>
          </w:p>
        </w:tc>
      </w:tr>
      <w:tr w:rsidR="007C4010" w:rsidRPr="00EE67A0">
        <w:trPr>
          <w:cantSplit/>
          <w:jc w:val="center"/>
        </w:trPr>
        <w:tc>
          <w:tcPr>
            <w:tcW w:w="850"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AC-09</w:t>
            </w:r>
          </w:p>
        </w:tc>
        <w:tc>
          <w:tcPr>
            <w:tcW w:w="396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Контрольная статистика раздела 8</w:t>
            </w:r>
          </w:p>
        </w:tc>
        <w:tc>
          <w:tcPr>
            <w:tcW w:w="481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60%, среднее 200 мс, максимум 300 мс</w:t>
            </w:r>
          </w:p>
        </w:tc>
      </w:tr>
      <w:tr w:rsidR="007C4010">
        <w:trPr>
          <w:cantSplit/>
          <w:jc w:val="center"/>
        </w:trPr>
        <w:tc>
          <w:tcPr>
            <w:tcW w:w="850"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AC-10</w:t>
            </w:r>
          </w:p>
        </w:tc>
        <w:tc>
          <w:tcPr>
            <w:tcW w:w="396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Нет измерений / нет успехов</w:t>
            </w:r>
          </w:p>
        </w:tc>
        <w:tc>
          <w:tcPr>
            <w:tcW w:w="481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Корректные 0 и null</w:t>
            </w:r>
          </w:p>
        </w:tc>
      </w:tr>
      <w:tr w:rsidR="007C4010" w:rsidRPr="00EE67A0">
        <w:trPr>
          <w:cantSplit/>
          <w:jc w:val="center"/>
        </w:trPr>
        <w:tc>
          <w:tcPr>
            <w:tcW w:w="850"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AC-11</w:t>
            </w:r>
          </w:p>
        </w:tc>
        <w:tc>
          <w:tcPr>
            <w:tcW w:w="396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Записи точно на from/to</w:t>
            </w:r>
          </w:p>
        </w:tc>
        <w:tc>
          <w:tcPr>
            <w:tcW w:w="481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Начало включено, конец исключён</w:t>
            </w:r>
          </w:p>
        </w:tc>
      </w:tr>
      <w:tr w:rsidR="007C4010">
        <w:trPr>
          <w:cantSplit/>
          <w:jc w:val="center"/>
        </w:trPr>
        <w:tc>
          <w:tcPr>
            <w:tcW w:w="850"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AC-12</w:t>
            </w:r>
          </w:p>
        </w:tc>
        <w:tc>
          <w:tcPr>
            <w:tcW w:w="396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Повтор ключа покупки</w:t>
            </w:r>
          </w:p>
        </w:tc>
        <w:tc>
          <w:tcPr>
            <w:tcW w:w="481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Та же покупка; другие параметры дают 409</w:t>
            </w:r>
          </w:p>
        </w:tc>
      </w:tr>
      <w:tr w:rsidR="007C4010" w:rsidRPr="00EE67A0">
        <w:trPr>
          <w:cantSplit/>
          <w:jc w:val="center"/>
        </w:trPr>
        <w:tc>
          <w:tcPr>
            <w:tcW w:w="850"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AC-13</w:t>
            </w:r>
          </w:p>
        </w:tc>
        <w:tc>
          <w:tcPr>
            <w:tcW w:w="396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Return URL без оплаты</w:t>
            </w:r>
          </w:p>
        </w:tc>
        <w:tc>
          <w:tcPr>
            <w:tcW w:w="481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Pro не выдан</w:t>
            </w:r>
          </w:p>
        </w:tc>
      </w:tr>
      <w:tr w:rsidR="007C4010">
        <w:trPr>
          <w:cantSplit/>
          <w:jc w:val="center"/>
        </w:trPr>
        <w:tc>
          <w:tcPr>
            <w:tcW w:w="850"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AC-14</w:t>
            </w:r>
          </w:p>
        </w:tc>
        <w:tc>
          <w:tcPr>
            <w:tcW w:w="396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Поддельный webhook, чужой магазин, сумма, валюта или test=true</w:t>
            </w:r>
          </w:p>
        </w:tc>
        <w:tc>
          <w:tcPr>
            <w:tcW w:w="481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Нет коммерческого начисления</w:t>
            </w:r>
          </w:p>
        </w:tc>
      </w:tr>
      <w:tr w:rsidR="007C4010" w:rsidRPr="00EE67A0">
        <w:trPr>
          <w:cantSplit/>
          <w:jc w:val="center"/>
        </w:trPr>
        <w:tc>
          <w:tcPr>
            <w:tcW w:w="850"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AC-15</w:t>
            </w:r>
          </w:p>
        </w:tc>
        <w:tc>
          <w:tcPr>
            <w:tcW w:w="396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Повторные/параллельные сигналы одной оплаты</w:t>
            </w:r>
          </w:p>
        </w:tc>
        <w:tc>
          <w:tcPr>
            <w:tcW w:w="481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Один оплаченный период</w:t>
            </w:r>
          </w:p>
        </w:tc>
      </w:tr>
      <w:tr w:rsidR="007C4010">
        <w:trPr>
          <w:cantSplit/>
          <w:jc w:val="center"/>
        </w:trPr>
        <w:tc>
          <w:tcPr>
            <w:tcW w:w="850"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AC-16</w:t>
            </w:r>
          </w:p>
        </w:tc>
        <w:tc>
          <w:tcPr>
            <w:tcW w:w="396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Две разные успешные покупки</w:t>
            </w:r>
          </w:p>
        </w:tc>
        <w:tc>
          <w:tcPr>
            <w:tcW w:w="481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Добавлены оба периода, суммарно 60 суток</w:t>
            </w:r>
          </w:p>
        </w:tc>
      </w:tr>
      <w:tr w:rsidR="007C4010" w:rsidRPr="00EE67A0">
        <w:trPr>
          <w:cantSplit/>
          <w:jc w:val="center"/>
        </w:trPr>
        <w:tc>
          <w:tcPr>
            <w:tcW w:w="850"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AC-17</w:t>
            </w:r>
          </w:p>
        </w:tc>
        <w:tc>
          <w:tcPr>
            <w:tcW w:w="396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now == paid_until</w:t>
            </w:r>
          </w:p>
        </w:tc>
        <w:tc>
          <w:tcPr>
            <w:tcW w:w="481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Free и только первый разрешённый включённый монитор</w:t>
            </w:r>
          </w:p>
        </w:tc>
      </w:tr>
      <w:tr w:rsidR="007C4010">
        <w:trPr>
          <w:cantSplit/>
          <w:jc w:val="center"/>
        </w:trPr>
        <w:tc>
          <w:tcPr>
            <w:tcW w:w="850"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AC-18</w:t>
            </w:r>
          </w:p>
        </w:tc>
        <w:tc>
          <w:tcPr>
            <w:tcW w:w="396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Продление после истечения</w:t>
            </w:r>
          </w:p>
        </w:tc>
        <w:tc>
          <w:tcPr>
            <w:tcW w:w="481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Разрешённые мониторы возобновлены в пределах пяти</w:t>
            </w:r>
          </w:p>
        </w:tc>
      </w:tr>
      <w:tr w:rsidR="007C4010" w:rsidRPr="00EE67A0">
        <w:trPr>
          <w:cantSplit/>
          <w:jc w:val="center"/>
        </w:trPr>
        <w:tc>
          <w:tcPr>
            <w:tcW w:w="850"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AC-19</w:t>
            </w:r>
          </w:p>
        </w:tc>
        <w:tc>
          <w:tcPr>
            <w:tcW w:w="396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Redis выключен/значение повреждено</w:t>
            </w:r>
          </w:p>
        </w:tc>
        <w:tc>
          <w:tcPr>
            <w:tcW w:w="481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Статистика из PostgreSQL</w:t>
            </w:r>
          </w:p>
        </w:tc>
      </w:tr>
      <w:tr w:rsidR="007C4010">
        <w:trPr>
          <w:cantSplit/>
          <w:jc w:val="center"/>
        </w:trPr>
        <w:tc>
          <w:tcPr>
            <w:tcW w:w="850"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AC-20</w:t>
            </w:r>
          </w:p>
        </w:tc>
        <w:tc>
          <w:tcPr>
            <w:tcW w:w="396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Один период до/после TTL</w:t>
            </w:r>
          </w:p>
        </w:tc>
        <w:tc>
          <w:tcPr>
            <w:tcW w:w="481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Hit, затем повторный SQL-расчёт</w:t>
            </w:r>
          </w:p>
        </w:tc>
      </w:tr>
      <w:tr w:rsidR="007C4010" w:rsidRPr="00EE67A0">
        <w:trPr>
          <w:cantSplit/>
          <w:jc w:val="center"/>
        </w:trPr>
        <w:tc>
          <w:tcPr>
            <w:tcW w:w="850"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AC-21</w:t>
            </w:r>
          </w:p>
        </w:tc>
        <w:tc>
          <w:tcPr>
            <w:tcW w:w="396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PostgreSQL недоступна</w:t>
            </w:r>
          </w:p>
        </w:tc>
        <w:tc>
          <w:tcPr>
            <w:tcW w:w="481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Контролируемая 503, без ложных сбоев сайта</w:t>
            </w:r>
          </w:p>
        </w:tc>
      </w:tr>
      <w:tr w:rsidR="007C4010">
        <w:trPr>
          <w:cantSplit/>
          <w:jc w:val="center"/>
        </w:trPr>
        <w:tc>
          <w:tcPr>
            <w:tcW w:w="850"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AC-22</w:t>
            </w:r>
          </w:p>
        </w:tc>
        <w:tc>
          <w:tcPr>
            <w:tcW w:w="396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Пустая БД и restart</w:t>
            </w:r>
          </w:p>
        </w:tc>
        <w:tc>
          <w:tcPr>
            <w:tcW w:w="481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Миграции воспроизводимы; данные сохранены</w:t>
            </w:r>
          </w:p>
        </w:tc>
      </w:tr>
      <w:tr w:rsidR="007C4010" w:rsidRPr="00EE67A0">
        <w:trPr>
          <w:cantSplit/>
          <w:jc w:val="center"/>
        </w:trPr>
        <w:tc>
          <w:tcPr>
            <w:tcW w:w="850"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AC-23</w:t>
            </w:r>
          </w:p>
        </w:tc>
        <w:tc>
          <w:tcPr>
            <w:tcW w:w="396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Нет одобрения, redirect, private DNS IPv4/IPv6</w:t>
            </w:r>
          </w:p>
        </w:tc>
        <w:tc>
          <w:tcPr>
            <w:tcW w:w="481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Запрещённое соединение не выполняется</w:t>
            </w:r>
          </w:p>
        </w:tc>
      </w:tr>
      <w:tr w:rsidR="007C4010">
        <w:trPr>
          <w:cantSplit/>
          <w:jc w:val="center"/>
        </w:trPr>
        <w:tc>
          <w:tcPr>
            <w:tcW w:w="850"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AC-24</w:t>
            </w:r>
          </w:p>
        </w:tc>
        <w:tc>
          <w:tcPr>
            <w:tcW w:w="396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Публичные страницы без JS</w:t>
            </w:r>
          </w:p>
        </w:tc>
        <w:tc>
          <w:tcPr>
            <w:tcW w:w="481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Основное содержимое и метаданные видны</w:t>
            </w:r>
          </w:p>
        </w:tc>
      </w:tr>
      <w:tr w:rsidR="007C4010" w:rsidRPr="00EE67A0">
        <w:trPr>
          <w:cantSplit/>
          <w:jc w:val="center"/>
        </w:trPr>
        <w:tc>
          <w:tcPr>
            <w:tcW w:w="850"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AC-25</w:t>
            </w:r>
          </w:p>
        </w:tc>
        <w:tc>
          <w:tcPr>
            <w:tcW w:w="396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Неизвестный публичный путь</w:t>
            </w:r>
          </w:p>
        </w:tc>
        <w:tc>
          <w:tcPr>
            <w:tcW w:w="481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HTTP 404</w:t>
            </w:r>
          </w:p>
        </w:tc>
      </w:tr>
      <w:tr w:rsidR="007C4010">
        <w:trPr>
          <w:cantSplit/>
          <w:jc w:val="center"/>
        </w:trPr>
        <w:tc>
          <w:tcPr>
            <w:tcW w:w="850"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AC-26</w:t>
            </w:r>
          </w:p>
        </w:tc>
        <w:tc>
          <w:tcPr>
            <w:tcW w:w="396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Падающий тест в CI</w:t>
            </w:r>
          </w:p>
        </w:tc>
        <w:tc>
          <w:tcPr>
            <w:tcW w:w="481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Выпуск заблокирован</w:t>
            </w:r>
          </w:p>
        </w:tc>
      </w:tr>
      <w:tr w:rsidR="007C4010" w:rsidRPr="00EE67A0">
        <w:trPr>
          <w:cantSplit/>
          <w:jc w:val="center"/>
        </w:trPr>
        <w:tc>
          <w:tcPr>
            <w:tcW w:w="850"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AC-27</w:t>
            </w:r>
          </w:p>
        </w:tc>
        <w:tc>
          <w:tcPr>
            <w:tcW w:w="396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Новый релиз</w:t>
            </w:r>
          </w:p>
        </w:tc>
        <w:tc>
          <w:tcPr>
            <w:tcW w:w="481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Один worker/dispatcher, согласованные версии и данные</w:t>
            </w:r>
          </w:p>
        </w:tc>
      </w:tr>
      <w:tr w:rsidR="007C4010">
        <w:trPr>
          <w:cantSplit/>
          <w:jc w:val="center"/>
        </w:trPr>
        <w:tc>
          <w:tcPr>
            <w:tcW w:w="850"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AC-28</w:t>
            </w:r>
          </w:p>
        </w:tc>
        <w:tc>
          <w:tcPr>
            <w:tcW w:w="396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Восстановление отдельного окружения</w:t>
            </w:r>
          </w:p>
        </w:tc>
        <w:tc>
          <w:tcPr>
            <w:tcW w:w="481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Схема и данные читаются, внешние действия выключены</w:t>
            </w:r>
          </w:p>
        </w:tc>
      </w:tr>
      <w:tr w:rsidR="007C4010" w:rsidRPr="00EE67A0">
        <w:trPr>
          <w:cantSplit/>
          <w:jc w:val="center"/>
        </w:trPr>
        <w:tc>
          <w:tcPr>
            <w:tcW w:w="850"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AC-29</w:t>
            </w:r>
          </w:p>
        </w:tc>
        <w:tc>
          <w:tcPr>
            <w:tcW w:w="396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360 px и клавиатура</w:t>
            </w:r>
          </w:p>
        </w:tc>
        <w:tc>
          <w:tcPr>
            <w:tcW w:w="481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Основные действия доступны</w:t>
            </w:r>
          </w:p>
        </w:tc>
      </w:tr>
      <w:tr w:rsidR="007C4010">
        <w:trPr>
          <w:cantSplit/>
          <w:jc w:val="center"/>
        </w:trPr>
        <w:tc>
          <w:tcPr>
            <w:tcW w:w="850"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AC-30</w:t>
            </w:r>
          </w:p>
        </w:tc>
        <w:tc>
          <w:tcPr>
            <w:tcW w:w="396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pending/rejected URL</w:t>
            </w:r>
          </w:p>
        </w:tc>
        <w:tc>
          <w:tcPr>
            <w:tcW w:w="481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Монитор не создаётся, запрос к сайту не идёт</w:t>
            </w:r>
          </w:p>
        </w:tc>
      </w:tr>
      <w:tr w:rsidR="007C4010" w:rsidRPr="00EE67A0">
        <w:trPr>
          <w:cantSplit/>
          <w:jc w:val="center"/>
        </w:trPr>
        <w:tc>
          <w:tcPr>
            <w:tcW w:w="850"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AC-31</w:t>
            </w:r>
          </w:p>
        </w:tc>
        <w:tc>
          <w:tcPr>
            <w:tcW w:w="396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Одобрение для A, попытка B</w:t>
            </w:r>
          </w:p>
        </w:tc>
        <w:tc>
          <w:tcPr>
            <w:tcW w:w="481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B не получает разрешение; аудит заполнен</w:t>
            </w:r>
          </w:p>
        </w:tc>
      </w:tr>
      <w:tr w:rsidR="007C4010">
        <w:trPr>
          <w:cantSplit/>
          <w:jc w:val="center"/>
        </w:trPr>
        <w:tc>
          <w:tcPr>
            <w:tcW w:w="850"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AC-32</w:t>
            </w:r>
          </w:p>
        </w:tc>
        <w:tc>
          <w:tcPr>
            <w:tcW w:w="396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Отзыв, одобрение и поздний ответ старой проверки</w:t>
            </w:r>
          </w:p>
        </w:tc>
        <w:tc>
          <w:tcPr>
            <w:tcW w:w="481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История сохранена; старый ответ не меняет новый инцидент/outbox</w:t>
            </w:r>
          </w:p>
        </w:tc>
      </w:tr>
      <w:tr w:rsidR="007C4010" w:rsidRPr="00EE67A0">
        <w:trPr>
          <w:cantSplit/>
          <w:jc w:val="center"/>
        </w:trPr>
        <w:tc>
          <w:tcPr>
            <w:tcW w:w="850"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AC-33</w:t>
            </w:r>
          </w:p>
        </w:tc>
        <w:tc>
          <w:tcPr>
            <w:tcW w:w="396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Две одновременные заявки/решения</w:t>
            </w:r>
          </w:p>
        </w:tc>
        <w:tc>
          <w:tcPr>
            <w:tcW w:w="481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Одна текущая заявка, непротиворечивая история</w:t>
            </w:r>
          </w:p>
        </w:tc>
      </w:tr>
      <w:tr w:rsidR="007C4010">
        <w:trPr>
          <w:cantSplit/>
          <w:jc w:val="center"/>
        </w:trPr>
        <w:tc>
          <w:tcPr>
            <w:tcW w:w="850"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AC-34</w:t>
            </w:r>
          </w:p>
        </w:tc>
        <w:tc>
          <w:tcPr>
            <w:tcW w:w="396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Привязка Telegram</w:t>
            </w:r>
          </w:p>
        </w:tc>
        <w:tc>
          <w:tcPr>
            <w:tcW w:w="481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Личный чат подтверждён из своего кабинета</w:t>
            </w:r>
          </w:p>
        </w:tc>
      </w:tr>
      <w:tr w:rsidR="007C4010" w:rsidRPr="00EE67A0">
        <w:trPr>
          <w:cantSplit/>
          <w:jc w:val="center"/>
        </w:trPr>
        <w:tc>
          <w:tcPr>
            <w:tcW w:w="850"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AC-35</w:t>
            </w:r>
          </w:p>
        </w:tc>
        <w:tc>
          <w:tcPr>
            <w:tcW w:w="396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Чужой/истёкший токен, группа, повтор update</w:t>
            </w:r>
          </w:p>
        </w:tc>
        <w:tc>
          <w:tcPr>
            <w:tcW w:w="481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Привязка не захвачена и не дублирована</w:t>
            </w:r>
          </w:p>
        </w:tc>
      </w:tr>
      <w:tr w:rsidR="007C4010">
        <w:trPr>
          <w:cantSplit/>
          <w:jc w:val="center"/>
        </w:trPr>
        <w:tc>
          <w:tcPr>
            <w:tcW w:w="850"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AC-36</w:t>
            </w:r>
          </w:p>
        </w:tc>
        <w:tc>
          <w:tcPr>
            <w:tcW w:w="396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Неверный Telegram webhook secret</w:t>
            </w:r>
          </w:p>
        </w:tc>
        <w:tc>
          <w:tcPr>
            <w:tcW w:w="481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Обновление отклонено</w:t>
            </w:r>
          </w:p>
        </w:tc>
      </w:tr>
      <w:tr w:rsidR="007C4010" w:rsidRPr="00EE67A0">
        <w:trPr>
          <w:cantSplit/>
          <w:jc w:val="center"/>
        </w:trPr>
        <w:tc>
          <w:tcPr>
            <w:tcW w:w="850"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AC-37</w:t>
            </w:r>
          </w:p>
        </w:tc>
        <w:tc>
          <w:tcPr>
            <w:tcW w:w="396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fail, success</w:t>
            </w:r>
          </w:p>
        </w:tc>
        <w:tc>
          <w:tcPr>
            <w:tcW w:w="481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DOWN не создан</w:t>
            </w:r>
          </w:p>
        </w:tc>
      </w:tr>
      <w:tr w:rsidR="007C4010">
        <w:trPr>
          <w:cantSplit/>
          <w:jc w:val="center"/>
        </w:trPr>
        <w:tc>
          <w:tcPr>
            <w:tcW w:w="850"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AC-38</w:t>
            </w:r>
          </w:p>
        </w:tc>
        <w:tc>
          <w:tcPr>
            <w:tcW w:w="396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fail, fail, fail, success, success</w:t>
            </w:r>
          </w:p>
        </w:tc>
        <w:tc>
          <w:tcPr>
            <w:tcW w:w="481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Один DOWN и один RECOVERY</w:t>
            </w:r>
          </w:p>
        </w:tc>
      </w:tr>
      <w:tr w:rsidR="007C4010" w:rsidRPr="00EE67A0">
        <w:trPr>
          <w:cantSplit/>
          <w:jc w:val="center"/>
        </w:trPr>
        <w:tc>
          <w:tcPr>
            <w:tcW w:w="850"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AC-39</w:t>
            </w:r>
          </w:p>
        </w:tc>
        <w:tc>
          <w:tcPr>
            <w:tcW w:w="396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Повтор attempt_id и restart</w:t>
            </w:r>
          </w:p>
        </w:tc>
        <w:tc>
          <w:tcPr>
            <w:tcW w:w="481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Счётчики/инцидент не дублируются</w:t>
            </w:r>
          </w:p>
        </w:tc>
      </w:tr>
      <w:tr w:rsidR="007C4010">
        <w:trPr>
          <w:cantSplit/>
          <w:jc w:val="center"/>
        </w:trPr>
        <w:tc>
          <w:tcPr>
            <w:tcW w:w="850"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AC-40</w:t>
            </w:r>
          </w:p>
        </w:tc>
        <w:tc>
          <w:tcPr>
            <w:tcW w:w="396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Пауза или пропуск более 180 секунд</w:t>
            </w:r>
          </w:p>
        </w:tc>
        <w:tc>
          <w:tcPr>
            <w:tcW w:w="481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monitoring_paused/observation_lost, без ложного RECOVERY</w:t>
            </w:r>
          </w:p>
        </w:tc>
      </w:tr>
      <w:tr w:rsidR="007C4010" w:rsidRPr="00EE67A0">
        <w:trPr>
          <w:cantSplit/>
          <w:jc w:val="center"/>
        </w:trPr>
        <w:tc>
          <w:tcPr>
            <w:tcW w:w="850"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AC-41</w:t>
            </w:r>
          </w:p>
        </w:tc>
        <w:tc>
          <w:tcPr>
            <w:tcW w:w="396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Сбой процесса после записи инцидента</w:t>
            </w:r>
          </w:p>
        </w:tc>
        <w:tc>
          <w:tcPr>
            <w:tcW w:w="481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Событие outbox остаётся и обрабатывается</w:t>
            </w:r>
          </w:p>
        </w:tc>
      </w:tr>
      <w:tr w:rsidR="007C4010">
        <w:trPr>
          <w:cantSplit/>
          <w:jc w:val="center"/>
        </w:trPr>
        <w:tc>
          <w:tcPr>
            <w:tcW w:w="850"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AC-42</w:t>
            </w:r>
          </w:p>
        </w:tc>
        <w:tc>
          <w:tcPr>
            <w:tcW w:w="396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Telegram 429, 5xx, 403, timeout</w:t>
            </w:r>
          </w:p>
        </w:tc>
        <w:tc>
          <w:tcPr>
            <w:tcW w:w="481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retry_after/backoff; терминальные ошибки видны; нет бесконечных повторов</w:t>
            </w:r>
          </w:p>
        </w:tc>
      </w:tr>
      <w:tr w:rsidR="007C4010" w:rsidRPr="00EE67A0">
        <w:trPr>
          <w:cantSplit/>
          <w:jc w:val="center"/>
        </w:trPr>
        <w:tc>
          <w:tcPr>
            <w:tcW w:w="850"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AC-43</w:t>
            </w:r>
          </w:p>
        </w:tc>
        <w:tc>
          <w:tcPr>
            <w:tcW w:w="396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Отвязка, перепривязка или выключение уведомлений монитора</w:t>
            </w:r>
          </w:p>
        </w:tc>
        <w:tc>
          <w:tcPr>
            <w:tcW w:w="481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Неотправленная очередь отменена; включение её не восстанавливает</w:t>
            </w:r>
          </w:p>
        </w:tc>
      </w:tr>
      <w:tr w:rsidR="007C4010">
        <w:trPr>
          <w:cantSplit/>
          <w:jc w:val="center"/>
        </w:trPr>
        <w:tc>
          <w:tcPr>
            <w:tcW w:w="850"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AC-44</w:t>
            </w:r>
          </w:p>
        </w:tc>
        <w:tc>
          <w:tcPr>
            <w:tcW w:w="396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DOWN и RECOVERY в очереди</w:t>
            </w:r>
          </w:p>
        </w:tc>
        <w:tc>
          <w:tcPr>
            <w:tcW w:w="481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Порядок сохранён; время задержанного события видно</w:t>
            </w:r>
          </w:p>
        </w:tc>
      </w:tr>
      <w:tr w:rsidR="007C4010" w:rsidRPr="00EE67A0">
        <w:trPr>
          <w:cantSplit/>
          <w:jc w:val="center"/>
        </w:trPr>
        <w:tc>
          <w:tcPr>
            <w:tcW w:w="850"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AC-45</w:t>
            </w:r>
          </w:p>
        </w:tc>
        <w:tc>
          <w:tcPr>
            <w:tcW w:w="396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Потерян webhook платежа/внешнего возврата</w:t>
            </w:r>
          </w:p>
        </w:tc>
        <w:tc>
          <w:tcPr>
            <w:tcW w:w="481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Сверка находит операцию и применяет один раз</w:t>
            </w:r>
          </w:p>
        </w:tc>
      </w:tr>
      <w:tr w:rsidR="007C4010">
        <w:trPr>
          <w:cantSplit/>
          <w:jc w:val="center"/>
        </w:trPr>
        <w:tc>
          <w:tcPr>
            <w:tcW w:w="850"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AC-46</w:t>
            </w:r>
          </w:p>
        </w:tc>
        <w:tc>
          <w:tcPr>
            <w:tcW w:w="396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Потерян create-payment ответ и истекли 24 часа</w:t>
            </w:r>
          </w:p>
        </w:tc>
        <w:tc>
          <w:tcPr>
            <w:tcW w:w="481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Нет слепого нового списания, нужен разбор</w:t>
            </w:r>
          </w:p>
        </w:tc>
      </w:tr>
      <w:tr w:rsidR="007C4010" w:rsidRPr="00EE67A0">
        <w:trPr>
          <w:cantSplit/>
          <w:jc w:val="center"/>
        </w:trPr>
        <w:tc>
          <w:tcPr>
            <w:tcW w:w="850"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AC-47</w:t>
            </w:r>
          </w:p>
        </w:tc>
        <w:tc>
          <w:tcPr>
            <w:tcW w:w="396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Возврат, в том числе после начала следующей покупки</w:t>
            </w:r>
          </w:p>
        </w:tc>
        <w:tc>
          <w:tcPr>
            <w:tcW w:w="481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Пересчитан остаток своей покупки; время другой сохранено</w:t>
            </w:r>
          </w:p>
        </w:tc>
      </w:tr>
      <w:tr w:rsidR="007C4010">
        <w:trPr>
          <w:cantSplit/>
          <w:jc w:val="center"/>
        </w:trPr>
        <w:tc>
          <w:tcPr>
            <w:tcW w:w="850"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AC-48</w:t>
            </w:r>
          </w:p>
        </w:tc>
        <w:tc>
          <w:tcPr>
            <w:tcW w:w="396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Повтор события возврата</w:t>
            </w:r>
          </w:p>
        </w:tc>
        <w:tc>
          <w:tcPr>
            <w:tcW w:w="481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Деньги и корректировка учитываются один раз</w:t>
            </w:r>
          </w:p>
        </w:tc>
      </w:tr>
      <w:tr w:rsidR="007C4010" w:rsidRPr="00EE67A0">
        <w:trPr>
          <w:cantSplit/>
          <w:jc w:val="center"/>
        </w:trPr>
        <w:tc>
          <w:tcPr>
            <w:tcW w:w="850"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AC-49</w:t>
            </w:r>
          </w:p>
        </w:tc>
        <w:tc>
          <w:tcPr>
            <w:tcW w:w="396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Сброс пароля/повтор токена</w:t>
            </w:r>
          </w:p>
        </w:tc>
        <w:tc>
          <w:tcPr>
            <w:tcW w:w="481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Новый пароль работает, старые сессии и использованный токен нет</w:t>
            </w:r>
          </w:p>
        </w:tc>
      </w:tr>
      <w:tr w:rsidR="007C4010">
        <w:trPr>
          <w:cantSplit/>
          <w:jc w:val="center"/>
        </w:trPr>
        <w:tc>
          <w:tcPr>
            <w:tcW w:w="850"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AC-50</w:t>
            </w:r>
          </w:p>
        </w:tc>
        <w:tc>
          <w:tcPr>
            <w:tcW w:w="396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Неподтверждённый email</w:t>
            </w:r>
          </w:p>
        </w:tc>
        <w:tc>
          <w:tcPr>
            <w:tcW w:w="481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Оплата и мониторинг недоступны, повтор письма ограничен</w:t>
            </w:r>
          </w:p>
        </w:tc>
      </w:tr>
      <w:tr w:rsidR="007C4010" w:rsidRPr="00EE67A0">
        <w:trPr>
          <w:cantSplit/>
          <w:jc w:val="center"/>
        </w:trPr>
        <w:tc>
          <w:tcPr>
            <w:tcW w:w="850"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AC-51</w:t>
            </w:r>
          </w:p>
        </w:tc>
        <w:tc>
          <w:tcPr>
            <w:tcW w:w="396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Отказ почты/бота/провайдера</w:t>
            </w:r>
          </w:p>
        </w:tc>
        <w:tc>
          <w:tcPr>
            <w:tcW w:w="481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Состояние видно; действующий доступ не теряется</w:t>
            </w:r>
          </w:p>
        </w:tc>
      </w:tr>
      <w:tr w:rsidR="007C4010">
        <w:trPr>
          <w:cantSplit/>
          <w:jc w:val="center"/>
        </w:trPr>
        <w:tc>
          <w:tcPr>
            <w:tcW w:w="850"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AC-52</w:t>
            </w:r>
          </w:p>
        </w:tc>
        <w:tc>
          <w:tcPr>
            <w:tcW w:w="396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Старая история и открытый инцидент старше 90 суток</w:t>
            </w:r>
          </w:p>
        </w:tc>
        <w:tc>
          <w:tcPr>
            <w:tcW w:w="481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Очищаются только допустимые данные; инцидент/очередь сохранены</w:t>
            </w:r>
          </w:p>
        </w:tc>
      </w:tr>
      <w:tr w:rsidR="007C4010" w:rsidRPr="00EE67A0">
        <w:trPr>
          <w:cantSplit/>
          <w:jc w:val="center"/>
        </w:trPr>
        <w:tc>
          <w:tcPr>
            <w:tcW w:w="850"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AC-53</w:t>
            </w:r>
          </w:p>
        </w:tc>
        <w:tc>
          <w:tcPr>
            <w:tcW w:w="396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Остановка worker/dispatcher</w:t>
            </w:r>
          </w:p>
        </w:tc>
        <w:tc>
          <w:tcPr>
            <w:tcW w:w="481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Внешний контроль сообщает о просроченном heartbeat</w:t>
            </w:r>
          </w:p>
        </w:tc>
      </w:tr>
      <w:tr w:rsidR="007C4010">
        <w:trPr>
          <w:cantSplit/>
          <w:jc w:val="center"/>
        </w:trPr>
        <w:tc>
          <w:tcPr>
            <w:tcW w:w="850"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AC-54</w:t>
            </w:r>
          </w:p>
        </w:tc>
        <w:tc>
          <w:tcPr>
            <w:tcW w:w="396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100 адресов и тест API</w:t>
            </w:r>
          </w:p>
        </w:tc>
        <w:tc>
          <w:tcPr>
            <w:tcW w:w="481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Порог цикла и p95 по разделу 15.1 выполнены</w:t>
            </w:r>
          </w:p>
        </w:tc>
      </w:tr>
      <w:tr w:rsidR="007C4010" w:rsidRPr="00EE67A0">
        <w:trPr>
          <w:cantSplit/>
          <w:jc w:val="center"/>
        </w:trPr>
        <w:tc>
          <w:tcPr>
            <w:tcW w:w="850"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AC-55</w:t>
            </w:r>
          </w:p>
        </w:tc>
        <w:tc>
          <w:tcPr>
            <w:tcW w:w="396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Настоящая контрольная оплата и возврат</w:t>
            </w:r>
          </w:p>
        </w:tc>
        <w:tc>
          <w:tcPr>
            <w:tcW w:w="481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Провайдер подтвердил операции, журнал и доступ согласованы</w:t>
            </w:r>
          </w:p>
        </w:tc>
      </w:tr>
      <w:tr w:rsidR="007C4010">
        <w:trPr>
          <w:cantSplit/>
          <w:jc w:val="center"/>
        </w:trPr>
        <w:tc>
          <w:tcPr>
            <w:tcW w:w="850"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AC-56</w:t>
            </w:r>
          </w:p>
        </w:tc>
        <w:tc>
          <w:tcPr>
            <w:tcW w:w="396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Реальный разрешённый стенд и личный Telegram</w:t>
            </w:r>
          </w:p>
        </w:tc>
        <w:tc>
          <w:tcPr>
            <w:tcW w:w="481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Получены DOWN и RECOVERY, нет минутного спама</w:t>
            </w:r>
          </w:p>
        </w:tc>
      </w:tr>
      <w:tr w:rsidR="007C4010" w:rsidRPr="00EE67A0">
        <w:trPr>
          <w:cantSplit/>
          <w:jc w:val="center"/>
        </w:trPr>
        <w:tc>
          <w:tcPr>
            <w:tcW w:w="850"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AC-57</w:t>
            </w:r>
          </w:p>
        </w:tc>
        <w:tc>
          <w:tcPr>
            <w:tcW w:w="396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Заполненная ёмкость аккаунтов</w:t>
            </w:r>
          </w:p>
        </w:tc>
        <w:tc>
          <w:tcPr>
            <w:tcW w:w="481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Новая регистрация ограничена без нарушения проданного доступа</w:t>
            </w:r>
          </w:p>
        </w:tc>
      </w:tr>
      <w:tr w:rsidR="007C4010">
        <w:trPr>
          <w:cantSplit/>
          <w:jc w:val="center"/>
        </w:trPr>
        <w:tc>
          <w:tcPr>
            <w:tcW w:w="850"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AC-58</w:t>
            </w:r>
          </w:p>
        </w:tc>
        <w:tc>
          <w:tcPr>
            <w:tcW w:w="396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Production-секреты и egress</w:t>
            </w:r>
          </w:p>
        </w:tc>
        <w:tc>
          <w:tcPr>
            <w:tcW w:w="481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Проверка из контейнера и отсутствие утечки в сборке/логах</w:t>
            </w:r>
          </w:p>
        </w:tc>
      </w:tr>
      <w:tr w:rsidR="007C4010" w:rsidRPr="00EE67A0">
        <w:trPr>
          <w:cantSplit/>
          <w:jc w:val="center"/>
        </w:trPr>
        <w:tc>
          <w:tcPr>
            <w:tcW w:w="850"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AC-59</w:t>
            </w:r>
          </w:p>
        </w:tc>
        <w:tc>
          <w:tcPr>
            <w:tcW w:w="396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Восстановление после потери недавней БД</w:t>
            </w:r>
          </w:p>
        </w:tc>
        <w:tc>
          <w:tcPr>
            <w:tcW w:w="4819"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Сверены оплаты; старые уведомления не отправлены массово</w:t>
            </w:r>
          </w:p>
        </w:tc>
      </w:tr>
      <w:tr w:rsidR="007C4010">
        <w:trPr>
          <w:cantSplit/>
          <w:jc w:val="center"/>
        </w:trPr>
        <w:tc>
          <w:tcPr>
            <w:tcW w:w="850"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AC-60</w:t>
            </w:r>
          </w:p>
        </w:tc>
        <w:tc>
          <w:tcPr>
            <w:tcW w:w="396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Перед включением продаж</w:t>
            </w:r>
          </w:p>
        </w:tc>
        <w:tc>
          <w:tcPr>
            <w:tcW w:w="4819"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Выполнены и задокументированы условия 15.4</w:t>
            </w:r>
          </w:p>
        </w:tc>
      </w:tr>
    </w:tbl>
    <w:p>
      <w:pPr>
        <w:spacing w:before="120"/>
      </w:pPr>
      <w:r>
        <w:t>Дополнительно проверяются CSRF/Origin, общий HTTP-deadline, SIGTERM, лимиты форм/бота, SQL-планы и отсутствие N+1. Число тестов и процент покрытия не заменяют эти сценарии.</w:t>
      </w:r>
    </w:p>
    <w:p>
      <w:pPr/>
      <w:r>
        <w:t>Техническая приёмка завершена при прохождении обязательных критериев, отсутствии известных ошибок денег/прав/чужих данных, чистом запуске по README и наличии доказательств реальных интеграций. Первая независимая покупка фиксируется отдельно как бизнес-результат после запуска, без обещания её даты.</w:t>
      </w:r>
    </w:p>
    <w:p w:rsidR="007C4010" w:rsidRDefault="00050E63">
      <w:pPr>
        <w:pStyle w:val="1"/>
      </w:pPr>
      <w:r>
        <w:t>19 Этапы выполнения</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7087"/>
      </w:tblGrid>
      <w:tr w:rsidR="007C4010">
        <w:trPr>
          <w:cantSplit/>
          <w:tblHeader/>
          <w:jc w:val="center"/>
        </w:trPr>
        <w:tc>
          <w:tcPr>
            <w:tcW w:w="2551" w:type="dxa"/>
            <w:shd w:val="clear" w:color="auto" w:fill="E3EAF0"/>
            <w:tcMar>
              <w:top w:w="85" w:type="dxa"/>
              <w:left w:w="85" w:type="dxa"/>
              <w:bottom w:w="85" w:type="dxa"/>
              <w:right w:w="85" w:type="dxa"/>
            </w:tcMar>
            <w:vAlign w:val="center"/>
          </w:tcPr>
          <w:p>
            <w:pPr>
              <w:keepNext/>
              <w:spacing w:before="40" w:after="40" w:line="252" w:lineRule="auto"/>
            </w:pPr>
            <w:r>
              <w:rPr>
                <w:rFonts w:ascii="Calibri" w:hAnsi="Calibri"/>
                <w:b/>
                <w:sz w:val="19"/>
              </w:rPr>
              <w:t>Этап</w:t>
            </w:r>
          </w:p>
        </w:tc>
        <w:tc>
          <w:tcPr>
            <w:tcW w:w="7087" w:type="dxa"/>
            <w:shd w:val="clear" w:color="auto" w:fill="E3EAF0"/>
            <w:tcMar>
              <w:top w:w="85" w:type="dxa"/>
              <w:left w:w="85" w:type="dxa"/>
              <w:bottom w:w="85" w:type="dxa"/>
              <w:right w:w="85" w:type="dxa"/>
            </w:tcMar>
            <w:vAlign w:val="center"/>
          </w:tcPr>
          <w:p>
            <w:pPr>
              <w:keepNext/>
              <w:spacing w:before="40" w:after="40" w:line="252" w:lineRule="auto"/>
            </w:pPr>
            <w:r>
              <w:rPr>
                <w:rFonts w:ascii="Calibri" w:hAnsi="Calibri"/>
                <w:b/>
                <w:sz w:val="19"/>
              </w:rPr>
              <w:t>Проверяемый результат</w:t>
            </w:r>
          </w:p>
        </w:tc>
      </w:tr>
      <w:tr w:rsidR="007C4010" w:rsidRPr="00EE67A0">
        <w:trPr>
          <w:cantSplit/>
          <w:jc w:val="center"/>
        </w:trPr>
        <w:tc>
          <w:tcPr>
            <w:tcW w:w="2551"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1 Контракты и основа</w:t>
            </w:r>
          </w:p>
        </w:tc>
        <w:tc>
          <w:tcPr>
            <w:tcW w:w="7087"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Схема, миграции, тарифы, окружения и базовый CI</w:t>
            </w:r>
          </w:p>
        </w:tc>
      </w:tr>
      <w:tr w:rsidR="007C4010" w:rsidRPr="00EE67A0">
        <w:trPr>
          <w:cantSplit/>
          <w:jc w:val="center"/>
        </w:trPr>
        <w:tc>
          <w:tcPr>
            <w:tcW w:w="2551"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2 Проверки</w:t>
            </w:r>
          </w:p>
        </w:tc>
        <w:tc>
          <w:tcPr>
            <w:tcW w:w="7087"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HTTP-контракт, asyncio, worker и управляемые ошибки</w:t>
            </w:r>
          </w:p>
        </w:tc>
      </w:tr>
      <w:tr w:rsidR="007C4010" w:rsidRPr="00EE67A0">
        <w:trPr>
          <w:cantSplit/>
          <w:jc w:val="center"/>
        </w:trPr>
        <w:tc>
          <w:tcPr>
            <w:tcW w:w="2551"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3 Пользователи и адреса</w:t>
            </w:r>
          </w:p>
        </w:tc>
        <w:tc>
          <w:tcPr>
            <w:tcW w:w="7087"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Сессии, email, восстановление, модерация и атомарные квоты</w:t>
            </w:r>
          </w:p>
        </w:tc>
      </w:tr>
      <w:tr w:rsidR="007C4010" w:rsidRPr="00EE67A0">
        <w:trPr>
          <w:cantSplit/>
          <w:jc w:val="center"/>
        </w:trPr>
        <w:tc>
          <w:tcPr>
            <w:tcW w:w="2551"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4 Инциденты и Telegram</w:t>
            </w:r>
          </w:p>
        </w:tc>
        <w:tc>
          <w:tcPr>
            <w:tcW w:w="7087"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Безопасная привязка, переходы состояния, outbox и повторы</w:t>
            </w:r>
          </w:p>
        </w:tc>
      </w:tr>
      <w:tr w:rsidR="007C4010" w:rsidRPr="00EE67A0">
        <w:trPr>
          <w:cantSplit/>
          <w:jc w:val="center"/>
        </w:trPr>
        <w:tc>
          <w:tcPr>
            <w:tcW w:w="2551"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5 Реальные платежи</w:t>
            </w:r>
          </w:p>
        </w:tc>
        <w:tc>
          <w:tcPr>
            <w:tcW w:w="7087"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Адаптер ЮKassa, sandbox, сверка, продления и возвраты</w:t>
            </w:r>
          </w:p>
        </w:tc>
      </w:tr>
      <w:tr w:rsidR="007C4010" w:rsidRPr="00EE67A0">
        <w:trPr>
          <w:cantSplit/>
          <w:jc w:val="center"/>
        </w:trPr>
        <w:tc>
          <w:tcPr>
            <w:tcW w:w="2551"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6 Аналитика</w:t>
            </w:r>
          </w:p>
        </w:tc>
        <w:tc>
          <w:tcPr>
            <w:tcW w:w="7087"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SQL, индексы, Redis, очистка истории и измерения</w:t>
            </w:r>
          </w:p>
        </w:tc>
      </w:tr>
      <w:tr w:rsidR="007C4010" w:rsidRPr="00EE67A0">
        <w:trPr>
          <w:cantSplit/>
          <w:jc w:val="center"/>
        </w:trPr>
        <w:tc>
          <w:tcPr>
            <w:tcW w:w="2551"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7 Интерфейс</w:t>
            </w:r>
          </w:p>
        </w:tc>
        <w:tc>
          <w:tcPr>
            <w:tcW w:w="7087"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Публичные страницы, React-кабинет, URL-заявки, Telegram и покупки</w:t>
            </w:r>
          </w:p>
        </w:tc>
      </w:tr>
      <w:tr w:rsidR="007C4010" w:rsidRPr="00EE67A0">
        <w:trPr>
          <w:cantSplit/>
          <w:jc w:val="center"/>
        </w:trPr>
        <w:tc>
          <w:tcPr>
            <w:tcW w:w="2551"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8 Эксплуатация</w:t>
            </w:r>
          </w:p>
        </w:tc>
        <w:tc>
          <w:tcPr>
            <w:tcW w:w="7087"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Docker, VPS, Nginx, HTTPS, backup/restore и внешний контроль</w:t>
            </w:r>
          </w:p>
        </w:tc>
      </w:tr>
      <w:tr w:rsidR="007C4010" w:rsidRPr="00EE67A0">
        <w:trPr>
          <w:cantSplit/>
          <w:jc w:val="center"/>
        </w:trPr>
        <w:tc>
          <w:tcPr>
            <w:tcW w:w="2551"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9 Поставка</w:t>
            </w:r>
          </w:p>
        </w:tc>
        <w:tc>
          <w:tcPr>
            <w:tcW w:w="7087" w:type="dxa"/>
            <w:shd w:val="clear" w:color="auto" w:fill="FFFFFF"/>
            <w:tcMar>
              <w:top w:w="85" w:type="dxa"/>
              <w:left w:w="85" w:type="dxa"/>
              <w:bottom w:w="85" w:type="dxa"/>
              <w:right w:w="85" w:type="dxa"/>
            </w:tcMar>
            <w:vAlign w:val="center"/>
          </w:tcPr>
          <w:p>
            <w:pPr>
              <w:keepNext w:val="0"/>
              <w:spacing w:before="40" w:after="40" w:line="252" w:lineRule="auto"/>
            </w:pPr>
            <w:r>
              <w:rPr>
                <w:rFonts w:ascii="Calibri" w:hAnsi="Calibri"/>
                <w:sz w:val="19"/>
              </w:rPr>
              <w:t>Полный CI/CD, миграции и проверенный выпуск</w:t>
            </w:r>
          </w:p>
        </w:tc>
      </w:tr>
      <w:tr w:rsidR="007C4010" w:rsidRPr="00EE67A0">
        <w:trPr>
          <w:cantSplit/>
          <w:jc w:val="center"/>
        </w:trPr>
        <w:tc>
          <w:tcPr>
            <w:tcW w:w="2551"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10 Коммерческий запуск</w:t>
            </w:r>
          </w:p>
        </w:tc>
        <w:tc>
          <w:tcPr>
            <w:tcW w:w="7087" w:type="dxa"/>
            <w:shd w:val="clear" w:color="auto" w:fill="F7F8FA"/>
            <w:tcMar>
              <w:top w:w="85" w:type="dxa"/>
              <w:left w:w="85" w:type="dxa"/>
              <w:bottom w:w="85" w:type="dxa"/>
              <w:right w:w="85" w:type="dxa"/>
            </w:tcMar>
            <w:vAlign w:val="center"/>
          </w:tcPr>
          <w:p>
            <w:pPr>
              <w:keepNext w:val="0"/>
              <w:spacing w:before="40" w:after="40" w:line="252" w:lineRule="auto"/>
            </w:pPr>
            <w:r>
              <w:rPr>
                <w:rFonts w:ascii="Calibri" w:hAnsi="Calibri"/>
                <w:sz w:val="19"/>
              </w:rPr>
              <w:t>Приёмка AC-01–AC-60, боевые интеграции и включение продаж</w:t>
            </w:r>
          </w:p>
        </w:tc>
      </w:tr>
    </w:tbl>
    <w:p>
      <w:pPr>
        <w:spacing w:before="120"/>
      </w:pPr>
      <w:r>
        <w:t>Тесты, документация и учебные объяснения обновляются на каждом этапе. Даты и оценка часов пересматриваются после оценки первых задач: объём включает настоящую коммерческую эксплуатацию, Telegram, модерацию и платёжные операции.</w:t>
      </w:r>
    </w:p>
    <w:p w:rsidR="007C4010" w:rsidRDefault="00050E63">
      <w:pPr>
        <w:pStyle w:val="1"/>
      </w:pPr>
      <w:r>
        <w:t>20 Передаваемые результаты</w:t>
      </w:r>
    </w:p>
    <w:p>
      <w:pPr>
        <w:pStyle w:val="a0"/>
      </w:pPr>
      <w:r>
        <w:t>Репозиторий backend/frontend, миграции, тесты, Dockerfiles, Compose, workflows и конфигурация сетевой защиты.</w:t>
      </w:r>
    </w:p>
    <w:p>
      <w:pPr>
        <w:pStyle w:val="a0"/>
      </w:pPr>
      <w:r>
        <w:t>.env.example и README с проверенными командами и production-ограничениями.</w:t>
      </w:r>
    </w:p>
    <w:p>
      <w:pPr>
        <w:pStyle w:val="a0"/>
      </w:pPr>
      <w:r>
        <w:t>OpenAPI с примерами успехов, ошибок, URL-заявок, Telegram и покупок.</w:t>
      </w:r>
    </w:p>
    <w:p>
      <w:pPr>
        <w:pStyle w:val="a0"/>
      </w:pPr>
      <w:r>
        <w:t>docs/architecture.md: процессы, транзакции, модерация, расписание, инциденты и outbox.</w:t>
      </w:r>
    </w:p>
    <w:p>
      <w:pPr>
        <w:pStyle w:val="a0"/>
      </w:pPr>
      <w:r>
        <w:t>docs/sql.md: запросы, индексы, планы, измерения кеша и очистка истории.</w:t>
      </w:r>
    </w:p>
    <w:p>
      <w:pPr>
        <w:pStyle w:val="a0"/>
      </w:pPr>
      <w:r>
        <w:t>docs/payments.md: ЮKassa, доверие webhook, сверка, неизвестные исходы, возвраты и учёт времени.</w:t>
      </w:r>
    </w:p>
    <w:p>
      <w:pPr>
        <w:pStyle w:val="a0"/>
      </w:pPr>
      <w:r>
        <w:t>docs/telegram.md: привязка, secret_token, события, повторы, лимиты и предел гарантий доставки.</w:t>
      </w:r>
    </w:p>
    <w:p>
      <w:pPr>
        <w:pStyle w:val="a0"/>
      </w:pPr>
      <w:r>
        <w:t>docs/operations.md: модерация URL, поддержка, инциденты сервиса, почта и обработка неопределённой оплаты.</w:t>
      </w:r>
    </w:p>
    <w:p>
      <w:pPr>
        <w:pStyle w:val="a0"/>
      </w:pPr>
      <w:r>
        <w:t>docs/deployment.md: сервер, egress, выпуск, откат образа, backup/restore и сверка после восстановления.</w:t>
      </w:r>
    </w:p>
    <w:p>
      <w:pPr>
        <w:pStyle w:val="a0"/>
      </w:pPr>
      <w:r>
        <w:t>docs/seo-report.md: исходный аудит, структура публичных страниц, изменения и измерения.</w:t>
      </w:r>
    </w:p>
    <w:p>
      <w:pPr>
        <w:pStyle w:val="a0"/>
      </w:pPr>
      <w:r>
        <w:t>docs/acceptance.md: AC-01–AC-60, параметры стенда, версии и подтверждения реальной приёмки без секретов.</w:t>
      </w:r>
    </w:p>
    <w:p>
      <w:pPr>
        <w:pStyle w:val="a0"/>
      </w:pPr>
      <w:r>
        <w:t>Рабочий HTTPS URL, идентификатор релиза, контакты поддержки и заполненный перечень условий коммерческого запуска.</w:t>
      </w:r>
    </w:p>
    <w:p>
      <w:pPr/>
      <w:r>
        <w:t>Проверочный сценарий включает регистрацию и email, заявку/одобрение URL, Free-монитор, привязку Telegram, реальную покупку Pro, расширение квоты, историю/статистику, DOWN/RECOVERY, повтор webhook, отказ Redis, возврат и выпуск через CI/CD. Публикуемые доказательства скрывают токены и персональные/платёжные данные.</w:t>
      </w:r>
    </w:p>
    <w:p w:rsidR="007C4010" w:rsidRPr="00EE67A0" w:rsidRDefault="00050E63">
      <w:pPr>
        <w:pStyle w:val="1"/>
        <w:rPr>
          <w:lang w:val="ru-RU"/>
        </w:rPr>
      </w:pPr>
      <w:r w:rsidRPr="00EE67A0">
        <w:rPr>
          <w:lang w:val="ru-RU"/>
        </w:rPr>
        <w:t>Приложение А Учебные задачи вне обязательной приёмки</w:t>
      </w:r>
    </w:p>
    <w:p w:rsidR="007C4010" w:rsidRPr="00EE67A0" w:rsidRDefault="00050E63">
      <w:pPr>
        <w:spacing w:after="40"/>
        <w:rPr>
          <w:lang w:val="ru-RU"/>
        </w:rPr>
      </w:pPr>
      <w:r w:rsidRPr="00EE67A0">
        <w:rPr>
          <w:lang w:val="ru-RU"/>
        </w:rPr>
        <w:t>Эти упражнения не расширяют коммерческую функциональность релиза.</w:t>
      </w:r>
    </w:p>
    <w:p w:rsidR="007C4010" w:rsidRPr="00EE67A0" w:rsidRDefault="00050E63">
      <w:pPr>
        <w:spacing w:after="40"/>
        <w:rPr>
          <w:lang w:val="ru-RU"/>
        </w:rPr>
      </w:pPr>
      <w:r w:rsidRPr="00EE67A0">
        <w:rPr>
          <w:lang w:val="ru-RU"/>
        </w:rPr>
        <w:t>1. Рассчитать статистику по списку результатов за один пр</w:t>
      </w:r>
      <w:r w:rsidRPr="00EE67A0">
        <w:rPr>
          <w:lang w:val="ru-RU"/>
        </w:rPr>
        <w:t xml:space="preserve">оход через </w:t>
      </w:r>
      <w:r>
        <w:t>dict</w:t>
      </w:r>
      <w:r w:rsidRPr="00EE67A0">
        <w:rPr>
          <w:lang w:val="ru-RU"/>
        </w:rPr>
        <w:t xml:space="preserve">; сравнить с повторными проходами и результатом </w:t>
      </w:r>
      <w:r>
        <w:t>SQL</w:t>
      </w:r>
      <w:r w:rsidRPr="00EE67A0">
        <w:rPr>
          <w:lang w:val="ru-RU"/>
        </w:rPr>
        <w:t>.</w:t>
      </w:r>
    </w:p>
    <w:p w:rsidR="007C4010" w:rsidRPr="00EE67A0" w:rsidRDefault="00050E63">
      <w:pPr>
        <w:spacing w:after="40"/>
        <w:rPr>
          <w:lang w:val="ru-RU"/>
        </w:rPr>
      </w:pPr>
      <w:r w:rsidRPr="00EE67A0">
        <w:rPr>
          <w:lang w:val="ru-RU"/>
        </w:rPr>
        <w:t xml:space="preserve">2. Найти максимальную и текущую серию ошибок в упорядоченной истории за </w:t>
      </w:r>
      <w:r>
        <w:t>O</w:t>
      </w:r>
      <w:r w:rsidRPr="00EE67A0">
        <w:rPr>
          <w:lang w:val="ru-RU"/>
        </w:rPr>
        <w:t>(</w:t>
      </w:r>
      <w:r>
        <w:t>N</w:t>
      </w:r>
      <w:r w:rsidRPr="00EE67A0">
        <w:rPr>
          <w:lang w:val="ru-RU"/>
        </w:rPr>
        <w:t xml:space="preserve">) времени и </w:t>
      </w:r>
      <w:r>
        <w:t>O</w:t>
      </w:r>
      <w:r w:rsidRPr="00EE67A0">
        <w:rPr>
          <w:lang w:val="ru-RU"/>
        </w:rPr>
        <w:t>(1) дополнительной памяти.</w:t>
      </w:r>
    </w:p>
    <w:p w:rsidR="007C4010" w:rsidRPr="00EE67A0" w:rsidRDefault="00050E63">
      <w:pPr>
        <w:spacing w:after="40"/>
        <w:rPr>
          <w:lang w:val="ru-RU"/>
        </w:rPr>
      </w:pPr>
      <w:r w:rsidRPr="00EE67A0">
        <w:rPr>
          <w:lang w:val="ru-RU"/>
        </w:rPr>
        <w:t xml:space="preserve">3. После основной версии реализовать скользящее окно с </w:t>
      </w:r>
      <w:r>
        <w:t>deque</w:t>
      </w:r>
      <w:r w:rsidRPr="00EE67A0">
        <w:rPr>
          <w:lang w:val="ru-RU"/>
        </w:rPr>
        <w:t xml:space="preserve"> и объяснить </w:t>
      </w:r>
      <w:r w:rsidRPr="00EE67A0">
        <w:rPr>
          <w:lang w:val="ru-RU"/>
        </w:rPr>
        <w:t>амортизированную сложность.</w:t>
      </w:r>
    </w:p>
    <w:p w:rsidR="007C4010" w:rsidRPr="00EE67A0" w:rsidRDefault="00050E63">
      <w:pPr>
        <w:spacing w:after="40"/>
        <w:rPr>
          <w:lang w:val="ru-RU"/>
        </w:rPr>
      </w:pPr>
      <w:r w:rsidRPr="00EE67A0">
        <w:rPr>
          <w:lang w:val="ru-RU"/>
        </w:rPr>
        <w:t xml:space="preserve">4. </w:t>
      </w:r>
      <w:r>
        <w:t>heapq</w:t>
      </w:r>
      <w:r w:rsidRPr="00EE67A0">
        <w:rPr>
          <w:lang w:val="ru-RU"/>
        </w:rPr>
        <w:t xml:space="preserve"> для разных интервалов мониторинга рассматривается только при отдельном расширении расписания.</w:t>
      </w:r>
    </w:p>
    <w:p w:rsidR="007C4010" w:rsidRDefault="00050E63">
      <w:pPr>
        <w:spacing w:after="40"/>
      </w:pPr>
      <w:r w:rsidRPr="00EE67A0">
        <w:rPr>
          <w:lang w:val="ru-RU"/>
        </w:rPr>
        <w:t xml:space="preserve">Решения сопровождаются граничными примерами и объяснением сложности. </w:t>
      </w:r>
      <w:r>
        <w:t xml:space="preserve">Для завершения основного релиза достаточно требований и </w:t>
      </w:r>
      <w:r>
        <w:t>критериев выше.</w:t>
      </w:r>
    </w:p>
    <w:sectPr w:rsidR="007C4010" w:rsidSect="00034616">
      <w:footerReference w:type="default" r:id="rId11"/>
      <w:pgSz w:w="11906" w:h="16838"/>
      <w:pgMar w:top="1020" w:right="1134" w:bottom="1020" w:left="1134"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0E63" w:rsidRDefault="00050E63">
      <w:pPr>
        <w:spacing w:after="0" w:line="240" w:lineRule="auto"/>
      </w:pPr>
      <w:r>
        <w:separator/>
      </w:r>
    </w:p>
  </w:endnote>
  <w:endnote w:type="continuationSeparator" w:id="0">
    <w:p w:rsidR="00050E63" w:rsidRDefault="00050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4010" w:rsidRDefault="00050E63">
    <w:pPr>
      <w:pStyle w:val="a7"/>
      <w:jc w:val="right"/>
    </w:pPr>
    <w:r>
      <w:rPr>
        <w:sz w:val="18"/>
      </w:rPr>
      <w:t xml:space="preserve">UptimeMonitor · ТЗ 3.0  |  </w:t>
    </w:r>
    <w:r>
      <w:fldChar w:fldCharType="begin"/>
    </w:r>
    <w:r>
      <w:instrText>PAGE</w:instrText>
    </w:r>
    <w:r>
      <w:fldChar w:fldCharType="separate"/>
    </w:r>
    <w:r w:rsidR="00EE67A0">
      <w:rPr>
        <w:noProof/>
      </w:rPr>
      <w:t>10</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0E63" w:rsidRDefault="00050E63">
      <w:pPr>
        <w:spacing w:after="0" w:line="240" w:lineRule="auto"/>
      </w:pPr>
      <w:r>
        <w:separator/>
      </w:r>
    </w:p>
  </w:footnote>
  <w:footnote w:type="continuationSeparator" w:id="0">
    <w:p w:rsidR="00050E63" w:rsidRDefault="00050E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0E63"/>
    <w:rsid w:val="0006063C"/>
    <w:rsid w:val="0015074B"/>
    <w:rsid w:val="0029639D"/>
    <w:rsid w:val="00326F90"/>
    <w:rsid w:val="007C4010"/>
    <w:rsid w:val="00AA1D8D"/>
    <w:rsid w:val="00B47730"/>
    <w:rsid w:val="00CB0664"/>
    <w:rsid w:val="00EE67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480C24"/>
  <w14:defaultImageDpi w14:val="300"/>
  <w15:docId w15:val="{3A8178A5-04D1-47CE-8612-B5348E29678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00" w:line="259" w:lineRule="auto"/>
    </w:pPr>
    <w:rPr>
      <w:rFonts w:ascii="Calibri" w:hAnsi="Calibri"/>
      <w:color w:val="000000"/>
    </w:rPr>
  </w:style>
  <w:style w:type="paragraph" w:styleId="1">
    <w:name w:val="heading 1"/>
    <w:basedOn w:val="a1"/>
    <w:next w:val="a1"/>
    <w:link w:val="10"/>
    <w:uiPriority w:val="9"/>
    <w:qFormat/>
    <w:rsid w:val="00FC693F"/>
    <w:pPr>
      <w:keepNext/>
      <w:keepLines/>
      <w:spacing w:before="260" w:after="120"/>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rsid w:val="00FC693F"/>
    <w:pPr>
      <w:keepNext/>
      <w:keepLines/>
      <w:spacing w:before="260" w:after="12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260"/>
      <w:contextualSpacing/>
    </w:pPr>
    <w:rPr>
      <w:rFonts w:asciiTheme="majorHAnsi" w:eastAsiaTheme="majorEastAsia" w:hAnsiTheme="majorHAnsi" w:cstheme="majorBidi"/>
      <w:b/>
      <w:spacing w:val="5"/>
      <w:kern w:val="28"/>
      <w:sz w:val="46"/>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google.com/search/docs/crawling-indexing/javascript/javascript-seo-basic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ocs.github.com/en/actions/how-tos/deploy/configure-and-manage-deployments/control-deployments" TargetMode="External"/><Relationship Id="rId4" Type="http://schemas.openxmlformats.org/officeDocument/2006/relationships/settings" Target="settings.xml"/><Relationship Id="rId9" Type="http://schemas.openxmlformats.org/officeDocument/2006/relationships/hyperlink" Target="https://cheatsheetseries.owasp.org/cheatsheets/Server_Side_Request_Forgery_Prevention_Cheat_Sheet.html" TargetMode="External"/><Relationship Id="rId14" Type="http://schemas.openxmlformats.org/officeDocument/2006/relationships/hyperlink" Target="https://core.telegram.org/bots/api" TargetMode="External"/><Relationship Id="rId15" Type="http://schemas.openxmlformats.org/officeDocument/2006/relationships/hyperlink" Target="https://core.telegram.org/bots/features#deep-linking" TargetMode="External"/><Relationship Id="rId16" Type="http://schemas.openxmlformats.org/officeDocument/2006/relationships/hyperlink" Target="https://core.telegram.org/bots/faq#my-bot-is-hitting-limits-how-do-i-avoid-this" TargetMode="External"/><Relationship Id="rId17" Type="http://schemas.openxmlformats.org/officeDocument/2006/relationships/hyperlink" Target="https://yookassa.ru/developers/payment-acceptance/getting-started/payment-process" TargetMode="External"/><Relationship Id="rId18" Type="http://schemas.openxmlformats.org/officeDocument/2006/relationships/hyperlink" Target="https://yookassa.ru/developers/using-api/interaction-format" TargetMode="External"/><Relationship Id="rId19" Type="http://schemas.openxmlformats.org/officeDocument/2006/relationships/hyperlink" Target="https://yookassa.ru/developers/using-api/webhooks" TargetMode="External"/><Relationship Id="rId20" Type="http://schemas.openxmlformats.org/officeDocument/2006/relationships/hyperlink" Target="https://yookassa.ru/developers/payment-acceptance/after-the-payment/refu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98D188-6E9D-4F20-9358-7C9264176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5264</Words>
  <Characters>30005</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на разработку UptimeMonitor</dc:title>
  <dc:subject>Мониторинг сайтов, подписки, SEO и поставка приложения</dc:subject>
  <dc:creator>Максим Мутных</dc:creator>
  <cp:keywords/>
  <dc:description>generated by python-docx</dc:description>
  <cp:lastModifiedBy>ADMIN ADMIN</cp:lastModifiedBy>
  <cp:revision>3</cp:revision>
  <dcterms:created xsi:type="dcterms:W3CDTF">2013-12-23T23:15:00Z</dcterms:created>
  <dcterms:modified xsi:type="dcterms:W3CDTF">2026-10-01T14:41:00Z</dcterms:modified>
  <cp:category/>
</cp:coreProperties>
</file>