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E3C39" w:rsidR="00694556" w:rsidP="00DE3C39" w:rsidRDefault="00694556">
      <w:pPr>
        <w:suppressLineNumbers/>
        <w:rPr>
          <w:b/>
          <w:bCs/>
          <w:rtl/>
        </w:rPr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88"/>
        <w:gridCol w:w="5432"/>
      </w:tblGrid>
      <w:tr w:rsidR="00694556" w:rsidTr="001F7A33">
        <w:trPr>
          <w:jc w:val="center"/>
        </w:trPr>
        <w:tc>
          <w:tcPr>
            <w:tcW w:w="3388" w:type="dxa"/>
          </w:tcPr>
          <w:sdt>
            <w:sdtPr>
              <w:alias w:val="1180"/>
              <w:tag w:val="1180"/>
              <w:id w:val="1616788701"/>
              <w:text w:multiLine="1"/>
            </w:sdtPr>
            <w:sdtEndPr/>
            <w:sdtContent>
              <w:p w:rsidR="00FF6B9A" w:rsidP="005B2315" w:rsidRDefault="005B2315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 (הנתבע שכנגד)</w:t>
                </w:r>
              </w:p>
            </w:sdtContent>
          </w:sdt>
        </w:tc>
        <w:tc>
          <w:tcPr>
            <w:tcW w:w="5432" w:type="dxa"/>
          </w:tcPr>
          <w:p w:rsidR="00694556" w:rsidP="005B2315" w:rsidRDefault="00290EB0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946822036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רונן אילוז</w:t>
                </w:r>
              </w:sdtContent>
            </w:sdt>
            <w:sdt>
              <w:sdtPr>
                <w:rPr>
                  <w:rtl/>
                </w:rPr>
                <w:alias w:val="2316"/>
                <w:tag w:val="2316"/>
                <w:id w:val="2109772706"/>
                <w:showingPlcHdr/>
                <w:text w:multiLine="1"/>
              </w:sdtPr>
              <w:sdtEndPr/>
              <w:sdtContent>
                <w:r w:rsidR="005B2315">
                  <w:rPr>
                    <w:rtl/>
                  </w:rPr>
                  <w:t xml:space="preserve">     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 w:rsidTr="001F7A33">
        <w:trPr>
          <w:jc w:val="center"/>
        </w:trPr>
        <w:tc>
          <w:tcPr>
            <w:tcW w:w="3388" w:type="dxa"/>
          </w:tcPr>
          <w:p w:rsidR="00694556" w:rsidP="005B2315" w:rsidRDefault="00290EB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64767437"/>
                <w:text w:multiLine="1"/>
              </w:sdtPr>
              <w:sdtEndPr/>
              <w:sdtContent>
                <w:r w:rsidR="005B231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 (התובע שכנגד)</w:t>
                </w:r>
              </w:sdtContent>
            </w:sdt>
          </w:p>
        </w:tc>
        <w:tc>
          <w:tcPr>
            <w:tcW w:w="5432" w:type="dxa"/>
          </w:tcPr>
          <w:p w:rsidR="00694556" w:rsidP="005B2315" w:rsidRDefault="00290EB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824323860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יוסף חיים צרפתי</w:t>
                </w:r>
              </w:sdtContent>
            </w:sdt>
            <w:sdt>
              <w:sdtPr>
                <w:rPr>
                  <w:rtl/>
                </w:rPr>
                <w:alias w:val="2318"/>
                <w:tag w:val="2318"/>
                <w:id w:val="2141834635"/>
                <w:showingPlcHdr/>
                <w:text w:multiLine="1"/>
              </w:sdtPr>
              <w:sdtEndPr/>
              <w:sdtContent>
                <w:r w:rsidR="005B2315">
                  <w:rPr>
                    <w:rtl/>
                  </w:rPr>
                  <w:t xml:space="preserve">     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B2315" w:rsidP="000F2938" w:rsidRDefault="005B2315">
      <w:pPr>
        <w:spacing w:line="360" w:lineRule="auto"/>
        <w:jc w:val="both"/>
        <w:rPr>
          <w:rtl/>
        </w:rPr>
      </w:pPr>
      <w:r w:rsidRPr="00653ACA">
        <w:rPr>
          <w:rtl/>
        </w:rPr>
        <w:t xml:space="preserve">לאחר ששמעתי את הצדדים ועיינתי בכתבי הטענות ובמסמכים שהוצגו בפניי, ובשים לב להסכמת הצדדים למתן הכרעה על דרך הפשרה, ומכח סמכותי לפי סעיף 79א לחוק בתי המשפט [נוסח משולב] התשמ"ד-1984, ראיתי לנכון לחייב את </w:t>
      </w:r>
      <w:r>
        <w:rPr>
          <w:rFonts w:hint="cs"/>
          <w:rtl/>
        </w:rPr>
        <w:t xml:space="preserve">הנתבע לשלם לתובע סך של 12,000 ₪ ולדחות את התביעה שכנגד. </w:t>
      </w:r>
    </w:p>
    <w:p w:rsidRPr="00653ACA" w:rsidR="005B2315" w:rsidP="005B2315" w:rsidRDefault="005B2315">
      <w:pPr>
        <w:spacing w:line="360" w:lineRule="auto"/>
        <w:jc w:val="both"/>
        <w:rPr>
          <w:rFonts w:ascii="Arial" w:hAnsi="Arial" w:cs="Arial"/>
        </w:rPr>
      </w:pPr>
    </w:p>
    <w:p w:rsidRPr="00653ACA" w:rsidR="005B2315" w:rsidP="000F2938" w:rsidRDefault="005B2315">
      <w:pPr>
        <w:spacing w:line="360" w:lineRule="auto"/>
        <w:jc w:val="both"/>
      </w:pPr>
      <w:r w:rsidRPr="00653ACA">
        <w:rPr>
          <w:rtl/>
        </w:rPr>
        <w:t>הסך האמור ישולם בתוך 30 יום, שאם לא כן, ישא הפרשי הצמדה וריבית מ</w:t>
      </w:r>
      <w:r w:rsidR="000F2938">
        <w:rPr>
          <w:rFonts w:hint="cs"/>
          <w:rtl/>
        </w:rPr>
        <w:t>ה</w:t>
      </w:r>
      <w:r w:rsidRPr="00653ACA">
        <w:rPr>
          <w:rtl/>
        </w:rPr>
        <w:t>יום ועד למועד התשלום בפועל.</w:t>
      </w:r>
    </w:p>
    <w:p w:rsidR="005B2315" w:rsidP="004676D5" w:rsidRDefault="005B2315">
      <w:pPr>
        <w:spacing w:line="360" w:lineRule="auto"/>
        <w:jc w:val="both"/>
        <w:rPr>
          <w:rtl/>
        </w:rPr>
      </w:pPr>
    </w:p>
    <w:p w:rsidR="005B2315" w:rsidP="004676D5" w:rsidRDefault="005B2315">
      <w:pPr>
        <w:spacing w:line="360" w:lineRule="auto"/>
        <w:jc w:val="both"/>
        <w:rPr>
          <w:rtl/>
        </w:rPr>
      </w:pPr>
      <w:r w:rsidRPr="00653ACA">
        <w:rPr>
          <w:rtl/>
        </w:rPr>
        <w:t>בנסיבות העניין, איני עושה צו להוצאות.</w:t>
      </w:r>
      <w:bookmarkStart w:name="_GoBack" w:id="0"/>
      <w:bookmarkEnd w:id="0"/>
    </w:p>
    <w:p w:rsidR="005B2315" w:rsidP="004676D5" w:rsidRDefault="005B2315">
      <w:pPr>
        <w:spacing w:line="360" w:lineRule="auto"/>
        <w:jc w:val="both"/>
        <w:rPr>
          <w:rtl/>
        </w:rPr>
      </w:pPr>
    </w:p>
    <w:p w:rsidRPr="005B2315" w:rsidR="005B2315" w:rsidP="004676D5" w:rsidRDefault="005B2315">
      <w:pPr>
        <w:spacing w:line="360" w:lineRule="auto"/>
        <w:jc w:val="both"/>
        <w:rPr>
          <w:b/>
          <w:bCs/>
          <w:sz w:val="26"/>
          <w:szCs w:val="26"/>
          <w:rtl/>
        </w:rPr>
      </w:pPr>
      <w:r w:rsidRPr="005B2315">
        <w:rPr>
          <w:rFonts w:hint="cs"/>
          <w:b/>
          <w:bCs/>
          <w:rtl/>
        </w:rPr>
        <w:t>המזכירות תשלח העתק מפסה"ד לצדדים בדואר רשום.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2111192223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928586617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290EB0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226ed317a1b47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92869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290EB0">
      <w:rPr>
        <w:rStyle w:val="af"/>
        <w:rFonts w:cs="Times New Roman"/>
        <w:noProof/>
        <w:rtl/>
      </w:rPr>
      <w:t>1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290EB0">
      <w:rPr>
        <w:rStyle w:val="af"/>
        <w:noProof/>
        <w:rtl/>
      </w:rPr>
      <w:t>1</w:t>
    </w:r>
    <w:r w:rsidRPr="004E6E3C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0EB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CA1CAB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5207404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90EB0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1849934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46680023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42210-02-17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45079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אילוז ואח' נ' צרפתי ואח'</w:t>
              </w:r>
            </w:sdtContent>
          </w:sdt>
        </w:p>
        <w:p w:rsidR="00694556" w:rsidP="005B2315" w:rsidRDefault="005B2315">
          <w:pPr>
            <w:rPr>
              <w:rtl/>
            </w:rPr>
          </w:pPr>
          <w:r>
            <w:rPr>
              <w:rFonts w:hint="cs"/>
              <w:b/>
              <w:bCs/>
              <w:rtl/>
            </w:rPr>
            <w:t>ותביעה שכנגד</w:t>
          </w:r>
        </w:p>
      </w:tc>
    </w:tr>
  </w:tbl>
  <w:p w:rsidR="005B2315" w:rsidP="008F07BA" w:rsidRDefault="005B2315">
    <w:pPr>
      <w:pStyle w:val="a5"/>
      <w:jc w:val="both"/>
      <w:rPr>
        <w:rFonts w:ascii="Tahoma" w:hAnsi="Tahoma" w:cs="Tahoma"/>
        <w:b/>
        <w:bCs/>
        <w:color w:val="000080"/>
        <w:sz w:val="20"/>
        <w:szCs w:val="20"/>
      </w:rPr>
    </w:pPr>
    <w:r>
      <w:rPr>
        <w:rFonts w:ascii="Tahoma" w:hAnsi="Tahoma" w:cs="Tahoma"/>
        <w:b/>
        <w:bCs/>
        <w:color w:val="000080"/>
        <w:sz w:val="20"/>
        <w:szCs w:val="20"/>
        <w:rtl/>
      </w:rPr>
      <w:t>בפני כב' הרשמת הבכירה קרן מרגולין פלדמן</w:t>
    </w:r>
  </w:p>
  <w:p w:rsidR="00694556" w:rsidRDefault="00694556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147A3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62153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FE9E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6AC43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9240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A81E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5E16F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B649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504D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12A5D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17C1A"/>
    <w:rsid w:val="000564AB"/>
    <w:rsid w:val="000935F5"/>
    <w:rsid w:val="000B4733"/>
    <w:rsid w:val="000C7B8C"/>
    <w:rsid w:val="000F2938"/>
    <w:rsid w:val="001072A9"/>
    <w:rsid w:val="00132017"/>
    <w:rsid w:val="001347D9"/>
    <w:rsid w:val="0014234E"/>
    <w:rsid w:val="001C4003"/>
    <w:rsid w:val="001F7A33"/>
    <w:rsid w:val="00290EB0"/>
    <w:rsid w:val="00381D3A"/>
    <w:rsid w:val="003823DA"/>
    <w:rsid w:val="003C3E32"/>
    <w:rsid w:val="003C6CAC"/>
    <w:rsid w:val="004561BF"/>
    <w:rsid w:val="004D49A3"/>
    <w:rsid w:val="004E6E3C"/>
    <w:rsid w:val="00523553"/>
    <w:rsid w:val="00547DB7"/>
    <w:rsid w:val="005B2315"/>
    <w:rsid w:val="005B560D"/>
    <w:rsid w:val="005D4BDB"/>
    <w:rsid w:val="005D7417"/>
    <w:rsid w:val="00622BAA"/>
    <w:rsid w:val="00625C89"/>
    <w:rsid w:val="00671BD5"/>
    <w:rsid w:val="006805C1"/>
    <w:rsid w:val="00694556"/>
    <w:rsid w:val="006E1A53"/>
    <w:rsid w:val="007056AA"/>
    <w:rsid w:val="007A24FE"/>
    <w:rsid w:val="007B333E"/>
    <w:rsid w:val="007F1048"/>
    <w:rsid w:val="007F5B5F"/>
    <w:rsid w:val="00820005"/>
    <w:rsid w:val="008203F9"/>
    <w:rsid w:val="00846D27"/>
    <w:rsid w:val="008800EB"/>
    <w:rsid w:val="008C056A"/>
    <w:rsid w:val="00903896"/>
    <w:rsid w:val="00927813"/>
    <w:rsid w:val="00944D13"/>
    <w:rsid w:val="009E0263"/>
    <w:rsid w:val="00A43458"/>
    <w:rsid w:val="00AC7BD9"/>
    <w:rsid w:val="00AF1ED6"/>
    <w:rsid w:val="00B05B66"/>
    <w:rsid w:val="00B51573"/>
    <w:rsid w:val="00B80CBD"/>
    <w:rsid w:val="00BC3369"/>
    <w:rsid w:val="00BF77EE"/>
    <w:rsid w:val="00CA1CAB"/>
    <w:rsid w:val="00CF22D5"/>
    <w:rsid w:val="00D4404A"/>
    <w:rsid w:val="00D53924"/>
    <w:rsid w:val="00D9549F"/>
    <w:rsid w:val="00D96D8C"/>
    <w:rsid w:val="00DE3C39"/>
    <w:rsid w:val="00E00B6F"/>
    <w:rsid w:val="00E504B1"/>
    <w:rsid w:val="00E54642"/>
    <w:rsid w:val="00E97908"/>
    <w:rsid w:val="00ED6692"/>
    <w:rsid w:val="00EE1246"/>
    <w:rsid w:val="00EF3ED0"/>
    <w:rsid w:val="00F92869"/>
    <w:rsid w:val="00FA1243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472DDF81"/>
  <w15:docId w15:val="{3089E55A-3A2C-4EF2-8CFF-B8376E78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2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2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2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2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23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23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23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2"/>
    <w:uiPriority w:val="99"/>
    <w:semiHidden/>
    <w:rsid w:val="00B05B66"/>
    <w:rPr>
      <w:noProof w:val="0"/>
      <w:color w:val="808080"/>
    </w:rPr>
  </w:style>
  <w:style w:type="character" w:customStyle="1" w:styleId="a6">
    <w:name w:val="כותרת עליונה תו"/>
    <w:basedOn w:val="a2"/>
    <w:link w:val="a5"/>
    <w:rsid w:val="005B2315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5B231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2315"/>
    <w:rPr>
      <w:i/>
      <w:iCs/>
      <w:noProof w:val="0"/>
    </w:rPr>
  </w:style>
  <w:style w:type="character" w:styleId="HTMLCode">
    <w:name w:val="HTML Code"/>
    <w:basedOn w:val="a2"/>
    <w:semiHidden/>
    <w:unhideWhenUsed/>
    <w:rsid w:val="005B231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231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231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231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231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B231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231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231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231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231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231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231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231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231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2315"/>
    <w:pPr>
      <w:ind w:left="2160" w:hanging="240"/>
    </w:pPr>
  </w:style>
  <w:style w:type="paragraph" w:styleId="NormalWeb">
    <w:name w:val="Normal (Web)"/>
    <w:basedOn w:val="a1"/>
    <w:semiHidden/>
    <w:unhideWhenUsed/>
    <w:rsid w:val="005B231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231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231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231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231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231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231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231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231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231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231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231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231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5B2315"/>
  </w:style>
  <w:style w:type="paragraph" w:styleId="af2">
    <w:name w:val="Salutation"/>
    <w:basedOn w:val="a1"/>
    <w:next w:val="a1"/>
    <w:link w:val="af3"/>
    <w:rsid w:val="005B2315"/>
  </w:style>
  <w:style w:type="character" w:customStyle="1" w:styleId="af3">
    <w:name w:val="ברכה תו"/>
    <w:basedOn w:val="a2"/>
    <w:link w:val="af2"/>
    <w:rsid w:val="005B2315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unhideWhenUsed/>
    <w:rsid w:val="005B2315"/>
    <w:pPr>
      <w:spacing w:after="120"/>
    </w:pPr>
  </w:style>
  <w:style w:type="character" w:customStyle="1" w:styleId="af5">
    <w:name w:val="גוף טקסט תו"/>
    <w:basedOn w:val="a2"/>
    <w:link w:val="af4"/>
    <w:semiHidden/>
    <w:rsid w:val="005B231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231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231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231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231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2315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5B2315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5B2315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5B2315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5B231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231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231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231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2315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5B2315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5B2315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5B2315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5B2315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5B23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231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231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231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231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231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231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231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23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5B2315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5B2315"/>
    <w:pPr>
      <w:ind w:left="4252"/>
    </w:pPr>
  </w:style>
  <w:style w:type="character" w:customStyle="1" w:styleId="aff2">
    <w:name w:val="חתימה תו"/>
    <w:basedOn w:val="a2"/>
    <w:link w:val="aff1"/>
    <w:semiHidden/>
    <w:rsid w:val="005B2315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5B2315"/>
  </w:style>
  <w:style w:type="character" w:customStyle="1" w:styleId="aff4">
    <w:name w:val="חתימת דואר אלקטרוני תו"/>
    <w:basedOn w:val="a2"/>
    <w:link w:val="aff3"/>
    <w:semiHidden/>
    <w:rsid w:val="005B2315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5B231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5B231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231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231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5B231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231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231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231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231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231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231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231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231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231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231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23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23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23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23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23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231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231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231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23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231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231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231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231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231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231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231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23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231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231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231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231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231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231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23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231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231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231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231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231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231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231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231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231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231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231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231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231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231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23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231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231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231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231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231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231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23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231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231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231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231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231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231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2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231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231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231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231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231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231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23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231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231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231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231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231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231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23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231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231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231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231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231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231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23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23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231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231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231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231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231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231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23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231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231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231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231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231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231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5B231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5B2315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5B2315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5B2315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5B2315"/>
    <w:rPr>
      <w:rFonts w:cs="David"/>
      <w:noProof w:val="0"/>
    </w:rPr>
  </w:style>
  <w:style w:type="paragraph" w:styleId="affd">
    <w:name w:val="macro"/>
    <w:link w:val="affe"/>
    <w:semiHidden/>
    <w:unhideWhenUsed/>
    <w:rsid w:val="005B23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5B2315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5B2315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B2315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B231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231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231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231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231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231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231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231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231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B2315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B2315"/>
  </w:style>
  <w:style w:type="character" w:customStyle="1" w:styleId="afff4">
    <w:name w:val="כותרת הערות תו"/>
    <w:basedOn w:val="a2"/>
    <w:link w:val="afff3"/>
    <w:semiHidden/>
    <w:rsid w:val="005B2315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B2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B231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B23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B231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B23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B231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B231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B2315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B2315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B2315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B231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231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231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231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2315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B2315"/>
    <w:pPr>
      <w:ind w:left="720"/>
    </w:pPr>
  </w:style>
  <w:style w:type="paragraph" w:styleId="affff1">
    <w:name w:val="Body Text First Indent"/>
    <w:basedOn w:val="af4"/>
    <w:link w:val="affff2"/>
    <w:rsid w:val="005B2315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5B2315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B231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B231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2315"/>
    <w:rPr>
      <w:i/>
      <w:iCs/>
    </w:rPr>
  </w:style>
  <w:style w:type="character" w:customStyle="1" w:styleId="HTML3">
    <w:name w:val="כתובת HTML תו"/>
    <w:basedOn w:val="a2"/>
    <w:link w:val="HTML2"/>
    <w:semiHidden/>
    <w:rsid w:val="005B2315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B231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B2315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B231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2315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B2315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B231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2315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5B2315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5B2315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5B2315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B23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B2315"/>
    <w:pPr>
      <w:ind w:left="4252"/>
    </w:pPr>
  </w:style>
  <w:style w:type="character" w:customStyle="1" w:styleId="affffc">
    <w:name w:val="סיום תו"/>
    <w:basedOn w:val="a2"/>
    <w:link w:val="affffb"/>
    <w:semiHidden/>
    <w:rsid w:val="005B231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231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231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231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231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231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5B2315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5B23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5B231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5B231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5B231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2315"/>
    <w:rPr>
      <w:noProof w:val="0"/>
    </w:rPr>
  </w:style>
  <w:style w:type="paragraph" w:styleId="afffff2">
    <w:name w:val="List"/>
    <w:basedOn w:val="a1"/>
    <w:semiHidden/>
    <w:unhideWhenUsed/>
    <w:rsid w:val="005B231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231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2315"/>
    <w:pPr>
      <w:ind w:left="849" w:hanging="283"/>
      <w:contextualSpacing/>
    </w:pPr>
  </w:style>
  <w:style w:type="paragraph" w:styleId="48">
    <w:name w:val="List 4"/>
    <w:basedOn w:val="a1"/>
    <w:rsid w:val="005B2315"/>
    <w:pPr>
      <w:ind w:left="1132" w:hanging="283"/>
      <w:contextualSpacing/>
    </w:pPr>
  </w:style>
  <w:style w:type="paragraph" w:styleId="58">
    <w:name w:val="List 5"/>
    <w:basedOn w:val="a1"/>
    <w:rsid w:val="005B2315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231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231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231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231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231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231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231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231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231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231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231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B231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B231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B231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B231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B231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B231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B231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B231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B2315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231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5B2315"/>
  </w:style>
  <w:style w:type="paragraph" w:styleId="afffff7">
    <w:name w:val="table of authorities"/>
    <w:basedOn w:val="a1"/>
    <w:next w:val="a1"/>
    <w:semiHidden/>
    <w:unhideWhenUsed/>
    <w:rsid w:val="005B2315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231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231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23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23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231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231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231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231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231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231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231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231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5B23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23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5B2315"/>
  </w:style>
  <w:style w:type="character" w:customStyle="1" w:styleId="afffffc">
    <w:name w:val="תאריך תו"/>
    <w:basedOn w:val="a2"/>
    <w:link w:val="afffffb"/>
    <w:rsid w:val="005B231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226ed317a1b47c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516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מרגולין-פלדמן</cp:lastModifiedBy>
  <cp:revision>15</cp:revision>
  <dcterms:created xsi:type="dcterms:W3CDTF">2012-08-05T18:56:00Z</dcterms:created>
  <dcterms:modified xsi:type="dcterms:W3CDTF">2018-04-10T12:20:00Z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