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1F5C45" w:rsidRDefault="00B744D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B744D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כהן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B744D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B744D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KLM נתיבי תעופה הולנד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7B7BA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 ולהסכמת הצדדים למתן פסק דין לפי סעיף 79א לחוק בתי המשפט [נוסח משולב], תשמ"ד-1984, ולאחר ששקלתי את מכלול השיקולים הצריכים לעניין, מורה לנתבעת לשלם לתובע סך של 2,646 ₪.</w:t>
      </w: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B744D6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305f890bd3641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44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44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7BA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75845D54" wp14:editId="71FD690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744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22129-11-17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הולנד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1F5C45" w:rsidRDefault="001F5C45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1F5C45"/>
    <w:rsid w:val="002E280F"/>
    <w:rsid w:val="002E4F73"/>
    <w:rsid w:val="00381D3A"/>
    <w:rsid w:val="003823DA"/>
    <w:rsid w:val="004D49A3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B7BA4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F1ED6"/>
    <w:rsid w:val="00B744D6"/>
    <w:rsid w:val="00B80CBD"/>
    <w:rsid w:val="00BB0184"/>
    <w:rsid w:val="00BC3369"/>
    <w:rsid w:val="00D53924"/>
    <w:rsid w:val="00D96D8C"/>
    <w:rsid w:val="00E54642"/>
    <w:rsid w:val="00E97908"/>
    <w:rsid w:val="00EA083C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6ECD4F7B"/>
  <w15:docId w15:val="{839E8DC1-A701-4359-B9B8-0E8461C6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305f890bd36414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317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