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Fonts w:ascii="Arial" w:hAnsi="Arial"/>
                  <w:b/>
                  <w:bCs/>
                  <w:sz w:val="32"/>
                  <w:szCs w:val="32"/>
                  <w:rtl/>
                </w:rPr>
                <w:alias w:val="1193"/>
                <w:tag w:val="1193"/>
                <w:id w:val="-239803142"/>
                <w:placeholder>
                  <w:docPart w:val="9E0E6B6F25EC4C8EA20DBA839DA990A3"/>
                </w:placeholder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ג'ורג' אזולאי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8A029F" w:rsidRDefault="0055360A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55360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משה אסולין (עציר)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55360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55360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8A029F" w:rsidRDefault="008A029F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8A029F" w:rsidRDefault="008A029F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997CC2" w:rsidRDefault="00997CC2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A1911" w:rsidRDefault="00997CC2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  <w:r>
        <w:rPr>
          <w:rFonts w:hint="cs" w:ascii="Arial" w:hAnsi="Arial"/>
          <w:rtl/>
        </w:rPr>
        <w:t>בשים לב לעובדה כי לא ניתן להביא את העצור היום ובשים לב לבקשת הסנגור כי הדיון יתקיים בנוכחות העורר העצור, המועד שנקבע -13/4/2018- שריר וקיים.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5C6270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55360A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5aef574a7e4a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55360A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55360A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997CC2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0"/>
      <w:gridCol w:w="1049"/>
      <w:gridCol w:w="3576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55360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עמ"י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20858-04-18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מדינת ישראל נ' אסולין(עציר)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showingPlcHdr/>
              <w:text w:multiLine="1"/>
            </w:sdtPr>
            <w:sdtEndPr/>
            <w:sdtContent>
              <w:r w:rsidR="00005572">
                <w:rPr>
                  <w:sz w:val="20"/>
                  <w:szCs w:val="20"/>
                  <w:highlight w:val="yellow"/>
                  <w:rtl/>
                </w:rPr>
                <w:t>מספר תיק חיצוני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7840"/>
    <w:rsid w:val="001F639B"/>
    <w:rsid w:val="00222585"/>
    <w:rsid w:val="0025767C"/>
    <w:rsid w:val="002B2641"/>
    <w:rsid w:val="002B2CFE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5360A"/>
    <w:rsid w:val="005624C8"/>
    <w:rsid w:val="005C6270"/>
    <w:rsid w:val="005F5210"/>
    <w:rsid w:val="00616468"/>
    <w:rsid w:val="00681B45"/>
    <w:rsid w:val="00696790"/>
    <w:rsid w:val="006F6E66"/>
    <w:rsid w:val="00752FC5"/>
    <w:rsid w:val="007B3911"/>
    <w:rsid w:val="007C5F81"/>
    <w:rsid w:val="008239A3"/>
    <w:rsid w:val="00866C0C"/>
    <w:rsid w:val="00875098"/>
    <w:rsid w:val="008A029F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97CC2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6515E0AF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05aef574a7e4ac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0E6B6F25EC4C8EA20DBA839DA990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D1E208-AED2-4052-8DCD-C65320E6EDAF}"/>
      </w:docPartPr>
      <w:docPartBody>
        <w:p w:rsidR="004A3913" w:rsidRDefault="00B112AB" w:rsidP="00B112AB">
          <w:pPr>
            <w:pStyle w:val="9E0E6B6F25EC4C8EA20DBA839DA990A312"/>
          </w:pPr>
          <w:r w:rsidRPr="00957535">
            <w:rPr>
              <w:rFonts w:ascii="Arial" w:hAnsi="Arial"/>
              <w:b/>
              <w:bCs/>
              <w:sz w:val="32"/>
              <w:szCs w:val="32"/>
              <w:rtl/>
            </w:rPr>
            <w:t xml:space="preserve">מספר </w:t>
          </w:r>
          <w:r w:rsidRPr="00957535">
            <w:rPr>
              <w:rFonts w:ascii="Arial" w:hAnsi="Arial" w:hint="cs"/>
              <w:b/>
              <w:bCs/>
              <w:sz w:val="32"/>
              <w:szCs w:val="32"/>
              <w:rtl/>
            </w:rPr>
            <w:t>בקשה</w:t>
          </w:r>
        </w:p>
      </w:docPartBody>
    </w:docPart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7E56C6" w:rsidP="007E56C6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7E56C6" w:rsidP="007E56C6">
          <w:pPr>
            <w:pStyle w:val="B0B6E72C50AB41EF904B48D87CB16E0C5"/>
          </w:pPr>
          <w:r>
            <w:rPr>
              <w:sz w:val="20"/>
              <w:szCs w:val="20"/>
              <w:highlight w:val="yellow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A3913"/>
    <w:rsid w:val="004F2E86"/>
    <w:rsid w:val="00536E09"/>
    <w:rsid w:val="00621DCD"/>
    <w:rsid w:val="0077714D"/>
    <w:rsid w:val="007E56C6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56C6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7E5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7E5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309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40</cp:revision>
  <dcterms:created xsi:type="dcterms:W3CDTF">2012-08-06T05:07:00Z</dcterms:created>
  <dcterms:modified xsi:type="dcterms:W3CDTF">2018-04-12T12:48:00Z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