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שרון צנציפר הלפמן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6A78AC" w:rsidRDefault="00A72E75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3017C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מנורה מבטחים ביטוח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3017C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3017C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רוזנבלום אליעזר</w:t>
                </w:r>
              </w:sdtContent>
            </w:sdt>
          </w:p>
          <w:p w:rsidR="006816EC" w:rsidRDefault="003017C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882325699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39740463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ביטוח חקלאי- אגודה שיתופית מרכזית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6A78AC" w:rsidRDefault="006A78AC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A78AC" w:rsidRDefault="006A78AC">
            <w:pPr>
              <w:rPr>
                <w:rFonts w:cs="Times New Roman"/>
              </w:rPr>
            </w:pPr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A72E75" w:rsidP="00A72E75" w:rsidRDefault="00A72E75">
      <w:pPr>
        <w:spacing w:line="360" w:lineRule="auto"/>
        <w:jc w:val="both"/>
        <w:rPr>
          <w:rtl/>
        </w:rPr>
      </w:pPr>
    </w:p>
    <w:p w:rsidR="00A72E75" w:rsidP="00A72E75" w:rsidRDefault="00A72E75">
      <w:pPr>
        <w:spacing w:line="360" w:lineRule="auto"/>
        <w:jc w:val="both"/>
      </w:pPr>
      <w:r>
        <w:rPr>
          <w:rFonts w:hint="cs"/>
          <w:rtl/>
        </w:rPr>
        <w:t>הצדדים הסמיכו אותי לפסוק בתיק זה מכוח סעיף 79א' לחוק בתי המשפט [נוסח משולב], התשמ"ד– 1984.</w:t>
      </w:r>
    </w:p>
    <w:p w:rsidR="00A72E75" w:rsidP="00A72E75" w:rsidRDefault="00A72E75">
      <w:pPr>
        <w:spacing w:line="360" w:lineRule="auto"/>
        <w:jc w:val="both"/>
      </w:pPr>
    </w:p>
    <w:p w:rsidR="00A72E75" w:rsidP="00B86F12" w:rsidRDefault="00A72E75">
      <w:pPr>
        <w:spacing w:line="360" w:lineRule="auto"/>
        <w:jc w:val="both"/>
        <w:rPr>
          <w:rFonts w:ascii="Calibri" w:hAnsi="Calibri"/>
        </w:rPr>
      </w:pPr>
      <w:r>
        <w:rPr>
          <w:rFonts w:hint="cs"/>
          <w:rtl/>
        </w:rPr>
        <w:t xml:space="preserve">לאחר שעיינתי בכתבי הטענות על נספחיהם ובמוצגים שהוגשו לי, שמעתי את עדויות הנהגים, שאף הדגימו את התאונה, ושקלתי את טיעוני הצדדים, </w:t>
      </w:r>
      <w:r w:rsidR="00B86F12">
        <w:rPr>
          <w:rFonts w:hint="cs"/>
          <w:rtl/>
        </w:rPr>
        <w:t>אני קובעת כי</w:t>
      </w:r>
      <w:r>
        <w:rPr>
          <w:rFonts w:hint="cs"/>
          <w:rtl/>
        </w:rPr>
        <w:t xml:space="preserve"> על הנתבעים, באמצעות הנתבעת 2, לשלם לתובעים את הסכומים הבאים: </w:t>
      </w:r>
    </w:p>
    <w:p w:rsidR="00A72E75" w:rsidP="00DF658F" w:rsidRDefault="00A72E75">
      <w:pPr>
        <w:pStyle w:val="ad"/>
        <w:numPr>
          <w:ilvl w:val="0"/>
          <w:numId w:val="2"/>
        </w:numPr>
        <w:spacing w:line="360" w:lineRule="auto"/>
        <w:ind w:left="645"/>
        <w:jc w:val="both"/>
        <w:rPr>
          <w:rtl/>
        </w:rPr>
      </w:pPr>
      <w:r>
        <w:rPr>
          <w:rFonts w:hint="cs"/>
          <w:rtl/>
        </w:rPr>
        <w:t xml:space="preserve">סך של </w:t>
      </w:r>
      <w:r w:rsidR="00B86F12">
        <w:rPr>
          <w:rFonts w:hint="cs"/>
          <w:rtl/>
        </w:rPr>
        <w:t>22,016</w:t>
      </w:r>
      <w:r>
        <w:rPr>
          <w:rFonts w:hint="cs"/>
          <w:rtl/>
        </w:rPr>
        <w:t xml:space="preserve"> ₪ בגין הנזקים. </w:t>
      </w:r>
    </w:p>
    <w:p w:rsidR="00A72E75" w:rsidP="00DF658F" w:rsidRDefault="00A72E75">
      <w:pPr>
        <w:pStyle w:val="ad"/>
        <w:numPr>
          <w:ilvl w:val="0"/>
          <w:numId w:val="2"/>
        </w:numPr>
        <w:spacing w:line="360" w:lineRule="auto"/>
        <w:ind w:left="645"/>
        <w:jc w:val="both"/>
      </w:pPr>
      <w:r>
        <w:rPr>
          <w:rFonts w:hint="cs"/>
          <w:rtl/>
        </w:rPr>
        <w:t xml:space="preserve">סך של </w:t>
      </w:r>
      <w:r w:rsidR="00DF658F">
        <w:rPr>
          <w:rFonts w:hint="cs"/>
          <w:rtl/>
        </w:rPr>
        <w:t xml:space="preserve">468 ₪ </w:t>
      </w:r>
      <w:r>
        <w:rPr>
          <w:rFonts w:hint="cs"/>
          <w:rtl/>
        </w:rPr>
        <w:t xml:space="preserve">בגין שכר טרחת שמאי. </w:t>
      </w:r>
    </w:p>
    <w:p w:rsidR="00A72E75" w:rsidP="008301A4" w:rsidRDefault="00A72E75">
      <w:pPr>
        <w:pStyle w:val="ad"/>
        <w:numPr>
          <w:ilvl w:val="0"/>
          <w:numId w:val="2"/>
        </w:numPr>
        <w:spacing w:line="360" w:lineRule="auto"/>
        <w:ind w:left="645"/>
        <w:jc w:val="both"/>
      </w:pPr>
      <w:r>
        <w:rPr>
          <w:rFonts w:hint="cs"/>
          <w:rtl/>
        </w:rPr>
        <w:t>שכר טרחת עו</w:t>
      </w:r>
      <w:r w:rsidR="008301A4">
        <w:rPr>
          <w:rFonts w:hint="cs"/>
          <w:rtl/>
        </w:rPr>
        <w:t xml:space="preserve">רך דין בשיעור 17.55%. </w:t>
      </w:r>
      <w:r>
        <w:rPr>
          <w:rFonts w:hint="cs"/>
          <w:rtl/>
        </w:rPr>
        <w:t xml:space="preserve"> </w:t>
      </w:r>
    </w:p>
    <w:p w:rsidR="00A72E75" w:rsidP="00DF658F" w:rsidRDefault="00A72E75">
      <w:pPr>
        <w:pStyle w:val="ad"/>
        <w:numPr>
          <w:ilvl w:val="0"/>
          <w:numId w:val="2"/>
        </w:numPr>
        <w:spacing w:line="360" w:lineRule="auto"/>
        <w:ind w:left="645"/>
        <w:jc w:val="both"/>
      </w:pPr>
      <w:r>
        <w:rPr>
          <w:rFonts w:hint="cs"/>
          <w:rtl/>
        </w:rPr>
        <w:t>סך של 467 ₪ בגין אגרת משפט.</w:t>
      </w:r>
    </w:p>
    <w:p w:rsidR="00DF658F" w:rsidP="00DF658F" w:rsidRDefault="00DF658F">
      <w:pPr>
        <w:pStyle w:val="ad"/>
        <w:numPr>
          <w:ilvl w:val="0"/>
          <w:numId w:val="2"/>
        </w:numPr>
        <w:spacing w:line="360" w:lineRule="auto"/>
        <w:ind w:left="645"/>
        <w:jc w:val="both"/>
      </w:pPr>
      <w:r>
        <w:rPr>
          <w:rFonts w:hint="cs"/>
          <w:rtl/>
        </w:rPr>
        <w:t xml:space="preserve">שכר העד בסך 300 ₪ כפי שנפסק בדיון. </w:t>
      </w:r>
    </w:p>
    <w:p w:rsidR="00DF658F" w:rsidP="00DF658F" w:rsidRDefault="00DF658F">
      <w:pPr>
        <w:pStyle w:val="ad"/>
        <w:spacing w:line="360" w:lineRule="auto"/>
        <w:ind w:left="645"/>
        <w:jc w:val="both"/>
      </w:pPr>
    </w:p>
    <w:p w:rsidR="00A72E75" w:rsidP="00A72E75" w:rsidRDefault="00A72E7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פוטרת מתשלום יתרת האגרה. </w:t>
      </w:r>
    </w:p>
    <w:p w:rsidR="00A72E75" w:rsidP="00A72E75" w:rsidRDefault="00A72E75">
      <w:pPr>
        <w:spacing w:line="360" w:lineRule="auto"/>
        <w:jc w:val="both"/>
        <w:rPr>
          <w:rtl/>
        </w:rPr>
      </w:pPr>
    </w:p>
    <w:p w:rsidR="00A72E75" w:rsidP="00A72E75" w:rsidRDefault="00A72E7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זכות ערעור תוך 45 יום לבית משפט מחוזי.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72E75" w:rsidR="00694556" w:rsidRDefault="00005C8B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A72E75">
        <w:rPr>
          <w:rFonts w:ascii="Arial" w:hAnsi="Arial"/>
          <w:b/>
          <w:bCs/>
          <w:noProof w:val="0"/>
          <w:u w:val="single"/>
          <w:rtl/>
        </w:rPr>
        <w:t xml:space="preserve">ניתן היום,  </w:t>
      </w:r>
      <w:sdt>
        <w:sdtPr>
          <w:rPr>
            <w:b/>
            <w:bCs/>
            <w:u w:val="single"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u w:val="single"/>
              <w:rtl/>
            </w:rPr>
            <w:t>כ"ז ניסן תשע"ח</w:t>
          </w:r>
        </w:sdtContent>
      </w:sdt>
      <w:r w:rsidRPr="00A72E75">
        <w:rPr>
          <w:rFonts w:ascii="Arial" w:hAnsi="Arial"/>
          <w:b/>
          <w:bCs/>
          <w:noProof w:val="0"/>
          <w:u w:val="single"/>
          <w:rtl/>
        </w:rPr>
        <w:t xml:space="preserve">, </w:t>
      </w:r>
      <w:sdt>
        <w:sdtPr>
          <w:rPr>
            <w:b/>
            <w:bCs/>
            <w:u w:val="single"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u w:val="single"/>
              <w:rtl/>
            </w:rPr>
            <w:t>12 אפריל 2018</w:t>
          </w:r>
        </w:sdtContent>
      </w:sdt>
      <w:r w:rsidRPr="00A72E75">
        <w:rPr>
          <w:rFonts w:ascii="Arial" w:hAnsi="Arial"/>
          <w:b/>
          <w:bCs/>
          <w:noProof w:val="0"/>
          <w:u w:val="single"/>
          <w:rtl/>
        </w:rPr>
        <w:t>, בהעדר הצדדים.</w:t>
      </w:r>
    </w:p>
    <w:p w:rsidR="005B0F49" w:rsidP="008301A4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text w:multiLine="1"/>
        </w:sdtPr>
        <w:sdtEndPr/>
        <w:sdtContent>
          <w:r w:rsidR="008301A4">
            <w:rPr>
              <w:rFonts w:ascii="Arial" w:hAnsi="Arial"/>
              <w:noProof w:val="0"/>
              <w:rtl/>
            </w:rPr>
            <w:br/>
          </w:r>
        </w:sdtContent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8301A4" w:rsidRDefault="003017C5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13916" cy="493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7b0259b76df4bf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16" cy="49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017C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017C5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017C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ברחובות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017C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9913-01-17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מנורה מבטחים ביטוח בע"מ נ' אליעזר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4B35"/>
    <w:multiLevelType w:val="hybridMultilevel"/>
    <w:tmpl w:val="C73E1458"/>
    <w:lvl w:ilvl="0" w:tplc="19040C22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120"/>
    <w:multiLevelType w:val="hybridMultilevel"/>
    <w:tmpl w:val="CC545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017C5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A78AC"/>
    <w:rsid w:val="006E1A53"/>
    <w:rsid w:val="007056AA"/>
    <w:rsid w:val="00744F41"/>
    <w:rsid w:val="007A24FE"/>
    <w:rsid w:val="007A35AA"/>
    <w:rsid w:val="007F1048"/>
    <w:rsid w:val="00820005"/>
    <w:rsid w:val="008301A4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72E75"/>
    <w:rsid w:val="00AC4E19"/>
    <w:rsid w:val="00AF1ED6"/>
    <w:rsid w:val="00B32C61"/>
    <w:rsid w:val="00B368FE"/>
    <w:rsid w:val="00B80CBD"/>
    <w:rsid w:val="00B86F12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DF658F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3D4915F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ad">
    <w:name w:val="List Paragraph"/>
    <w:basedOn w:val="a"/>
    <w:uiPriority w:val="34"/>
    <w:qFormat/>
    <w:rsid w:val="00DF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7b0259b76df4bf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532374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שרון צנציפר הלפמן</cp:lastModifiedBy>
  <cp:revision>41</cp:revision>
  <dcterms:created xsi:type="dcterms:W3CDTF">2012-08-05T21:29:00Z</dcterms:created>
  <dcterms:modified xsi:type="dcterms:W3CDTF">2018-04-12T06:48:00Z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