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EA588F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735"/>
        <w:gridCol w:w="3314"/>
        <w:gridCol w:w="3771"/>
      </w:tblGrid>
      <w:tr w:rsidRPr="00EA588F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EA588F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A588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EA588F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EA588F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EA588F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EA588F" w:rsidR="00621052" w:rsidTr="00C265F5">
        <w:trPr>
          <w:jc w:val="center"/>
        </w:trPr>
        <w:tc>
          <w:tcPr>
            <w:tcW w:w="8820" w:type="dxa"/>
            <w:gridSpan w:val="3"/>
          </w:tcPr>
          <w:p w:rsidRPr="00EA588F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A588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EA588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EA588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EA588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EA588F" w:rsidR="00621052" w:rsidP="00C46A9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EA588F" w:rsidR="00694556" w:rsidTr="00C46A9A">
        <w:trPr>
          <w:jc w:val="center"/>
        </w:trPr>
        <w:tc>
          <w:tcPr>
            <w:tcW w:w="1735" w:type="dxa"/>
          </w:tcPr>
          <w:p w:rsidRPr="00EA588F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EA588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Pr="00EA588F" w:rsidR="00C46A9A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Pr="00EA588F" w:rsidR="00C46A9A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7085" w:type="dxa"/>
            <w:gridSpan w:val="2"/>
          </w:tcPr>
          <w:p w:rsidRPr="00EA588F" w:rsidR="00694556" w:rsidP="00C46A9A" w:rsidRDefault="00E8548F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EA588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מגדל מקפת קרנות פנסיה וקופות גמל בע"מ</w:t>
                </w:r>
              </w:sdtContent>
            </w:sdt>
            <w:r w:rsidRPr="00EA588F" w:rsidR="00C46A9A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512237744</w:t>
            </w:r>
          </w:p>
          <w:p w:rsidRPr="00EA588F" w:rsidR="00621052" w:rsidP="00C46A9A" w:rsidRDefault="00621052">
            <w:pPr>
              <w:rPr>
                <w:sz w:val="28"/>
                <w:szCs w:val="28"/>
              </w:rPr>
            </w:pPr>
            <w:r w:rsidRPr="00EA588F">
              <w:rPr>
                <w:rFonts w:hint="cs"/>
                <w:sz w:val="28"/>
                <w:szCs w:val="28"/>
                <w:rtl/>
              </w:rPr>
              <w:t>ע"י ב"כ עו"ד</w:t>
            </w:r>
            <w:r w:rsidRPr="00EA588F" w:rsidR="00C46A9A">
              <w:rPr>
                <w:rFonts w:hint="cs"/>
                <w:sz w:val="28"/>
                <w:szCs w:val="28"/>
                <w:rtl/>
              </w:rPr>
              <w:t xml:space="preserve"> איריס גולדשטיין ואח' </w:t>
            </w:r>
          </w:p>
        </w:tc>
      </w:tr>
      <w:tr w:rsidRPr="00EA588F" w:rsidR="00694556">
        <w:trPr>
          <w:jc w:val="center"/>
        </w:trPr>
        <w:tc>
          <w:tcPr>
            <w:tcW w:w="8820" w:type="dxa"/>
            <w:gridSpan w:val="3"/>
          </w:tcPr>
          <w:p w:rsidRPr="00EA588F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EA588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EA588F" w:rsidR="00694556" w:rsidTr="00C46A9A">
        <w:trPr>
          <w:jc w:val="center"/>
        </w:trPr>
        <w:tc>
          <w:tcPr>
            <w:tcW w:w="1735" w:type="dxa"/>
          </w:tcPr>
          <w:p w:rsidRPr="00EA588F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EA588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EA588F" w:rsidR="00C46A9A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Pr="00EA588F" w:rsidR="00C46A9A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7085" w:type="dxa"/>
            <w:gridSpan w:val="2"/>
          </w:tcPr>
          <w:p w:rsidRPr="00EA588F" w:rsidR="00621052" w:rsidP="00C46A9A" w:rsidRDefault="00E8548F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EA588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דיבי-ארט בע"מ</w:t>
                </w:r>
              </w:sdtContent>
            </w:sdt>
            <w:r w:rsidRPr="00EA588F" w:rsidR="00C46A9A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514318062</w:t>
            </w:r>
          </w:p>
          <w:p w:rsidRPr="00EA588F" w:rsidR="00EA588F" w:rsidP="00C46A9A" w:rsidRDefault="00EA588F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EA588F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EA588F" w:rsidR="00694556">
        <w:trPr>
          <w:jc w:val="center"/>
        </w:trPr>
        <w:tc>
          <w:tcPr>
            <w:tcW w:w="8820" w:type="dxa"/>
          </w:tcPr>
          <w:p w:rsidRPr="00EA588F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EA588F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EA588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EA588F" w:rsidR="00C46A9A" w:rsidP="00E737E8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sz w:val="28"/>
          <w:szCs w:val="28"/>
          <w:rtl/>
        </w:rPr>
        <w:t>לפניי בקשה למתן פסק דין בהעדר הגנה כנגד הנתבע</w:t>
      </w:r>
      <w:r w:rsidR="00EA588F">
        <w:rPr>
          <w:rFonts w:hint="cs"/>
          <w:sz w:val="28"/>
          <w:szCs w:val="28"/>
          <w:rtl/>
        </w:rPr>
        <w:t>ת</w:t>
      </w:r>
      <w:r w:rsidRPr="00EA588F">
        <w:rPr>
          <w:sz w:val="28"/>
          <w:szCs w:val="28"/>
          <w:rtl/>
        </w:rPr>
        <w:t xml:space="preserve"> (להלן: </w:t>
      </w:r>
      <w:r w:rsidRPr="00EA588F">
        <w:rPr>
          <w:b/>
          <w:bCs/>
          <w:sz w:val="28"/>
          <w:szCs w:val="28"/>
          <w:rtl/>
        </w:rPr>
        <w:t>הבקשה</w:t>
      </w:r>
      <w:r w:rsidRPr="00EA588F">
        <w:rPr>
          <w:sz w:val="28"/>
          <w:szCs w:val="28"/>
          <w:rtl/>
        </w:rPr>
        <w:t>).</w:t>
      </w:r>
    </w:p>
    <w:p w:rsidRPr="00EA588F" w:rsidR="00C46A9A" w:rsidP="00EA588F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sz w:val="28"/>
          <w:szCs w:val="28"/>
          <w:rtl/>
        </w:rPr>
        <w:t xml:space="preserve">התביעה הוגשה ביום </w:t>
      </w:r>
      <w:r w:rsidRPr="00EA588F">
        <w:rPr>
          <w:rFonts w:hint="cs"/>
          <w:sz w:val="28"/>
          <w:szCs w:val="28"/>
          <w:rtl/>
        </w:rPr>
        <w:t xml:space="preserve">3.7.2017 </w:t>
      </w:r>
      <w:r w:rsidRPr="00EA588F">
        <w:rPr>
          <w:sz w:val="28"/>
          <w:szCs w:val="28"/>
          <w:rtl/>
        </w:rPr>
        <w:t>ונמסרה כדין לידי הנתבע</w:t>
      </w:r>
      <w:r w:rsidRPr="00EA588F" w:rsidR="00481D60">
        <w:rPr>
          <w:rFonts w:hint="cs"/>
          <w:sz w:val="28"/>
          <w:szCs w:val="28"/>
          <w:rtl/>
        </w:rPr>
        <w:t>ת</w:t>
      </w:r>
      <w:r w:rsidRPr="00EA588F">
        <w:rPr>
          <w:sz w:val="28"/>
          <w:szCs w:val="28"/>
          <w:rtl/>
        </w:rPr>
        <w:t xml:space="preserve"> ביום </w:t>
      </w:r>
      <w:r w:rsidRPr="00EA588F">
        <w:rPr>
          <w:rFonts w:hint="cs"/>
          <w:sz w:val="28"/>
          <w:szCs w:val="28"/>
          <w:rtl/>
        </w:rPr>
        <w:t>20.7.2017</w:t>
      </w:r>
      <w:r w:rsidRPr="00EA588F">
        <w:rPr>
          <w:sz w:val="28"/>
          <w:szCs w:val="28"/>
          <w:rtl/>
        </w:rPr>
        <w:t xml:space="preserve"> (</w:t>
      </w:r>
      <w:r w:rsidRPr="00EA588F">
        <w:rPr>
          <w:rFonts w:hint="cs" w:ascii="Calibri" w:hAnsi="Calibri"/>
          <w:sz w:val="28"/>
          <w:szCs w:val="28"/>
          <w:rtl/>
        </w:rPr>
        <w:t xml:space="preserve">אישור מסירה מסוג "הודבק במען" בכתובתה הרשומה של הנתבעת ברשם החברות לאחר שלושה ביקורים </w:t>
      </w:r>
      <w:r w:rsidR="00EA588F">
        <w:rPr>
          <w:rFonts w:hint="cs" w:ascii="Calibri" w:hAnsi="Calibri"/>
          <w:sz w:val="28"/>
          <w:szCs w:val="28"/>
          <w:rtl/>
        </w:rPr>
        <w:t>שבהם לא נמצא איש במען</w:t>
      </w:r>
      <w:r w:rsidRPr="00EA588F">
        <w:rPr>
          <w:rFonts w:hint="cs" w:ascii="Calibri" w:hAnsi="Calibri"/>
          <w:sz w:val="28"/>
          <w:szCs w:val="28"/>
          <w:rtl/>
        </w:rPr>
        <w:t xml:space="preserve">, </w:t>
      </w:r>
      <w:r w:rsidRPr="00EA588F" w:rsidR="00481D60">
        <w:rPr>
          <w:rFonts w:hint="cs" w:ascii="Calibri" w:hAnsi="Calibri"/>
          <w:sz w:val="28"/>
          <w:szCs w:val="28"/>
          <w:rtl/>
        </w:rPr>
        <w:t>בציר</w:t>
      </w:r>
      <w:r w:rsidR="00EA588F">
        <w:rPr>
          <w:rFonts w:hint="cs" w:ascii="Calibri" w:hAnsi="Calibri"/>
          <w:sz w:val="28"/>
          <w:szCs w:val="28"/>
          <w:rtl/>
        </w:rPr>
        <w:t xml:space="preserve">וף תצהיר מוסר ותדפיס רשם החברות, </w:t>
      </w:r>
      <w:r w:rsidRPr="00EA588F">
        <w:rPr>
          <w:rFonts w:hint="cs" w:ascii="Calibri" w:hAnsi="Calibri"/>
          <w:sz w:val="28"/>
          <w:szCs w:val="28"/>
          <w:rtl/>
        </w:rPr>
        <w:t>הוגש</w:t>
      </w:r>
      <w:r w:rsidRPr="00EA588F" w:rsidR="00481D60">
        <w:rPr>
          <w:rFonts w:hint="cs" w:ascii="Calibri" w:hAnsi="Calibri"/>
          <w:sz w:val="28"/>
          <w:szCs w:val="28"/>
          <w:rtl/>
        </w:rPr>
        <w:t>ו</w:t>
      </w:r>
      <w:r w:rsidRPr="00EA588F">
        <w:rPr>
          <w:rFonts w:hint="cs" w:ascii="Calibri" w:hAnsi="Calibri"/>
          <w:sz w:val="28"/>
          <w:szCs w:val="28"/>
          <w:rtl/>
        </w:rPr>
        <w:t xml:space="preserve"> לתיק בית הדין ביום 5.11.2017).</w:t>
      </w:r>
      <w:r w:rsidRPr="00EA588F">
        <w:rPr>
          <w:rFonts w:hint="cs" w:ascii="Arial" w:hAnsi="Arial"/>
          <w:sz w:val="28"/>
          <w:szCs w:val="28"/>
          <w:rtl/>
        </w:rPr>
        <w:t xml:space="preserve"> </w:t>
      </w:r>
    </w:p>
    <w:p w:rsidRPr="00EA588F" w:rsidR="00C46A9A" w:rsidP="00EA588F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sz w:val="28"/>
          <w:szCs w:val="28"/>
        </w:rPr>
      </w:pPr>
      <w:r w:rsidRPr="00EA588F">
        <w:rPr>
          <w:rFonts w:hint="eastAsia" w:ascii="Calibri" w:hAnsi="Calibri"/>
          <w:sz w:val="28"/>
          <w:szCs w:val="28"/>
          <w:rtl/>
        </w:rPr>
        <w:t>מאחר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 w:rsidR="00481D60">
        <w:rPr>
          <w:rFonts w:hint="cs" w:ascii="Calibri" w:hAnsi="Calibri"/>
          <w:sz w:val="28"/>
          <w:szCs w:val="28"/>
          <w:rtl/>
        </w:rPr>
        <w:t xml:space="preserve">שמדובר היה באישור מסירה מסוג "הודבק במען", </w:t>
      </w:r>
      <w:r w:rsidRPr="00EA588F">
        <w:rPr>
          <w:rFonts w:hint="eastAsia" w:ascii="Calibri" w:hAnsi="Calibri"/>
          <w:sz w:val="28"/>
          <w:szCs w:val="28"/>
          <w:rtl/>
        </w:rPr>
        <w:t>נדרשה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 w:rsidR="00481D60">
        <w:rPr>
          <w:rFonts w:hint="cs" w:ascii="Calibri" w:hAnsi="Calibri"/>
          <w:sz w:val="28"/>
          <w:szCs w:val="28"/>
          <w:rtl/>
        </w:rPr>
        <w:t xml:space="preserve">התובעת </w:t>
      </w:r>
      <w:r w:rsidRPr="00EA588F">
        <w:rPr>
          <w:rFonts w:hint="eastAsia" w:ascii="Calibri" w:hAnsi="Calibri"/>
          <w:sz w:val="28"/>
          <w:szCs w:val="28"/>
          <w:rtl/>
        </w:rPr>
        <w:t>לשלוח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לנתבע</w:t>
      </w:r>
      <w:r w:rsidRPr="00EA588F" w:rsidR="00481D60">
        <w:rPr>
          <w:rFonts w:hint="cs" w:ascii="Calibri" w:hAnsi="Calibri"/>
          <w:sz w:val="28"/>
          <w:szCs w:val="28"/>
          <w:rtl/>
        </w:rPr>
        <w:t>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עותק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הבקשה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באמצעות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 w:rsidR="00481D60">
        <w:rPr>
          <w:rFonts w:hint="cs" w:ascii="Calibri" w:hAnsi="Calibri"/>
          <w:sz w:val="28"/>
          <w:szCs w:val="28"/>
          <w:rtl/>
        </w:rPr>
        <w:t>מסירה אישית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טרם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="00EA588F">
        <w:rPr>
          <w:rFonts w:hint="cs" w:ascii="Calibri" w:hAnsi="Calibri"/>
          <w:sz w:val="28"/>
          <w:szCs w:val="28"/>
          <w:rtl/>
        </w:rPr>
        <w:t xml:space="preserve">מתן </w:t>
      </w:r>
      <w:r w:rsidRPr="00EA588F">
        <w:rPr>
          <w:rFonts w:hint="eastAsia" w:ascii="Calibri" w:hAnsi="Calibri"/>
          <w:sz w:val="28"/>
          <w:szCs w:val="28"/>
          <w:rtl/>
        </w:rPr>
        <w:t>פסק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דין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בהעדר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הגנה</w:t>
      </w:r>
      <w:r w:rsidR="00EA588F">
        <w:rPr>
          <w:rFonts w:hint="cs" w:ascii="Calibri" w:hAnsi="Calibri"/>
          <w:sz w:val="28"/>
          <w:szCs w:val="28"/>
          <w:rtl/>
        </w:rPr>
        <w:t xml:space="preserve"> כנגדה</w:t>
      </w:r>
      <w:r w:rsidRPr="00EA588F">
        <w:rPr>
          <w:rFonts w:ascii="Calibri" w:hAnsi="Calibri"/>
          <w:sz w:val="28"/>
          <w:szCs w:val="28"/>
          <w:rtl/>
        </w:rPr>
        <w:t xml:space="preserve">. </w:t>
      </w:r>
      <w:r w:rsidRPr="00EA588F" w:rsidR="005210C3">
        <w:rPr>
          <w:rFonts w:hint="cs" w:ascii="Calibri" w:hAnsi="Calibri"/>
          <w:sz w:val="28"/>
          <w:szCs w:val="28"/>
          <w:rtl/>
        </w:rPr>
        <w:t>התובעת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פעלה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בהתאם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להחלטת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בית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הדין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אך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דבר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הדואר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נדרש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על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ידי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הנתבע</w:t>
      </w:r>
      <w:r w:rsidRPr="00EA588F" w:rsidR="005210C3">
        <w:rPr>
          <w:rFonts w:hint="cs" w:ascii="Calibri" w:hAnsi="Calibri"/>
          <w:sz w:val="28"/>
          <w:szCs w:val="28"/>
          <w:rtl/>
        </w:rPr>
        <w:t>ת</w:t>
      </w:r>
      <w:r w:rsidRPr="00EA588F">
        <w:rPr>
          <w:rFonts w:ascii="Calibri" w:hAnsi="Calibri"/>
          <w:sz w:val="28"/>
          <w:szCs w:val="28"/>
          <w:rtl/>
        </w:rPr>
        <w:t xml:space="preserve">. </w:t>
      </w:r>
    </w:p>
    <w:p w:rsidRPr="00EA588F" w:rsidR="00C46A9A" w:rsidP="00EA588F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  <w:rtl/>
        </w:rPr>
      </w:pPr>
      <w:r w:rsidRPr="00EA588F">
        <w:rPr>
          <w:rFonts w:hint="eastAsia" w:ascii="Calibri" w:hAnsi="Calibri"/>
          <w:sz w:val="28"/>
          <w:szCs w:val="28"/>
          <w:rtl/>
        </w:rPr>
        <w:t>בנסיבות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אלה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משלא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הוגש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כתב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הגנה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חרף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חלוף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המועד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לכך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ואף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הוגשה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תגובה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לבקשה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יש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ליתן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כנגד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הנתבע</w:t>
      </w:r>
      <w:r w:rsidRPr="00EA588F" w:rsidR="005210C3">
        <w:rPr>
          <w:rFonts w:hint="cs" w:ascii="Calibri" w:hAnsi="Calibri"/>
          <w:sz w:val="28"/>
          <w:szCs w:val="28"/>
          <w:rtl/>
        </w:rPr>
        <w:t>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פסק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דין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על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יסוד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כתב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התביעה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בלבד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בהתאם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לתקנה</w:t>
      </w:r>
      <w:r w:rsidR="00EA588F">
        <w:rPr>
          <w:rFonts w:ascii="Calibri" w:hAnsi="Calibri"/>
          <w:sz w:val="28"/>
          <w:szCs w:val="28"/>
          <w:rtl/>
        </w:rPr>
        <w:t xml:space="preserve"> 43</w:t>
      </w:r>
      <w:r w:rsidRPr="00EA588F">
        <w:rPr>
          <w:rFonts w:ascii="Calibri" w:hAnsi="Calibri"/>
          <w:sz w:val="28"/>
          <w:szCs w:val="28"/>
          <w:rtl/>
        </w:rPr>
        <w:t>(</w:t>
      </w:r>
      <w:r w:rsidRPr="00EA588F">
        <w:rPr>
          <w:rFonts w:hint="eastAsia" w:ascii="Calibri" w:hAnsi="Calibri"/>
          <w:sz w:val="28"/>
          <w:szCs w:val="28"/>
          <w:rtl/>
        </w:rPr>
        <w:t>א</w:t>
      </w:r>
      <w:r w:rsidRPr="00EA588F">
        <w:rPr>
          <w:rFonts w:ascii="Calibri" w:hAnsi="Calibri"/>
          <w:sz w:val="28"/>
          <w:szCs w:val="28"/>
          <w:rtl/>
        </w:rPr>
        <w:t xml:space="preserve">) </w:t>
      </w:r>
      <w:r w:rsidRPr="00EA588F">
        <w:rPr>
          <w:rFonts w:hint="eastAsia" w:ascii="Calibri" w:hAnsi="Calibri"/>
          <w:sz w:val="28"/>
          <w:szCs w:val="28"/>
          <w:rtl/>
        </w:rPr>
        <w:t>לתקנות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בית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הדין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לעבודה</w:t>
      </w:r>
      <w:r w:rsidRPr="00EA588F">
        <w:rPr>
          <w:rFonts w:ascii="Calibri" w:hAnsi="Calibri"/>
          <w:sz w:val="28"/>
          <w:szCs w:val="28"/>
          <w:rtl/>
        </w:rPr>
        <w:t xml:space="preserve"> (</w:t>
      </w:r>
      <w:r w:rsidRPr="00EA588F">
        <w:rPr>
          <w:rFonts w:hint="eastAsia" w:ascii="Calibri" w:hAnsi="Calibri"/>
          <w:sz w:val="28"/>
          <w:szCs w:val="28"/>
          <w:rtl/>
        </w:rPr>
        <w:t>סדרי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דין</w:t>
      </w:r>
      <w:r w:rsidRPr="00EA588F">
        <w:rPr>
          <w:rFonts w:ascii="Calibri" w:hAnsi="Calibri"/>
          <w:sz w:val="28"/>
          <w:szCs w:val="28"/>
          <w:rtl/>
        </w:rPr>
        <w:t xml:space="preserve">) </w:t>
      </w:r>
      <w:r w:rsidRPr="00EA588F">
        <w:rPr>
          <w:rFonts w:hint="eastAsia" w:ascii="Calibri" w:hAnsi="Calibri"/>
          <w:sz w:val="28"/>
          <w:szCs w:val="28"/>
          <w:rtl/>
        </w:rPr>
        <w:t>התשנ</w:t>
      </w:r>
      <w:r w:rsidRPr="00EA588F">
        <w:rPr>
          <w:rFonts w:ascii="Calibri" w:hAnsi="Calibri"/>
          <w:sz w:val="28"/>
          <w:szCs w:val="28"/>
          <w:rtl/>
        </w:rPr>
        <w:t>"</w:t>
      </w:r>
      <w:r w:rsidRPr="00EA588F">
        <w:rPr>
          <w:rFonts w:hint="eastAsia" w:ascii="Calibri" w:hAnsi="Calibri"/>
          <w:sz w:val="28"/>
          <w:szCs w:val="28"/>
          <w:rtl/>
        </w:rPr>
        <w:t>ב</w:t>
      </w:r>
      <w:r w:rsidRPr="00EA588F">
        <w:rPr>
          <w:rFonts w:ascii="Calibri" w:hAnsi="Calibri"/>
          <w:sz w:val="28"/>
          <w:szCs w:val="28"/>
          <w:rtl/>
        </w:rPr>
        <w:t xml:space="preserve"> – 1991.</w:t>
      </w:r>
    </w:p>
    <w:p w:rsidRPr="00EA588F" w:rsidR="00C46A9A" w:rsidP="005210C3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rFonts w:hint="eastAsia" w:ascii="Calibri" w:hAnsi="Calibri"/>
          <w:sz w:val="28"/>
          <w:szCs w:val="28"/>
          <w:rtl/>
        </w:rPr>
        <w:t>הנתבע</w:t>
      </w:r>
      <w:r w:rsidRPr="00EA588F" w:rsidR="005210C3">
        <w:rPr>
          <w:rFonts w:hint="cs" w:ascii="Calibri" w:hAnsi="Calibri"/>
          <w:sz w:val="28"/>
          <w:szCs w:val="28"/>
          <w:rtl/>
        </w:rPr>
        <w:t>ת ת</w:t>
      </w:r>
      <w:r w:rsidRPr="00EA588F">
        <w:rPr>
          <w:rFonts w:hint="eastAsia" w:ascii="Calibri" w:hAnsi="Calibri"/>
          <w:sz w:val="28"/>
          <w:szCs w:val="28"/>
          <w:rtl/>
        </w:rPr>
        <w:t>שלם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לתובעת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בתוך</w:t>
      </w:r>
      <w:r w:rsidRPr="00EA588F">
        <w:rPr>
          <w:rFonts w:ascii="Calibri" w:hAnsi="Calibri"/>
          <w:sz w:val="28"/>
          <w:szCs w:val="28"/>
          <w:rtl/>
        </w:rPr>
        <w:t xml:space="preserve"> 30 </w:t>
      </w:r>
      <w:r w:rsidRPr="00EA588F">
        <w:rPr>
          <w:rFonts w:hint="eastAsia" w:ascii="Calibri" w:hAnsi="Calibri"/>
          <w:sz w:val="28"/>
          <w:szCs w:val="28"/>
          <w:rtl/>
        </w:rPr>
        <w:t>ימים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מיום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שיומצא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פסק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הדין</w:t>
      </w:r>
      <w:r w:rsidRPr="00EA588F">
        <w:rPr>
          <w:rFonts w:ascii="Calibri" w:hAnsi="Calibri"/>
          <w:sz w:val="28"/>
          <w:szCs w:val="28"/>
          <w:rtl/>
        </w:rPr>
        <w:t xml:space="preserve">, </w:t>
      </w:r>
      <w:r w:rsidRPr="00EA588F">
        <w:rPr>
          <w:rFonts w:hint="eastAsia" w:ascii="Calibri" w:hAnsi="Calibri"/>
          <w:sz w:val="28"/>
          <w:szCs w:val="28"/>
          <w:rtl/>
        </w:rPr>
        <w:t>את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הסכומים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הבאים</w:t>
      </w:r>
      <w:r w:rsidRPr="00EA588F">
        <w:rPr>
          <w:rFonts w:ascii="Calibri" w:hAnsi="Calibri"/>
          <w:sz w:val="28"/>
          <w:szCs w:val="28"/>
          <w:rtl/>
        </w:rPr>
        <w:t>:</w:t>
      </w:r>
    </w:p>
    <w:p w:rsidRPr="00EA588F" w:rsidR="00C46A9A" w:rsidP="005210C3" w:rsidRDefault="00C46A9A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rFonts w:hint="eastAsia" w:ascii="Calibri" w:hAnsi="Calibri"/>
          <w:sz w:val="28"/>
          <w:szCs w:val="28"/>
          <w:rtl/>
        </w:rPr>
        <w:t>סך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של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 w:rsidR="005210C3">
        <w:rPr>
          <w:rFonts w:hint="cs" w:ascii="Calibri" w:hAnsi="Calibri"/>
          <w:sz w:val="28"/>
          <w:szCs w:val="28"/>
          <w:rtl/>
        </w:rPr>
        <w:t>37</w:t>
      </w:r>
      <w:r w:rsidRPr="00EA588F" w:rsidR="00481D60">
        <w:rPr>
          <w:rFonts w:hint="cs" w:ascii="Calibri" w:hAnsi="Calibri"/>
          <w:sz w:val="28"/>
          <w:szCs w:val="28"/>
          <w:rtl/>
        </w:rPr>
        <w:t xml:space="preserve">,453 </w:t>
      </w:r>
      <w:r w:rsidRPr="00EA588F">
        <w:rPr>
          <w:rFonts w:hint="eastAsia" w:ascii="Calibri" w:hAnsi="Calibri"/>
          <w:sz w:val="28"/>
          <w:szCs w:val="28"/>
          <w:rtl/>
        </w:rPr>
        <w:t>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בגין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תשלומים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עבור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פוליסות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ביטוח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מנהלים</w:t>
      </w:r>
      <w:r w:rsidRPr="00EA588F">
        <w:rPr>
          <w:rFonts w:ascii="Calibri" w:hAnsi="Calibri"/>
          <w:sz w:val="28"/>
          <w:szCs w:val="28"/>
          <w:rtl/>
        </w:rPr>
        <w:t xml:space="preserve">. </w:t>
      </w:r>
      <w:r w:rsidRPr="00EA588F">
        <w:rPr>
          <w:rFonts w:hint="eastAsia" w:ascii="Calibri" w:hAnsi="Calibri"/>
          <w:sz w:val="28"/>
          <w:szCs w:val="28"/>
          <w:rtl/>
        </w:rPr>
        <w:t>סכום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זה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ישולם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בצירוף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ריבית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פיגורים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בהתאם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לתקנה</w:t>
      </w:r>
      <w:r w:rsidRPr="00EA588F">
        <w:rPr>
          <w:rFonts w:ascii="Calibri" w:hAnsi="Calibri"/>
          <w:sz w:val="28"/>
          <w:szCs w:val="28"/>
          <w:rtl/>
        </w:rPr>
        <w:t xml:space="preserve"> 11 </w:t>
      </w:r>
      <w:r w:rsidRPr="00EA588F">
        <w:rPr>
          <w:rFonts w:hint="eastAsia" w:ascii="Calibri" w:hAnsi="Calibri"/>
          <w:sz w:val="28"/>
          <w:szCs w:val="28"/>
          <w:rtl/>
        </w:rPr>
        <w:t>לתקנות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הפיקוח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על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שירותים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פיננסיים</w:t>
      </w:r>
      <w:r w:rsidRPr="00EA588F">
        <w:rPr>
          <w:rFonts w:ascii="Calibri" w:hAnsi="Calibri"/>
          <w:sz w:val="28"/>
          <w:szCs w:val="28"/>
          <w:rtl/>
        </w:rPr>
        <w:t xml:space="preserve"> (</w:t>
      </w:r>
      <w:r w:rsidRPr="00EA588F">
        <w:rPr>
          <w:rFonts w:hint="eastAsia" w:ascii="Calibri" w:hAnsi="Calibri"/>
          <w:sz w:val="28"/>
          <w:szCs w:val="28"/>
          <w:rtl/>
        </w:rPr>
        <w:t>קופות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גמל</w:t>
      </w:r>
      <w:r w:rsidRPr="00EA588F">
        <w:rPr>
          <w:rFonts w:ascii="Calibri" w:hAnsi="Calibri"/>
          <w:sz w:val="28"/>
          <w:szCs w:val="28"/>
          <w:rtl/>
        </w:rPr>
        <w:t>) (</w:t>
      </w:r>
      <w:r w:rsidRPr="00EA588F">
        <w:rPr>
          <w:rFonts w:hint="eastAsia" w:ascii="Calibri" w:hAnsi="Calibri"/>
          <w:sz w:val="28"/>
          <w:szCs w:val="28"/>
          <w:rtl/>
        </w:rPr>
        <w:t>תשלומים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לקופת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גמל</w:t>
      </w:r>
      <w:r w:rsidRPr="00EA588F">
        <w:rPr>
          <w:rFonts w:ascii="Calibri" w:hAnsi="Calibri"/>
          <w:sz w:val="28"/>
          <w:szCs w:val="28"/>
          <w:rtl/>
        </w:rPr>
        <w:t xml:space="preserve">), </w:t>
      </w:r>
      <w:r w:rsidRPr="00EA588F">
        <w:rPr>
          <w:rFonts w:hint="eastAsia" w:ascii="Calibri" w:hAnsi="Calibri"/>
          <w:sz w:val="28"/>
          <w:szCs w:val="28"/>
          <w:rtl/>
        </w:rPr>
        <w:t>התשע</w:t>
      </w:r>
      <w:r w:rsidRPr="00EA588F">
        <w:rPr>
          <w:rFonts w:ascii="Calibri" w:hAnsi="Calibri"/>
          <w:sz w:val="28"/>
          <w:szCs w:val="28"/>
          <w:rtl/>
        </w:rPr>
        <w:t>"</w:t>
      </w:r>
      <w:r w:rsidRPr="00EA588F">
        <w:rPr>
          <w:rFonts w:hint="eastAsia" w:ascii="Calibri" w:hAnsi="Calibri"/>
          <w:sz w:val="28"/>
          <w:szCs w:val="28"/>
          <w:rtl/>
        </w:rPr>
        <w:t>ד</w:t>
      </w:r>
      <w:r w:rsidRPr="00EA588F">
        <w:rPr>
          <w:rFonts w:ascii="Calibri" w:hAnsi="Calibri"/>
          <w:sz w:val="28"/>
          <w:szCs w:val="28"/>
          <w:rtl/>
        </w:rPr>
        <w:t xml:space="preserve">- 2014, </w:t>
      </w:r>
      <w:r w:rsidRPr="00EA588F">
        <w:rPr>
          <w:rFonts w:hint="eastAsia" w:ascii="Calibri" w:hAnsi="Calibri"/>
          <w:sz w:val="28"/>
          <w:szCs w:val="28"/>
          <w:rtl/>
        </w:rPr>
        <w:t>החל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מיום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הגשת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התביעה</w:t>
      </w:r>
      <w:r w:rsidRPr="00EA588F">
        <w:rPr>
          <w:rFonts w:ascii="Calibri" w:hAnsi="Calibri"/>
          <w:sz w:val="28"/>
          <w:szCs w:val="28"/>
          <w:rtl/>
        </w:rPr>
        <w:t xml:space="preserve"> (</w:t>
      </w:r>
      <w:r w:rsidRPr="00EA588F" w:rsidR="00481D60">
        <w:rPr>
          <w:rFonts w:hint="cs" w:ascii="Calibri" w:hAnsi="Calibri"/>
          <w:sz w:val="28"/>
          <w:szCs w:val="28"/>
          <w:rtl/>
        </w:rPr>
        <w:t>3.7.2017</w:t>
      </w:r>
      <w:r w:rsidRPr="00EA588F">
        <w:rPr>
          <w:rFonts w:ascii="Calibri" w:hAnsi="Calibri"/>
          <w:sz w:val="28"/>
          <w:szCs w:val="28"/>
          <w:rtl/>
        </w:rPr>
        <w:t xml:space="preserve">)  </w:t>
      </w:r>
      <w:r w:rsidRPr="00EA588F">
        <w:rPr>
          <w:rFonts w:hint="eastAsia" w:ascii="Calibri" w:hAnsi="Calibri"/>
          <w:sz w:val="28"/>
          <w:szCs w:val="28"/>
          <w:rtl/>
        </w:rPr>
        <w:t>ועד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לתשלום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המלא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בפועל</w:t>
      </w:r>
      <w:r w:rsidRPr="00EA588F" w:rsidR="00481D60">
        <w:rPr>
          <w:rFonts w:hint="cs" w:ascii="Calibri" w:hAnsi="Calibri"/>
          <w:sz w:val="28"/>
          <w:szCs w:val="28"/>
          <w:rtl/>
        </w:rPr>
        <w:t>.</w:t>
      </w:r>
    </w:p>
    <w:p w:rsidRPr="00EA588F" w:rsidR="00C46A9A" w:rsidP="00EA588F" w:rsidRDefault="00C46A9A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rFonts w:hint="eastAsia" w:ascii="Calibri" w:hAnsi="Calibri"/>
          <w:sz w:val="28"/>
          <w:szCs w:val="28"/>
          <w:rtl/>
        </w:rPr>
        <w:lastRenderedPageBreak/>
        <w:t>הוצאות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משפט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בסך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="00EA588F">
        <w:rPr>
          <w:rFonts w:hint="cs" w:ascii="Calibri" w:hAnsi="Calibri"/>
          <w:sz w:val="28"/>
          <w:szCs w:val="28"/>
          <w:rtl/>
        </w:rPr>
        <w:t>421</w:t>
      </w:r>
      <w:r w:rsidRPr="00EA588F">
        <w:rPr>
          <w:rFonts w:ascii="Calibri" w:hAnsi="Calibri"/>
          <w:sz w:val="28"/>
          <w:szCs w:val="28"/>
          <w:rtl/>
        </w:rPr>
        <w:t xml:space="preserve">  </w:t>
      </w:r>
      <w:r w:rsidRPr="00EA588F">
        <w:rPr>
          <w:rFonts w:hint="eastAsia" w:ascii="Calibri" w:hAnsi="Calibri"/>
          <w:sz w:val="28"/>
          <w:szCs w:val="28"/>
          <w:rtl/>
        </w:rPr>
        <w:t>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ושכ</w:t>
      </w:r>
      <w:r w:rsidRPr="00EA588F">
        <w:rPr>
          <w:rFonts w:ascii="Calibri" w:hAnsi="Calibri"/>
          <w:sz w:val="28"/>
          <w:szCs w:val="28"/>
          <w:rtl/>
        </w:rPr>
        <w:t>"</w:t>
      </w:r>
      <w:r w:rsidRPr="00EA588F">
        <w:rPr>
          <w:rFonts w:hint="eastAsia" w:ascii="Calibri" w:hAnsi="Calibri"/>
          <w:sz w:val="28"/>
          <w:szCs w:val="28"/>
          <w:rtl/>
        </w:rPr>
        <w:t>ט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עו</w:t>
      </w:r>
      <w:r w:rsidRPr="00EA588F">
        <w:rPr>
          <w:rFonts w:ascii="Calibri" w:hAnsi="Calibri"/>
          <w:sz w:val="28"/>
          <w:szCs w:val="28"/>
          <w:rtl/>
        </w:rPr>
        <w:t>"</w:t>
      </w:r>
      <w:r w:rsidRPr="00EA588F">
        <w:rPr>
          <w:rFonts w:hint="eastAsia" w:ascii="Calibri" w:hAnsi="Calibri"/>
          <w:sz w:val="28"/>
          <w:szCs w:val="28"/>
          <w:rtl/>
        </w:rPr>
        <w:t>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בסך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cs" w:ascii="Calibri" w:hAnsi="Calibri"/>
          <w:sz w:val="28"/>
          <w:szCs w:val="28"/>
          <w:rtl/>
        </w:rPr>
        <w:t xml:space="preserve">כולל של </w:t>
      </w:r>
      <w:r w:rsidR="00EA588F">
        <w:rPr>
          <w:rFonts w:hint="cs" w:ascii="Calibri" w:hAnsi="Calibri"/>
          <w:sz w:val="28"/>
          <w:szCs w:val="28"/>
          <w:rtl/>
        </w:rPr>
        <w:t>3,070</w:t>
      </w:r>
      <w:r w:rsidR="00EA588F">
        <w:rPr>
          <w:rFonts w:ascii="Calibri" w:hAnsi="Calibri"/>
          <w:sz w:val="28"/>
          <w:szCs w:val="28"/>
          <w:rtl/>
        </w:rPr>
        <w:t> </w:t>
      </w:r>
      <w:r w:rsidRPr="00EA588F" w:rsidR="00EA588F">
        <w:rPr>
          <w:rFonts w:hint="eastAsia" w:ascii="Calibri" w:hAnsi="Calibri"/>
          <w:sz w:val="28"/>
          <w:szCs w:val="28"/>
          <w:rtl/>
        </w:rPr>
        <w:t>₪</w:t>
      </w:r>
      <w:r w:rsidR="00EA588F">
        <w:rPr>
          <w:rFonts w:hint="cs" w:ascii="Calibri" w:hAnsi="Calibri"/>
          <w:sz w:val="28"/>
          <w:szCs w:val="28"/>
          <w:rtl/>
        </w:rPr>
        <w:t>.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ישולמו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הסכומים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בתוך</w:t>
      </w:r>
      <w:r w:rsidRPr="00EA588F">
        <w:rPr>
          <w:rFonts w:ascii="Calibri" w:hAnsi="Calibri"/>
          <w:sz w:val="28"/>
          <w:szCs w:val="28"/>
          <w:rtl/>
        </w:rPr>
        <w:t xml:space="preserve"> 30 </w:t>
      </w:r>
      <w:r w:rsidRPr="00EA588F">
        <w:rPr>
          <w:rFonts w:hint="eastAsia" w:ascii="Calibri" w:hAnsi="Calibri"/>
          <w:sz w:val="28"/>
          <w:szCs w:val="28"/>
          <w:rtl/>
        </w:rPr>
        <w:t>יום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יישאו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הפרשי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הצמדה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וריבית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כחוק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מיום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מתן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פסק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הדין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ועד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לתשלום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המלא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בפועל</w:t>
      </w:r>
      <w:r w:rsidRPr="00EA588F">
        <w:rPr>
          <w:rFonts w:ascii="Calibri" w:hAnsi="Calibri"/>
          <w:sz w:val="28"/>
          <w:szCs w:val="28"/>
          <w:rtl/>
        </w:rPr>
        <w:t>.</w:t>
      </w:r>
    </w:p>
    <w:p w:rsidRPr="00EA588F" w:rsidR="00C46A9A" w:rsidP="00EA588F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rFonts w:hint="eastAsia" w:ascii="Calibri" w:hAnsi="Calibri"/>
          <w:sz w:val="28"/>
          <w:szCs w:val="28"/>
          <w:rtl/>
        </w:rPr>
        <w:t>הדיון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הקבוע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="00EA588F">
        <w:rPr>
          <w:rFonts w:hint="cs" w:ascii="Calibri" w:hAnsi="Calibri"/>
          <w:sz w:val="28"/>
          <w:szCs w:val="28"/>
          <w:rtl/>
        </w:rPr>
        <w:t>למחר (</w:t>
      </w:r>
      <w:r w:rsidRPr="00EA588F">
        <w:rPr>
          <w:rFonts w:ascii="Calibri" w:hAnsi="Calibri"/>
          <w:sz w:val="28"/>
          <w:szCs w:val="28"/>
          <w:rtl/>
        </w:rPr>
        <w:t xml:space="preserve"> </w:t>
      </w:r>
      <w:r w:rsidRPr="00EA588F" w:rsidR="005210C3">
        <w:rPr>
          <w:rFonts w:hint="cs" w:ascii="Calibri" w:hAnsi="Calibri"/>
          <w:sz w:val="28"/>
          <w:szCs w:val="28"/>
          <w:rtl/>
        </w:rPr>
        <w:t>10.4.2018</w:t>
      </w:r>
      <w:r w:rsidR="00EA588F">
        <w:rPr>
          <w:rFonts w:hint="cs" w:ascii="Calibri" w:hAnsi="Calibri"/>
          <w:sz w:val="28"/>
          <w:szCs w:val="28"/>
          <w:rtl/>
        </w:rPr>
        <w:t>)</w:t>
      </w:r>
      <w:bookmarkStart w:name="_GoBack" w:id="0"/>
      <w:bookmarkEnd w:id="0"/>
      <w:r w:rsidRPr="00EA588F" w:rsidR="005210C3">
        <w:rPr>
          <w:rFonts w:hint="cs" w:ascii="Calibri" w:hAnsi="Calibri"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sz w:val="28"/>
          <w:szCs w:val="28"/>
          <w:rtl/>
        </w:rPr>
        <w:t>יבוטל</w:t>
      </w:r>
      <w:r w:rsidRPr="00EA588F">
        <w:rPr>
          <w:rFonts w:ascii="Calibri" w:hAnsi="Calibri"/>
          <w:sz w:val="28"/>
          <w:szCs w:val="28"/>
          <w:rtl/>
        </w:rPr>
        <w:t>.</w:t>
      </w:r>
    </w:p>
    <w:p w:rsidRPr="00EA588F" w:rsidR="00C46A9A" w:rsidP="00E737E8" w:rsidRDefault="00C46A9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EA588F">
        <w:rPr>
          <w:rFonts w:hint="eastAsia" w:ascii="Calibri" w:hAnsi="Calibri"/>
          <w:b/>
          <w:bCs/>
          <w:sz w:val="28"/>
          <w:szCs w:val="28"/>
          <w:rtl/>
        </w:rPr>
        <w:t>בקשה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לביטול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פסק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דין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זה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ניתן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להגיש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בתוך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30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ימים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מהיום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שפסק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הדין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הגיע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לידי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הצד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המבקש</w:t>
      </w:r>
      <w:r w:rsidRPr="00EA588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EA588F">
        <w:rPr>
          <w:rFonts w:hint="eastAsia" w:ascii="Calibri" w:hAnsi="Calibri"/>
          <w:b/>
          <w:bCs/>
          <w:sz w:val="28"/>
          <w:szCs w:val="28"/>
          <w:rtl/>
        </w:rPr>
        <w:t>לבטלו</w:t>
      </w:r>
      <w:r w:rsidRPr="00EA588F">
        <w:rPr>
          <w:rFonts w:ascii="Calibri" w:hAnsi="Calibri"/>
          <w:sz w:val="28"/>
          <w:szCs w:val="28"/>
          <w:rtl/>
        </w:rPr>
        <w:t>.</w:t>
      </w:r>
    </w:p>
    <w:p w:rsidRPr="00EA588F" w:rsidR="00C46A9A" w:rsidP="00E737E8" w:rsidRDefault="00C46A9A">
      <w:pPr>
        <w:rPr>
          <w:rFonts w:ascii="Calibri" w:hAnsi="Calibri"/>
          <w:sz w:val="28"/>
          <w:szCs w:val="28"/>
        </w:rPr>
      </w:pPr>
    </w:p>
    <w:p w:rsidRPr="00EA588F" w:rsidR="00C46A9A" w:rsidP="00B531CC" w:rsidRDefault="00C46A9A">
      <w:pPr>
        <w:spacing w:line="360" w:lineRule="auto"/>
        <w:jc w:val="both"/>
        <w:rPr>
          <w:sz w:val="28"/>
          <w:szCs w:val="28"/>
        </w:rPr>
      </w:pPr>
    </w:p>
    <w:p w:rsidR="00694556" w:rsidP="00EA588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EA588F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EA588F">
        <w:rPr>
          <w:rFonts w:ascii="Arial" w:hAnsi="Arial"/>
          <w:b/>
          <w:bCs/>
          <w:sz w:val="28"/>
          <w:szCs w:val="28"/>
          <w:rtl/>
        </w:rPr>
        <w:t xml:space="preserve"> </w:t>
      </w:r>
      <w:r w:rsidRPr="00EA588F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EA588F" w:rsidR="00621052">
        <w:rPr>
          <w:rFonts w:hint="cs"/>
          <w:b/>
          <w:bCs/>
          <w:sz w:val="28"/>
          <w:szCs w:val="28"/>
          <w:rtl/>
        </w:rPr>
        <w:t>)</w:t>
      </w:r>
      <w:r w:rsidRPr="00EA588F">
        <w:rPr>
          <w:rFonts w:ascii="Arial" w:hAnsi="Arial"/>
          <w:b/>
          <w:bCs/>
          <w:sz w:val="28"/>
          <w:szCs w:val="28"/>
          <w:rtl/>
        </w:rPr>
        <w:t>, בהעדר הצדדים.</w:t>
      </w:r>
    </w:p>
    <w:p w:rsidRPr="00EA588F" w:rsidR="00EA588F" w:rsidP="00EA588F" w:rsidRDefault="00EA588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EA588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EA588F" w:rsidR="00694556" w:rsidRDefault="00E8548F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d9c6727f2749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EA588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EA588F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8548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8548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548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5210C3">
      <w:trPr>
        <w:trHeight w:val="428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E8548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5904-07-17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5261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18D6C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606CB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E8D18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386E8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C4AD5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CF92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C2DE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C86F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F866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B670E2"/>
    <w:multiLevelType w:val="hybridMultilevel"/>
    <w:tmpl w:val="D32C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307D0C"/>
    <w:multiLevelType w:val="hybridMultilevel"/>
    <w:tmpl w:val="31503996"/>
    <w:lvl w:ilvl="0" w:tplc="DC7E4A46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4AD5529"/>
    <w:multiLevelType w:val="hybridMultilevel"/>
    <w:tmpl w:val="73DE6BD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81D60"/>
    <w:rsid w:val="004E6E3C"/>
    <w:rsid w:val="005210C3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8E3959"/>
    <w:rsid w:val="00903896"/>
    <w:rsid w:val="00B80CBD"/>
    <w:rsid w:val="00C2257A"/>
    <w:rsid w:val="00C46A9A"/>
    <w:rsid w:val="00D23AEF"/>
    <w:rsid w:val="00D53924"/>
    <w:rsid w:val="00D569A5"/>
    <w:rsid w:val="00D96D8C"/>
    <w:rsid w:val="00E522BC"/>
    <w:rsid w:val="00E54642"/>
    <w:rsid w:val="00E8548F"/>
    <w:rsid w:val="00E97908"/>
    <w:rsid w:val="00EA588F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7123D5E"/>
  <w15:docId w15:val="{A21953B7-32D2-474F-B8EF-8A7ED8B6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46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46A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46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46A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46A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46A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46A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46A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C46A9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46A9A"/>
    <w:rPr>
      <w:i/>
      <w:iCs/>
      <w:noProof w:val="0"/>
    </w:rPr>
  </w:style>
  <w:style w:type="character" w:styleId="HTMLCode">
    <w:name w:val="HTML Code"/>
    <w:basedOn w:val="a2"/>
    <w:semiHidden/>
    <w:unhideWhenUsed/>
    <w:rsid w:val="00C46A9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46A9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46A9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46A9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46A9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46A9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46A9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46A9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46A9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46A9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46A9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46A9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46A9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46A9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46A9A"/>
    <w:pPr>
      <w:ind w:left="2160" w:hanging="240"/>
    </w:pPr>
  </w:style>
  <w:style w:type="paragraph" w:styleId="NormalWeb">
    <w:name w:val="Normal (Web)"/>
    <w:basedOn w:val="a1"/>
    <w:semiHidden/>
    <w:unhideWhenUsed/>
    <w:rsid w:val="00C46A9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46A9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46A9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46A9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46A9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46A9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46A9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46A9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46A9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46A9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46A9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46A9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46A9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C46A9A"/>
  </w:style>
  <w:style w:type="paragraph" w:styleId="af0">
    <w:name w:val="Salutation"/>
    <w:basedOn w:val="a1"/>
    <w:next w:val="a1"/>
    <w:link w:val="af1"/>
    <w:rsid w:val="00C46A9A"/>
  </w:style>
  <w:style w:type="character" w:customStyle="1" w:styleId="af1">
    <w:name w:val="ברכה תו"/>
    <w:basedOn w:val="a2"/>
    <w:link w:val="af0"/>
    <w:rsid w:val="00C46A9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C46A9A"/>
    <w:pPr>
      <w:spacing w:after="120"/>
    </w:pPr>
  </w:style>
  <w:style w:type="character" w:customStyle="1" w:styleId="af3">
    <w:name w:val="גוף טקסט תו"/>
    <w:basedOn w:val="a2"/>
    <w:link w:val="af2"/>
    <w:semiHidden/>
    <w:rsid w:val="00C46A9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46A9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46A9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46A9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46A9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46A9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C46A9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C46A9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C46A9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C46A9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46A9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46A9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46A9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46A9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C46A9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C46A9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C46A9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C46A9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C46A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46A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46A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46A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46A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46A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46A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C4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46A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4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C46A9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C46A9A"/>
    <w:pPr>
      <w:ind w:left="4252"/>
    </w:pPr>
  </w:style>
  <w:style w:type="character" w:customStyle="1" w:styleId="aff0">
    <w:name w:val="חתימה תו"/>
    <w:basedOn w:val="a2"/>
    <w:link w:val="aff"/>
    <w:semiHidden/>
    <w:rsid w:val="00C46A9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C46A9A"/>
  </w:style>
  <w:style w:type="character" w:customStyle="1" w:styleId="aff2">
    <w:name w:val="חתימת דואר אלקטרוני תו"/>
    <w:basedOn w:val="a2"/>
    <w:link w:val="aff1"/>
    <w:semiHidden/>
    <w:rsid w:val="00C46A9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C46A9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C46A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46A9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46A9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C46A9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46A9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46A9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46A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46A9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46A9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46A9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46A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46A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46A9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46A9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46A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46A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46A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46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46A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46A9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46A9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46A9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4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46A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46A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46A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46A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46A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46A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46A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46A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46A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46A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46A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46A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46A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46A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4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46A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46A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46A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46A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46A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46A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46A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46A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46A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46A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46A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46A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46A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46A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46A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46A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46A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46A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46A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46A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46A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46A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46A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46A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46A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46A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46A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46A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46A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46A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46A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46A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46A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46A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46A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4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46A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46A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46A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46A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46A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46A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4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46A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46A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46A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46A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46A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46A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4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4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46A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46A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46A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46A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46A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46A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4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46A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46A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46A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46A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46A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46A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C46A9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C46A9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C46A9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C46A9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C46A9A"/>
    <w:rPr>
      <w:rFonts w:cs="David"/>
      <w:noProof w:val="0"/>
    </w:rPr>
  </w:style>
  <w:style w:type="paragraph" w:styleId="affb">
    <w:name w:val="macro"/>
    <w:link w:val="affc"/>
    <w:semiHidden/>
    <w:unhideWhenUsed/>
    <w:rsid w:val="00C4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46A9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46A9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46A9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46A9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46A9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46A9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46A9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46A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46A9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46A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46A9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46A9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46A9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46A9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46A9A"/>
  </w:style>
  <w:style w:type="character" w:customStyle="1" w:styleId="afff3">
    <w:name w:val="כותרת הערות תו"/>
    <w:basedOn w:val="a2"/>
    <w:link w:val="afff2"/>
    <w:semiHidden/>
    <w:rsid w:val="00C46A9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46A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46A9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46A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46A9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4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46A9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46A9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46A9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46A9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46A9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46A9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46A9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46A9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46A9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46A9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46A9A"/>
    <w:pPr>
      <w:ind w:left="720"/>
    </w:pPr>
  </w:style>
  <w:style w:type="paragraph" w:styleId="affff0">
    <w:name w:val="Body Text First Indent"/>
    <w:basedOn w:val="af2"/>
    <w:link w:val="affff1"/>
    <w:rsid w:val="00C46A9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C46A9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46A9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46A9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46A9A"/>
    <w:rPr>
      <w:i/>
      <w:iCs/>
    </w:rPr>
  </w:style>
  <w:style w:type="character" w:customStyle="1" w:styleId="HTML3">
    <w:name w:val="כתובת HTML תו"/>
    <w:basedOn w:val="a2"/>
    <w:link w:val="HTML2"/>
    <w:semiHidden/>
    <w:rsid w:val="00C46A9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46A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46A9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46A9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46A9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46A9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46A9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46A9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46A9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46A9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46A9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46A9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46A9A"/>
    <w:pPr>
      <w:ind w:left="4252"/>
    </w:pPr>
  </w:style>
  <w:style w:type="character" w:customStyle="1" w:styleId="affffb">
    <w:name w:val="סיום תו"/>
    <w:basedOn w:val="a2"/>
    <w:link w:val="affffa"/>
    <w:semiHidden/>
    <w:rsid w:val="00C46A9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46A9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46A9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46A9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46A9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46A9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46A9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46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46A9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46A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46A9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46A9A"/>
    <w:rPr>
      <w:noProof w:val="0"/>
    </w:rPr>
  </w:style>
  <w:style w:type="paragraph" w:styleId="afffff1">
    <w:name w:val="List"/>
    <w:basedOn w:val="a1"/>
    <w:semiHidden/>
    <w:unhideWhenUsed/>
    <w:rsid w:val="00C46A9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46A9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46A9A"/>
    <w:pPr>
      <w:ind w:left="849" w:hanging="283"/>
      <w:contextualSpacing/>
    </w:pPr>
  </w:style>
  <w:style w:type="paragraph" w:styleId="48">
    <w:name w:val="List 4"/>
    <w:basedOn w:val="a1"/>
    <w:rsid w:val="00C46A9A"/>
    <w:pPr>
      <w:ind w:left="1132" w:hanging="283"/>
      <w:contextualSpacing/>
    </w:pPr>
  </w:style>
  <w:style w:type="paragraph" w:styleId="58">
    <w:name w:val="List 5"/>
    <w:basedOn w:val="a1"/>
    <w:rsid w:val="00C46A9A"/>
    <w:pPr>
      <w:ind w:left="1415" w:hanging="283"/>
      <w:contextualSpacing/>
    </w:pPr>
  </w:style>
  <w:style w:type="table" w:styleId="afffff2">
    <w:name w:val="Light List"/>
    <w:basedOn w:val="a3"/>
    <w:uiPriority w:val="61"/>
    <w:rsid w:val="00C4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46A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46A9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46A9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46A9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46A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46A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46A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46A9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46A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46A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46A9A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C46A9A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C46A9A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C46A9A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C46A9A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C46A9A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C46A9A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C46A9A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C46A9A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C46A9A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46A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46A9A"/>
  </w:style>
  <w:style w:type="paragraph" w:styleId="afffff6">
    <w:name w:val="table of authorities"/>
    <w:basedOn w:val="a1"/>
    <w:next w:val="a1"/>
    <w:semiHidden/>
    <w:unhideWhenUsed/>
    <w:rsid w:val="00C46A9A"/>
    <w:pPr>
      <w:ind w:left="240" w:hanging="240"/>
    </w:pPr>
  </w:style>
  <w:style w:type="table" w:styleId="afffff7">
    <w:name w:val="Light Grid"/>
    <w:basedOn w:val="a3"/>
    <w:uiPriority w:val="62"/>
    <w:rsid w:val="00C4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46A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46A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46A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4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46A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46A9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46A9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46A9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46A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46A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46A9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46A9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46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4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46A9A"/>
  </w:style>
  <w:style w:type="character" w:customStyle="1" w:styleId="afffffb">
    <w:name w:val="תאריך תו"/>
    <w:basedOn w:val="a2"/>
    <w:link w:val="afffffa"/>
    <w:rsid w:val="00C46A9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22d9c6727f2749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19</cp:revision>
  <cp:lastPrinted>2018-03-29T12:31:00Z</cp:lastPrinted>
  <dcterms:created xsi:type="dcterms:W3CDTF">2012-08-06T01:26:00Z</dcterms:created>
  <dcterms:modified xsi:type="dcterms:W3CDTF">2018-04-09T14:18:00Z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