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B10DA3" w:rsidRDefault="00694556">
      <w:pPr>
        <w:rPr>
          <w:sz w:val="28"/>
          <w:szCs w:val="28"/>
          <w:rtl/>
        </w:rPr>
      </w:pPr>
    </w:p>
    <w:sdt>
      <w:sdtPr>
        <w:rPr>
          <w:rFonts w:hint="cs" w:ascii="Arial" w:hAnsi="Arial"/>
          <w:b/>
          <w:bCs/>
          <w:sz w:val="28"/>
          <w:szCs w:val="28"/>
          <w:rtl/>
        </w:rPr>
        <w:alias w:val="1456"/>
        <w:tag w:val="1456"/>
        <w:id w:val="979036506"/>
        <w:placeholder>
          <w:docPart w:val="DefaultPlaceholder_1082065158"/>
        </w:placeholder>
        <w:text w:multiLine="1"/>
      </w:sdtPr>
      <w:sdtEndPr/>
      <w:sdtContent>
        <w:p>
          <w:pPr>
            <w:jc w:val="right"/>
            <w:rPr>
              <w:rFonts w:ascii="Arial" w:hAnsi="Arial"/>
              <w:b/>
              <w:bCs/>
              <w:sz w:val="28"/>
              <w:szCs w:val="28"/>
              <w:rtl/>
            </w:rPr>
          </w:pPr>
          <w:r>
            <w:rPr>
              <w:rFonts w:hint="eastAsia" w:ascii="Arial" w:hAnsi="Arial"/>
              <w:b/>
              <w:bCs/>
              <w:sz w:val="28"/>
              <w:szCs w:val="28"/>
              <w:rtl/>
            </w:rPr>
            <w:t>11 אפריל 2018</w:t>
          </w:r>
        </w:p>
      </w:sdtContent>
    </w:sdt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7874A9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7874A9" w:rsidR="00694556" w:rsidP="00B10DA3" w:rsidRDefault="000F7B2A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7874A9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7874A9" w:rsidR="00694556" w:rsidP="00B10DA3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7874A9" w:rsidR="000F7B2A" w:rsidTr="00FA7D7E">
        <w:trPr>
          <w:jc w:val="center"/>
        </w:trPr>
        <w:tc>
          <w:tcPr>
            <w:tcW w:w="8820" w:type="dxa"/>
            <w:gridSpan w:val="3"/>
          </w:tcPr>
          <w:p w:rsidRPr="007874A9" w:rsidR="000F7B2A" w:rsidP="00B10DA3" w:rsidRDefault="0086697F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4"/>
                <w:tag w:val="1574"/>
                <w:id w:val="-75055547"/>
                <w:placeholder>
                  <w:docPart w:val="DefaultPlaceholder_1082065158"/>
                </w:placeholder>
                <w:text w:multiLine="1"/>
              </w:sdtPr>
              <w:sdtEndPr>
                <w:rPr>
                  <w:rFonts w:hint="cs"/>
                </w:rPr>
              </w:sdtEndPr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נשיא</w:t>
                </w:r>
              </w:sdtContent>
            </w:sdt>
            <w:r w:rsidRPr="007874A9" w:rsidR="000F7B2A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3"/>
                <w:tag w:val="1573"/>
                <w:id w:val="79633775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מירון שוורץ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874A9" w:rsidR="000F7B2A" w:rsidP="00347204" w:rsidRDefault="000F7B2A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7874A9" w:rsidR="00694556" w:rsidP="00347204" w:rsidRDefault="000F7B2A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3229510"/>
                <w:placeholder>
                  <w:docPart w:val="1677DBF1868F4ABFAD3D8A35B0EB18F8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5571" w:type="dxa"/>
            <w:gridSpan w:val="2"/>
          </w:tcPr>
          <w:p w:rsidRPr="007874A9" w:rsidR="00694556" w:rsidP="00347204" w:rsidRDefault="00634682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78"/>
                <w:tag w:val="1478"/>
                <w:id w:val="-1699992994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7B26B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סילאווי עבדאלכרים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</w:t>
            </w:r>
          </w:p>
          <w:p w:rsidRPr="007874A9" w:rsidR="00062180" w:rsidP="00B10DA3" w:rsidRDefault="00062180">
            <w:pPr>
              <w:rPr>
                <w:b/>
                <w:bCs/>
                <w:noProof w:val="0"/>
                <w:sz w:val="28"/>
                <w:szCs w:val="28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347204">
              <w:rPr>
                <w:rFonts w:hint="cs"/>
                <w:b/>
                <w:bCs/>
                <w:sz w:val="28"/>
                <w:szCs w:val="28"/>
                <w:rtl/>
              </w:rPr>
              <w:t xml:space="preserve"> עיסאם חכים</w:t>
            </w:r>
          </w:p>
        </w:tc>
      </w:tr>
      <w:tr w:rsidRPr="007874A9" w:rsidR="00694556">
        <w:trPr>
          <w:jc w:val="center"/>
        </w:trPr>
        <w:tc>
          <w:tcPr>
            <w:tcW w:w="8820" w:type="dxa"/>
            <w:gridSpan w:val="3"/>
          </w:tcPr>
          <w:p w:rsidRPr="007874A9" w:rsidR="00694556" w:rsidP="00B10DA3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874A9" w:rsidR="00694556" w:rsidP="00B10DA3" w:rsidRDefault="000F7B2A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7874A9" w:rsidR="00694556" w:rsidP="00B10DA3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7874A9" w:rsidR="00694556" w:rsidP="00B10DA3" w:rsidRDefault="000F7B2A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alias w:val="1509"/>
                <w:tag w:val="1509"/>
                <w:id w:val="-1497721954"/>
                <w:placeholder>
                  <w:docPart w:val="9CABD75D67B94B49A241CCA2720F740E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 w:rsidR="002C5F73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5571" w:type="dxa"/>
            <w:gridSpan w:val="2"/>
          </w:tcPr>
          <w:p w:rsidRPr="007874A9" w:rsidR="00694556" w:rsidP="00347204" w:rsidRDefault="00634682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86"/>
                <w:tag w:val="1486"/>
                <w:id w:val="-190798138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7B26B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</w:t>
            </w:r>
          </w:p>
          <w:p w:rsidRPr="007874A9" w:rsidR="00062180" w:rsidP="00B10DA3" w:rsidRDefault="00062180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347204">
              <w:rPr>
                <w:rFonts w:hint="cs"/>
                <w:b/>
                <w:bCs/>
                <w:sz w:val="28"/>
                <w:szCs w:val="28"/>
                <w:rtl/>
              </w:rPr>
              <w:t xml:space="preserve"> אורנית פיכמן</w:t>
            </w:r>
          </w:p>
        </w:tc>
      </w:tr>
    </w:tbl>
    <w:p w:rsidRPr="007874A9" w:rsidR="00694556" w:rsidP="00B10DA3" w:rsidRDefault="00694556">
      <w:pPr>
        <w:rPr>
          <w:sz w:val="28"/>
          <w:szCs w:val="28"/>
        </w:rPr>
      </w:pPr>
    </w:p>
    <w:p w:rsidRPr="007874A9" w:rsidR="00694556" w:rsidP="00B10DA3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874A9" w:rsidR="00694556">
        <w:trPr>
          <w:jc w:val="center"/>
        </w:trPr>
        <w:tc>
          <w:tcPr>
            <w:tcW w:w="8820" w:type="dxa"/>
          </w:tcPr>
          <w:p w:rsidRPr="007874A9" w:rsidR="00694556" w:rsidP="00B10DA3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874A9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P="00347204" w:rsidRDefault="00347204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בהמשך להחלטה מיום 28/2/18 והחלטה נוספת מיום 12/3/18 ובהעדר תגובת התובע כמתחייב, כמו גם לנוכח האמור בחוות דעת </w:t>
      </w:r>
      <w:bookmarkStart w:name="_GoBack" w:id="0"/>
      <w:bookmarkEnd w:id="0"/>
      <w:r>
        <w:rPr>
          <w:rFonts w:hint="cs" w:ascii="Arial" w:hAnsi="Arial"/>
          <w:noProof w:val="0"/>
          <w:sz w:val="28"/>
          <w:szCs w:val="28"/>
          <w:rtl/>
        </w:rPr>
        <w:t>המומחה, התביעה נדחית.</w:t>
      </w:r>
    </w:p>
    <w:p w:rsidR="00347204" w:rsidP="00B10DA3" w:rsidRDefault="00347204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347204" w:rsidP="00B10DA3" w:rsidRDefault="00347204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אין צו להוצאות.</w:t>
      </w: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347204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rFonts w:ascii="Arial" w:hAnsi="Arial"/>
            <w:b/>
            <w:bCs/>
            <w:noProof w:val="0"/>
            <w:sz w:val="28"/>
            <w:szCs w:val="28"/>
            <w:rtl/>
          </w:rPr>
          <w:alias w:val="1455"/>
          <w:tag w:val="1455"/>
          <w:id w:val="732349720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874A9" w:rsidR="000F7B2A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rFonts w:ascii="Arial" w:hAnsi="Arial"/>
            <w:b/>
            <w:bCs/>
            <w:noProof w:val="0"/>
            <w:sz w:val="28"/>
            <w:szCs w:val="28"/>
            <w:rtl/>
          </w:rPr>
          <w:alias w:val="1456"/>
          <w:tag w:val="1456"/>
          <w:id w:val="-520631670"/>
          <w:placeholder>
            <w:docPart w:val="DefaultPlaceholder_1082065158"/>
          </w:placeholder>
          <w:text w:multiLine="1"/>
        </w:sdtPr>
        <w:sdtEndPr>
          <w:rPr>
            <w:rFonts w:hint="cs"/>
          </w:rPr>
        </w:sdtEndPr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7874A9" w:rsidR="000F7B2A">
        <w:rPr>
          <w:rFonts w:hint="cs"/>
          <w:b/>
          <w:bCs/>
          <w:sz w:val="28"/>
          <w:szCs w:val="28"/>
          <w:rtl/>
        </w:rPr>
        <w:t>)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7874A9" w:rsidR="000F7B2A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B960EE" w:rsidP="00B10DA3" w:rsidRDefault="00634682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3564" cy="937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15343a1b6e246a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564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B960EE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204" w:rsidRDefault="0034720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6F2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3468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3468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204" w:rsidRDefault="003472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204" w:rsidRDefault="0034720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720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6E7743">
      <w:rPr>
        <w:rFonts w:cs="FrankRuehl"/>
        <w:sz w:val="28"/>
        <w:szCs w:val="28"/>
      </w:rPr>
      <w:drawing>
        <wp:inline distT="0" distB="0" distL="0" distR="0" wp14:anchorId="2297D8DD" wp14:editId="36675D5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B34ED7" w:rsidR="00694556" w:rsidRDefault="00E702BE">
          <w:pPr>
            <w:pStyle w:val="a3"/>
            <w:jc w:val="center"/>
            <w:rPr>
              <w:rFonts w:ascii="Tahoma" w:hAnsi="Tahoma"/>
              <w:noProof w:val="0"/>
              <w:color w:val="000080"/>
              <w:sz w:val="30"/>
              <w:szCs w:val="30"/>
              <w:rtl/>
            </w:rPr>
          </w:pPr>
          <w:r w:rsidRPr="00B34ED7">
            <w:rPr>
              <w:rFonts w:ascii="Tahoma" w:hAnsi="Tahoma"/>
              <w:b/>
              <w:bCs/>
              <w:noProof w:val="0"/>
              <w:color w:val="000080"/>
              <w:sz w:val="30"/>
              <w:szCs w:val="30"/>
              <w:rtl/>
            </w:rPr>
            <w:t>בית הדין האזורי לעבודה בנצרת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B34ED7" w:rsidR="00B34ED7" w:rsidP="00B34ED7" w:rsidRDefault="00634682">
          <w:pPr>
            <w:rPr>
              <w:sz w:val="28"/>
              <w:szCs w:val="28"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374088807"/>
              <w:text w:multiLine="1"/>
            </w:sdtPr>
            <w:sdtEndPr/>
            <w:sdtContent>
              <w:r w:rsidR="007B26B0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B34ED7" w:rsidR="00B34ED7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25174745"/>
              <w:text w:multiLine="1"/>
            </w:sdtPr>
            <w:sdtEndPr/>
            <w:sdtContent>
              <w:r w:rsidR="007B26B0">
                <w:rPr>
                  <w:b/>
                  <w:bCs/>
                  <w:noProof w:val="0"/>
                  <w:sz w:val="28"/>
                  <w:szCs w:val="28"/>
                  <w:rtl/>
                </w:rPr>
                <w:t>3130-08-16</w:t>
              </w:r>
            </w:sdtContent>
          </w:sdt>
        </w:p>
        <w:p w:rsidR="00694556" w:rsidP="002C5F73" w:rsidRDefault="00B34ED7">
          <w:pPr>
            <w:pStyle w:val="a3"/>
            <w:rPr>
              <w:b/>
              <w:bCs/>
              <w:noProof w:val="0"/>
              <w:sz w:val="26"/>
              <w:szCs w:val="26"/>
              <w:rtl/>
            </w:rPr>
          </w:pPr>
          <w:r w:rsidRPr="00B34ED7">
            <w:rPr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204" w:rsidRDefault="003472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47992"/>
    <w:rsid w:val="000564AB"/>
    <w:rsid w:val="00062180"/>
    <w:rsid w:val="00063046"/>
    <w:rsid w:val="000C1CA1"/>
    <w:rsid w:val="000F7B2A"/>
    <w:rsid w:val="0014234E"/>
    <w:rsid w:val="001C4003"/>
    <w:rsid w:val="002C5F73"/>
    <w:rsid w:val="00347204"/>
    <w:rsid w:val="003839BF"/>
    <w:rsid w:val="00417B80"/>
    <w:rsid w:val="00495B17"/>
    <w:rsid w:val="004E6E3C"/>
    <w:rsid w:val="00541A11"/>
    <w:rsid w:val="00547DB7"/>
    <w:rsid w:val="00565306"/>
    <w:rsid w:val="00622BAA"/>
    <w:rsid w:val="00625C89"/>
    <w:rsid w:val="00634682"/>
    <w:rsid w:val="00671BD5"/>
    <w:rsid w:val="006805C1"/>
    <w:rsid w:val="00694556"/>
    <w:rsid w:val="006E1A53"/>
    <w:rsid w:val="006E7743"/>
    <w:rsid w:val="007056AA"/>
    <w:rsid w:val="007874A9"/>
    <w:rsid w:val="007A24FE"/>
    <w:rsid w:val="007B26B0"/>
    <w:rsid w:val="007E3211"/>
    <w:rsid w:val="007E6AB6"/>
    <w:rsid w:val="00820005"/>
    <w:rsid w:val="00846D27"/>
    <w:rsid w:val="0086697F"/>
    <w:rsid w:val="008B1FA1"/>
    <w:rsid w:val="00903896"/>
    <w:rsid w:val="009C61CA"/>
    <w:rsid w:val="009E0263"/>
    <w:rsid w:val="00A05377"/>
    <w:rsid w:val="00AF1ED6"/>
    <w:rsid w:val="00B10DA3"/>
    <w:rsid w:val="00B34ED7"/>
    <w:rsid w:val="00B80CBD"/>
    <w:rsid w:val="00B960EE"/>
    <w:rsid w:val="00BC3369"/>
    <w:rsid w:val="00D3421D"/>
    <w:rsid w:val="00D53924"/>
    <w:rsid w:val="00D96D8C"/>
    <w:rsid w:val="00DC53BE"/>
    <w:rsid w:val="00E54642"/>
    <w:rsid w:val="00E702BE"/>
    <w:rsid w:val="00E90326"/>
    <w:rsid w:val="00E97908"/>
    <w:rsid w:val="00FA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220A8D42"/>
  <w15:docId w15:val="{7D26A534-C55A-4728-A96F-E8D2489F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90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15343a1b6e246a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6593EF-6C33-4ADF-8D0F-12BFDB26B9D7}"/>
      </w:docPartPr>
      <w:docPartBody>
        <w:p w:rsidR="00857360" w:rsidRDefault="00C841F6">
          <w:r w:rsidRPr="006052AC">
            <w:rPr>
              <w:rStyle w:val="a3"/>
              <w:rtl/>
            </w:rPr>
            <w:t>לחץ כאן להזנת טקסט</w:t>
          </w:r>
          <w:r w:rsidRPr="006052AC">
            <w:rPr>
              <w:rStyle w:val="a3"/>
            </w:rPr>
            <w:t>.</w:t>
          </w:r>
        </w:p>
      </w:docPartBody>
    </w:docPart>
    <w:docPart>
      <w:docPartPr>
        <w:name w:val="1677DBF1868F4ABFAD3D8A35B0EB18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D5ABBE-2832-4F40-B87F-809F93546012}"/>
      </w:docPartPr>
      <w:docPartBody>
        <w:p w:rsidR="00A00B15" w:rsidRDefault="00A00B15" w:rsidP="00A00B15">
          <w:pPr>
            <w:pStyle w:val="1677DBF1868F4ABFAD3D8A35B0EB18F81"/>
          </w:pPr>
          <w:r w:rsidRPr="002C5F73">
            <w:rPr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9CABD75D67B94B49A241CCA2720F74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A41170-213D-4D0B-966E-A6A16F92635C}"/>
      </w:docPartPr>
      <w:docPartBody>
        <w:p w:rsidR="00A00B15" w:rsidRDefault="00A00B15" w:rsidP="00A00B15">
          <w:pPr>
            <w:pStyle w:val="9CABD75D67B94B49A241CCA2720F740E1"/>
          </w:pPr>
          <w:r w:rsidRPr="002C5F73">
            <w:rPr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F6"/>
    <w:rsid w:val="0042174A"/>
    <w:rsid w:val="00857360"/>
    <w:rsid w:val="00A00B15"/>
    <w:rsid w:val="00C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1F6"/>
    <w:rPr>
      <w:color w:val="808080"/>
    </w:rPr>
  </w:style>
  <w:style w:type="paragraph" w:customStyle="1" w:styleId="1677DBF1868F4ABFAD3D8A35B0EB18F8">
    <w:name w:val="1677DBF1868F4ABFAD3D8A35B0EB18F8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">
    <w:name w:val="9CABD75D67B94B49A241CCA2720F740E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1">
    <w:name w:val="1677DBF1868F4ABFAD3D8A35B0EB18F8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1">
    <w:name w:val="9CABD75D67B94B49A241CCA2720F740E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356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מירון שוורץ</cp:lastModifiedBy>
  <cp:revision>26</cp:revision>
  <dcterms:created xsi:type="dcterms:W3CDTF">2012-08-05T20:16:00Z</dcterms:created>
  <dcterms:modified xsi:type="dcterms:W3CDTF">2018-04-11T10:48:00Z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