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426451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640FB" w:rsidRDefault="008B6B6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B6B6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B6B6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2645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B6B6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סעיד נסאר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426451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426451" w:rsidP="00426451" w:rsidRDefault="00426451">
      <w:pPr>
        <w:autoSpaceDE w:val="0"/>
        <w:autoSpaceDN w:val="0"/>
        <w:adjustRightInd w:val="0"/>
        <w:rPr>
          <w:rFonts w:ascii="Tahoma" w:hAnsi="Tahoma" w:cs="Tahoma"/>
          <w:noProof w:val="0"/>
          <w:color w:val="000000"/>
          <w:sz w:val="20"/>
          <w:szCs w:val="20"/>
          <w:rtl/>
        </w:rPr>
      </w:pPr>
      <w:bookmarkStart w:name="NGCSBookmark" w:id="0"/>
      <w:bookmarkEnd w:id="0"/>
    </w:p>
    <w:p w:rsidRPr="00426451" w:rsidR="00426451" w:rsidP="00426451" w:rsidRDefault="00426451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  <w:rtl/>
        </w:rPr>
      </w:pPr>
      <w:r w:rsidRPr="00426451">
        <w:rPr>
          <w:rFonts w:ascii="Tahoma" w:hAnsi="Tahoma"/>
          <w:noProof w:val="0"/>
          <w:color w:val="000000"/>
          <w:rtl/>
        </w:rPr>
        <w:t xml:space="preserve">לבקשת המאשימה, הדיון נדחה </w:t>
      </w:r>
      <w:r w:rsidRPr="00426451">
        <w:rPr>
          <w:rFonts w:ascii="Tahoma" w:hAnsi="Tahoma"/>
          <w:b/>
          <w:bCs/>
          <w:noProof w:val="0"/>
          <w:color w:val="000000"/>
          <w:u w:val="single"/>
          <w:rtl/>
        </w:rPr>
        <w:t>ליום 08.07.2018 שעה 09: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45</w:t>
      </w:r>
      <w:bookmarkStart w:name="_GoBack" w:id="1"/>
      <w:bookmarkEnd w:id="1"/>
      <w:r w:rsidRPr="00426451">
        <w:rPr>
          <w:rFonts w:ascii="Tahoma" w:hAnsi="Tahoma"/>
          <w:b/>
          <w:bCs/>
          <w:noProof w:val="0"/>
          <w:color w:val="000000"/>
          <w:u w:val="single"/>
          <w:rtl/>
        </w:rPr>
        <w:t xml:space="preserve">. </w:t>
      </w:r>
    </w:p>
    <w:p w:rsidRPr="00426451" w:rsidR="00426451" w:rsidP="00426451" w:rsidRDefault="00426451">
      <w:pPr>
        <w:autoSpaceDE w:val="0"/>
        <w:autoSpaceDN w:val="0"/>
        <w:adjustRightInd w:val="0"/>
        <w:rPr>
          <w:rFonts w:ascii="Tahoma" w:hAnsi="Tahoma"/>
          <w:noProof w:val="0"/>
          <w:color w:val="000000"/>
          <w:rtl/>
        </w:rPr>
      </w:pPr>
    </w:p>
    <w:p w:rsidRPr="00426451" w:rsidR="00694556" w:rsidP="00426451" w:rsidRDefault="00426451">
      <w:pPr>
        <w:spacing w:line="360" w:lineRule="auto"/>
        <w:jc w:val="both"/>
        <w:rPr>
          <w:rFonts w:ascii="Arial" w:hAnsi="Arial"/>
          <w:noProof w:val="0"/>
          <w:rtl/>
        </w:rPr>
      </w:pPr>
      <w:r w:rsidRPr="00426451">
        <w:rPr>
          <w:rFonts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B6B6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d9ef8691ce4f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451" w:rsidRDefault="0042645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6B6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6B6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451" w:rsidRDefault="004264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451" w:rsidRDefault="0042645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2645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B6B6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24406-10-14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נסאר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451" w:rsidRDefault="004264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6451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6B67"/>
    <w:rsid w:val="008C5714"/>
    <w:rsid w:val="008D10B2"/>
    <w:rsid w:val="00903896"/>
    <w:rsid w:val="00906F3D"/>
    <w:rsid w:val="0094424E"/>
    <w:rsid w:val="00955642"/>
    <w:rsid w:val="009622DF"/>
    <w:rsid w:val="009640FB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3F623C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8d9ef8691ce4f1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F1EFC" w:rsidP="001F1EF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F1EFC" w:rsidP="001F1EF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F1EFC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1EF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F1E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F1E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