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תמר שרון נתנאל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770E3" w:rsidRDefault="00A15AB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A15AB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15AB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הטבע והגנים הלאומיים</w:t>
                </w:r>
              </w:sdtContent>
            </w:sdt>
          </w:p>
          <w:p w:rsidRPr="00785242" w:rsidR="0094424E" w:rsidP="00785242" w:rsidRDefault="00A15AB6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46342778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4813037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הסתדרות מדיצינית הדסה (חל"צ)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ind w:firstLine="720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בהמשך להחלטות קודמות, אני ממנה, בזה, את </w:t>
      </w:r>
      <w:r>
        <w:rPr>
          <w:rFonts w:hint="cs" w:ascii="Arial" w:hAnsi="Arial"/>
          <w:b/>
          <w:bCs/>
          <w:noProof w:val="0"/>
          <w:rtl/>
        </w:rPr>
        <w:t>ד"ר סטיבן וולקס</w:t>
      </w:r>
      <w:r>
        <w:rPr>
          <w:rFonts w:hint="cs" w:ascii="Arial" w:hAnsi="Arial"/>
          <w:noProof w:val="0"/>
          <w:rtl/>
        </w:rPr>
        <w:t>, מבית החולים "בלינסון", כמומחה מטעם בית המשפט בתיק זה (להלן: "</w:t>
      </w:r>
      <w:r>
        <w:rPr>
          <w:rFonts w:hint="cs" w:ascii="Arial" w:hAnsi="Arial"/>
          <w:b/>
          <w:bCs/>
          <w:noProof w:val="0"/>
          <w:rtl/>
        </w:rPr>
        <w:t>המומחה</w:t>
      </w:r>
      <w:r>
        <w:rPr>
          <w:rFonts w:hint="cs" w:ascii="Arial" w:hAnsi="Arial"/>
          <w:noProof w:val="0"/>
          <w:rtl/>
        </w:rPr>
        <w:t>").</w:t>
      </w: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המומחה יבדוק את התובעת ויחווה דעתו בשאלות דלהלן:</w:t>
      </w: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>
        <w:rPr>
          <w:rFonts w:hint="cs" w:ascii="Arial" w:hAnsi="Arial"/>
          <w:noProof w:val="0"/>
          <w:rtl/>
        </w:rPr>
        <w:tab/>
        <w:t>מה גובה הנכות האורתופדית של התובעת.</w:t>
      </w:r>
    </w:p>
    <w:p w:rsidR="00FB0D3E" w:rsidP="00FB0D3E" w:rsidRDefault="00FB0D3E">
      <w:pPr>
        <w:spacing w:line="360" w:lineRule="auto"/>
        <w:ind w:left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hint="cs" w:ascii="Arial" w:hAnsi="Arial"/>
          <w:noProof w:val="0"/>
          <w:rtl/>
        </w:rPr>
        <w:tab/>
        <w:t xml:space="preserve">האם התנהלות הגורמים הרפואיים אשר טיפלו בתובעת, </w:t>
      </w:r>
      <w:r>
        <w:rPr>
          <w:rFonts w:hint="cs" w:ascii="Arial" w:hAnsi="Arial"/>
          <w:noProof w:val="0"/>
          <w:u w:val="single"/>
          <w:rtl/>
        </w:rPr>
        <w:t>לאחר התאונה</w:t>
      </w:r>
      <w:r>
        <w:rPr>
          <w:rFonts w:hint="cs" w:ascii="Arial" w:hAnsi="Arial"/>
          <w:noProof w:val="0"/>
          <w:rtl/>
        </w:rPr>
        <w:t xml:space="preserve"> שאירעה ביום 9/1/2010, המפורטת בתביעה, הייתה התנהלות מקובלת או שמא רשלנית ואם הייתה רשלנית - מי התרשל ובמה.</w:t>
      </w:r>
    </w:p>
    <w:p w:rsidR="00FB0D3E" w:rsidP="00FB0D3E" w:rsidRDefault="00FB0D3E">
      <w:pPr>
        <w:spacing w:line="360" w:lineRule="auto"/>
        <w:ind w:left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  <w:t xml:space="preserve">ככל שהייתה רשלנות של גורם או גורמים שטיפלו בתובעת, האם קיים קשר סיבתי בין רשלנות זו לבין נכותה האורתופדית של התובעת. אם קיים קשר סיבתי שכזה  - איזה חלק מהנכות יש לייחס לעצם הפגיעה בתאונה ואיזה חלק מהנכות יש לייחס לטיפול הרשלני.  </w:t>
      </w: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ב"כ הצדדים ימציאו למומחה את כתבי הטענות, חומר רפואי וכן חווה"ד מטעמם, </w:t>
      </w:r>
      <w:r>
        <w:rPr>
          <w:rFonts w:hint="cs" w:ascii="Arial" w:hAnsi="Arial"/>
          <w:b/>
          <w:bCs/>
          <w:noProof w:val="0"/>
          <w:u w:val="single"/>
          <w:rtl/>
        </w:rPr>
        <w:t>עד ליום 25/4/18</w:t>
      </w:r>
      <w:r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u w:val="single"/>
          <w:rtl/>
        </w:rPr>
        <w:t>ויגישו, עד למועד זה, הודעה</w:t>
      </w:r>
      <w:r>
        <w:rPr>
          <w:rFonts w:hint="cs" w:ascii="Arial" w:hAnsi="Arial"/>
          <w:noProof w:val="0"/>
          <w:rtl/>
        </w:rPr>
        <w:t xml:space="preserve"> לתיק בית המשפט בדבר המצאת החומר למומחה.</w:t>
      </w:r>
    </w:p>
    <w:p w:rsidR="00FB0D3E" w:rsidP="00FB0D3E" w:rsidRDefault="00FB0D3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 w:rsidRPr="00FB0D3E">
        <w:rPr>
          <w:rFonts w:hint="cs" w:ascii="Arial" w:hAnsi="Arial"/>
          <w:noProof w:val="0"/>
          <w:u w:val="single"/>
          <w:rtl/>
        </w:rPr>
        <w:t xml:space="preserve">יש להמציא את החומר לכתובתו הפרטית של המומחה: </w:t>
      </w:r>
      <w:r w:rsidRPr="00FB0D3E">
        <w:rPr>
          <w:rFonts w:hint="cs" w:ascii="Arial" w:hAnsi="Arial"/>
          <w:b/>
          <w:bCs/>
          <w:noProof w:val="0"/>
          <w:u w:val="single"/>
          <w:rtl/>
        </w:rPr>
        <w:t>רח' רבקה גור 11/12 רעננה. מיקוד: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 4372833</w:t>
      </w:r>
      <w:r>
        <w:rPr>
          <w:rFonts w:hint="cs" w:ascii="Arial" w:hAnsi="Arial"/>
          <w:noProof w:val="0"/>
          <w:rtl/>
        </w:rPr>
        <w:t>.</w:t>
      </w:r>
    </w:p>
    <w:p w:rsidR="00FB0D3E" w:rsidP="00FB0D3E" w:rsidRDefault="00FB0D3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r w:rsidRPr="00FB0D3E">
        <w:rPr>
          <w:rFonts w:hint="cs" w:ascii="Arial" w:hAnsi="Arial"/>
          <w:noProof w:val="0"/>
          <w:u w:val="single"/>
          <w:rtl/>
        </w:rPr>
        <w:t>ניתן ליצור קשר עם המומחה, בטלפונים: 050-8464315;  09-7724551</w:t>
      </w:r>
      <w:r>
        <w:rPr>
          <w:rFonts w:hint="cs" w:ascii="Arial" w:hAnsi="Arial"/>
          <w:noProof w:val="0"/>
          <w:rtl/>
        </w:rPr>
        <w:t>.</w:t>
      </w: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4.</w:t>
      </w:r>
      <w:r>
        <w:rPr>
          <w:rFonts w:hint="cs" w:ascii="Arial" w:hAnsi="Arial"/>
          <w:noProof w:val="0"/>
          <w:rtl/>
        </w:rPr>
        <w:tab/>
        <w:t>שכ"ט המומחה ישולם, בשלב זה, באופן כדלקמן:</w:t>
      </w:r>
    </w:p>
    <w:p w:rsidR="00FB0D3E" w:rsidP="00FB0D3E" w:rsidRDefault="00FB0D3E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50% משכר הטרחה ישולם על ידי התובעת.</w:t>
      </w:r>
    </w:p>
    <w:p w:rsidR="00FB0D3E" w:rsidP="00FB0D3E" w:rsidRDefault="00FB0D3E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50% משכר הטרחה ישולם על ידי הנתבעת 2.  </w:t>
      </w: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  <w:t>המומחה יעשה מאמץ להמציא את חוות דעתו בתוך 60 ימים מעת שהצדדים ימציאו לו את המסמכים, כאמור בסעיף 3 לעיל.</w:t>
      </w: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B0D3E" w:rsidP="00FB0D3E" w:rsidRDefault="00FB0D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u w:val="single"/>
          <w:rtl/>
        </w:rPr>
        <w:t>המזכירות תמציא החלטה זו לצדדים ותקבע תזכורת מעקב ליום 27/3/18</w:t>
      </w:r>
      <w:r>
        <w:rPr>
          <w:rFonts w:hint="cs"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15AB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7325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406a1fdf9642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15AB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15AB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B0D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15A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16893-01-17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563203" w:rsidRDefault="00A15AB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998968267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8492488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55544-05-17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691A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15AB6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770E3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B0D3E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86DFFB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7406a1fdf96425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D41E0" w:rsidP="00DD41E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DD41E0" w:rsidP="00DD41E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DD41E0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41E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DD41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DD41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245</Words>
  <Characters>1227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שרון נתנאל</cp:lastModifiedBy>
  <cp:revision>103</cp:revision>
  <dcterms:created xsi:type="dcterms:W3CDTF">2012-08-06T05:16:00Z</dcterms:created>
  <dcterms:modified xsi:type="dcterms:W3CDTF">2018-04-11T09:39:00Z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