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8"/>
          <w:szCs w:val="28"/>
          <w:rtl/>
        </w:rPr>
        <w:alias w:val="1456"/>
        <w:tag w:val="1456"/>
        <w:id w:val="708377731"/>
        <w:text w:multiLine="1"/>
      </w:sdtPr>
      <w:sdtEndPr/>
      <w:sdtContent>
        <w:p>
          <w:pPr>
            <w:spacing w:line="360" w:lineRule="auto"/>
            <w:jc w:val="right"/>
            <w:rPr>
              <w:sz w:val="28"/>
              <w:szCs w:val="28"/>
              <w:rtl/>
            </w:rPr>
          </w:pPr>
          <w:r>
            <w:rPr>
              <w:rFonts w:hint="cs"/>
              <w:b/>
              <w:bCs/>
              <w:sz w:val="28"/>
              <w:szCs w:val="28"/>
              <w:rtl/>
            </w:rPr>
            <w:t>12 אפריל 2018</w:t>
          </w:r>
        </w:p>
      </w:sdtContent>
    </w:sdt>
    <w:p w:rsidRPr="003C4168" w:rsidR="002C1C43" w:rsidP="002C1C43" w:rsidRDefault="002C1C43">
      <w:pPr>
        <w:spacing w:line="360" w:lineRule="auto"/>
        <w:rPr>
          <w:b/>
          <w:bCs/>
          <w:sz w:val="28"/>
          <w:szCs w:val="28"/>
          <w:rtl/>
        </w:rPr>
      </w:pPr>
      <w:r w:rsidRPr="003C4168">
        <w:rPr>
          <w:rFonts w:hint="cs"/>
          <w:b/>
          <w:bCs/>
          <w:sz w:val="28"/>
          <w:szCs w:val="28"/>
          <w:rtl/>
        </w:rPr>
        <w:t xml:space="preserve">לפני: </w:t>
      </w:r>
    </w:p>
    <w:p w:rsidRPr="003C4168" w:rsidR="00E8170A" w:rsidP="00E8170A" w:rsidRDefault="00C26D4E">
      <w:pPr>
        <w:spacing w:line="360" w:lineRule="auto"/>
        <w:rPr>
          <w:b/>
          <w:bCs/>
          <w:sz w:val="28"/>
          <w:szCs w:val="28"/>
          <w:rtl/>
        </w:rPr>
      </w:pPr>
      <w:r>
        <w:rPr>
          <w:rFonts w:hint="cs"/>
          <w:b/>
          <w:bCs/>
          <w:sz w:val="28"/>
          <w:szCs w:val="28"/>
          <w:rtl/>
        </w:rPr>
        <w:t xml:space="preserve">כב' </w:t>
      </w:r>
      <w:r w:rsidRPr="003C4168" w:rsidR="00E8170A">
        <w:rPr>
          <w:rFonts w:hint="cs"/>
          <w:b/>
          <w:bCs/>
          <w:sz w:val="28"/>
          <w:szCs w:val="28"/>
          <w:rtl/>
        </w:rPr>
        <w:t>ה</w:t>
      </w:r>
      <w:sdt>
        <w:sdtPr>
          <w:rPr>
            <w:rFonts w:hint="cs"/>
            <w:b/>
            <w:bCs/>
            <w:sz w:val="28"/>
            <w:szCs w:val="28"/>
            <w:rtl/>
          </w:rPr>
          <w:alias w:val="1574"/>
          <w:tag w:val="1574"/>
          <w:id w:val="635923429"/>
          <w:placeholder>
            <w:docPart w:val="DefaultPlaceholder_1082065158"/>
          </w:placeholder>
          <w:text w:multiLine="1"/>
        </w:sdtPr>
        <w:sdtEndPr/>
        <w:sdtContent>
          <w:r>
            <w:rPr>
              <w:rFonts w:hint="eastAsia"/>
              <w:b/>
              <w:bCs/>
              <w:sz w:val="28"/>
              <w:szCs w:val="28"/>
              <w:rtl/>
            </w:rPr>
            <w:t>רשמת</w:t>
          </w:r>
        </w:sdtContent>
      </w:sdt>
      <w:r w:rsidRPr="003C4168" w:rsidR="00E8170A">
        <w:rPr>
          <w:b/>
          <w:bCs/>
          <w:sz w:val="28"/>
          <w:szCs w:val="28"/>
          <w:rtl/>
        </w:rPr>
        <w:t xml:space="preserve"> </w:t>
      </w:r>
      <w:sdt>
        <w:sdtPr>
          <w:rPr>
            <w:b/>
            <w:bCs/>
            <w:sz w:val="28"/>
            <w:szCs w:val="28"/>
            <w:rtl/>
          </w:rPr>
          <w:alias w:val="1573"/>
          <w:tag w:val="1573"/>
          <w:id w:val="1578632731"/>
          <w:placeholder>
            <w:docPart w:val="DefaultPlaceholder_1082065158"/>
          </w:placeholder>
          <w:text w:multiLine="1"/>
        </w:sdtPr>
        <w:sdtEndPr/>
        <w:sdtContent>
          <w:r>
            <w:rPr>
              <w:b/>
              <w:bCs/>
              <w:sz w:val="28"/>
              <w:szCs w:val="28"/>
              <w:rtl/>
            </w:rPr>
            <w:t>רעות שמר בגס</w:t>
          </w:r>
        </w:sdtContent>
      </w:sdt>
      <w:r w:rsidRPr="003C4168" w:rsidR="00E8170A">
        <w:rPr>
          <w:b/>
          <w:bCs/>
          <w:sz w:val="28"/>
          <w:szCs w:val="28"/>
          <w:rtl/>
        </w:rPr>
        <w:t xml:space="preserve"> </w:t>
      </w:r>
    </w:p>
    <w:p w:rsidRPr="003C4168" w:rsidR="002C1C43" w:rsidP="000E13CD" w:rsidRDefault="002C1C43">
      <w:pPr>
        <w:spacing w:line="360" w:lineRule="auto"/>
        <w:rPr>
          <w:b/>
          <w:bCs/>
          <w:sz w:val="28"/>
          <w:szCs w:val="28"/>
          <w:rtl/>
        </w:rPr>
      </w:pPr>
      <w:r w:rsidRPr="003C4168">
        <w:rPr>
          <w:rFonts w:hint="cs"/>
          <w:b/>
          <w:bCs/>
          <w:sz w:val="28"/>
          <w:szCs w:val="28"/>
          <w:rtl/>
        </w:rPr>
        <w:br/>
      </w:r>
    </w:p>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96"/>
        <w:gridCol w:w="5406"/>
      </w:tblGrid>
      <w:tr w:rsidRPr="003C4168" w:rsidR="002C1C43" w:rsidTr="00C71F5D">
        <w:trPr>
          <w:trHeight w:val="661"/>
        </w:trPr>
        <w:tc>
          <w:tcPr>
            <w:tcW w:w="3396" w:type="dxa"/>
            <w:tcMar>
              <w:top w:w="113" w:type="dxa"/>
              <w:left w:w="108" w:type="dxa"/>
              <w:bottom w:w="113" w:type="dxa"/>
              <w:right w:w="108" w:type="dxa"/>
            </w:tcMar>
          </w:tcPr>
          <w:p w:rsidRPr="003C4168" w:rsidR="002C1C43" w:rsidP="00C71F5D" w:rsidRDefault="002C1C43">
            <w:pPr>
              <w:spacing w:line="360" w:lineRule="auto"/>
              <w:jc w:val="both"/>
              <w:rPr>
                <w:rFonts w:ascii="David" w:hAnsi="David" w:eastAsia="David"/>
                <w:b/>
                <w:bCs/>
                <w:sz w:val="28"/>
                <w:szCs w:val="28"/>
              </w:rPr>
            </w:pPr>
            <w:r w:rsidRPr="003C4168">
              <w:rPr>
                <w:rFonts w:hint="cs"/>
                <w:b/>
                <w:bCs/>
                <w:sz w:val="28"/>
                <w:szCs w:val="28"/>
                <w:u w:val="single"/>
                <w:rtl/>
              </w:rPr>
              <w:t>ה</w:t>
            </w:r>
            <w:sdt>
              <w:sdtPr>
                <w:rPr>
                  <w:rFonts w:hint="cs" w:ascii="David" w:hAnsi="David" w:eastAsia="David"/>
                  <w:b/>
                  <w:bCs/>
                  <w:sz w:val="28"/>
                  <w:szCs w:val="28"/>
                  <w:u w:val="single"/>
                  <w:rtl/>
                </w:rPr>
                <w:alias w:val="1182"/>
                <w:tag w:val="1182"/>
                <w:id w:val="966700331"/>
                <w:placeholder>
                  <w:docPart w:val="2CFF24023F394676A6A1350FD0C92320"/>
                </w:placeholder>
                <w:text w:multiLine="1"/>
              </w:sdtPr>
              <w:sdtEndPr/>
              <w:sdtContent>
                <w:r>
                  <w:rPr>
                    <w:rStyle w:val="ac"/>
                    <w:b/>
                    <w:bCs/>
                    <w:color w:val="auto"/>
                    <w:sz w:val="28"/>
                    <w:szCs w:val="28"/>
                    <w:u w:val="single"/>
                    <w:rtl/>
                  </w:rPr>
                  <w:t>מבקש</w:t>
                </w:r>
                <w:r w:rsidR="00947600">
                  <w:rPr>
                    <w:rStyle w:val="ac"/>
                    <w:rFonts w:hint="cs"/>
                    <w:b/>
                    <w:bCs/>
                    <w:color w:val="auto"/>
                    <w:sz w:val="28"/>
                    <w:szCs w:val="28"/>
                    <w:u w:val="single"/>
                    <w:rtl/>
                  </w:rPr>
                  <w:t>ת</w:t>
                </w:r>
              </w:sdtContent>
            </w:sdt>
            <w:r w:rsidRPr="003C4168">
              <w:rPr>
                <w:rFonts w:hint="cs" w:ascii="David" w:hAnsi="David" w:eastAsia="David"/>
                <w:b/>
                <w:bCs/>
                <w:sz w:val="28"/>
                <w:szCs w:val="28"/>
                <w:rtl/>
              </w:rPr>
              <w:t xml:space="preserve">: </w:t>
            </w:r>
            <w:r w:rsidRPr="003C4168" w:rsidR="00C71F5D">
              <w:rPr>
                <w:rFonts w:ascii="David" w:hAnsi="David" w:eastAsia="David"/>
                <w:b/>
                <w:bCs/>
                <w:sz w:val="28"/>
                <w:szCs w:val="28"/>
                <w:rtl/>
              </w:rPr>
              <w:t xml:space="preserve"> </w:t>
            </w:r>
          </w:p>
        </w:tc>
        <w:tc>
          <w:tcPr>
            <w:tcW w:w="5406" w:type="dxa"/>
            <w:tcMar>
              <w:top w:w="113" w:type="dxa"/>
              <w:left w:w="108" w:type="dxa"/>
              <w:bottom w:w="113" w:type="dxa"/>
              <w:right w:w="108" w:type="dxa"/>
            </w:tcMar>
          </w:tcPr>
          <w:p w:rsidRPr="003C4168" w:rsidR="002C1C43" w:rsidP="00C71F5D" w:rsidRDefault="00FE1E2F">
            <w:pPr>
              <w:rPr>
                <w:rFonts w:ascii="David" w:hAnsi="David" w:eastAsia="David"/>
                <w:b/>
                <w:bCs/>
                <w:sz w:val="28"/>
                <w:szCs w:val="28"/>
                <w:rtl/>
              </w:rPr>
            </w:pPr>
            <w:sdt>
              <w:sdtPr>
                <w:rPr>
                  <w:rFonts w:hint="cs" w:ascii="David" w:hAnsi="David" w:eastAsia="David"/>
                  <w:b/>
                  <w:bCs/>
                  <w:sz w:val="28"/>
                  <w:szCs w:val="28"/>
                  <w:rtl/>
                </w:rPr>
                <w:alias w:val="1478"/>
                <w:tag w:val="1478"/>
                <w:id w:val="1915891952"/>
                <w:placeholder>
                  <w:docPart w:val="CD28D077A80B447C9485B3026659CE8D"/>
                </w:placeholder>
                <w:text w:multiLine="1"/>
              </w:sdtPr>
              <w:sdtEndPr/>
              <w:sdtContent>
                <w:r w:rsidR="00C71F5D">
                  <w:rPr>
                    <w:rStyle w:val="ac"/>
                    <w:b/>
                    <w:bCs/>
                    <w:color w:val="auto"/>
                    <w:sz w:val="28"/>
                    <w:szCs w:val="28"/>
                    <w:rtl/>
                  </w:rPr>
                  <w:t>בר - עוף בע"מ</w:t>
                </w:r>
              </w:sdtContent>
            </w:sdt>
          </w:p>
          <w:p w:rsidRPr="003C4168" w:rsidR="00C71F5D" w:rsidP="00C71F5D" w:rsidRDefault="00C71F5D">
            <w:pPr>
              <w:rPr>
                <w:rFonts w:ascii="David" w:hAnsi="David" w:eastAsia="David"/>
                <w:b/>
                <w:bCs/>
                <w:sz w:val="28"/>
                <w:szCs w:val="28"/>
                <w:u w:val="single"/>
              </w:rPr>
            </w:pPr>
          </w:p>
        </w:tc>
      </w:tr>
      <w:tr w:rsidRPr="003C4168" w:rsidR="002C1C43" w:rsidTr="002C1C43">
        <w:tc>
          <w:tcPr>
            <w:tcW w:w="8802" w:type="dxa"/>
            <w:gridSpan w:val="2"/>
            <w:tcMar>
              <w:top w:w="113" w:type="dxa"/>
              <w:left w:w="108" w:type="dxa"/>
              <w:bottom w:w="113" w:type="dxa"/>
              <w:right w:w="108" w:type="dxa"/>
            </w:tcMar>
            <w:vAlign w:val="center"/>
          </w:tcPr>
          <w:p w:rsidRPr="003C4168" w:rsidR="002C1C43" w:rsidRDefault="002C1C43">
            <w:pPr>
              <w:ind w:left="26"/>
              <w:jc w:val="center"/>
              <w:rPr>
                <w:rFonts w:ascii="David" w:hAnsi="David" w:eastAsia="David"/>
                <w:b/>
                <w:bCs/>
                <w:sz w:val="28"/>
                <w:szCs w:val="28"/>
                <w:rtl/>
              </w:rPr>
            </w:pPr>
          </w:p>
          <w:p w:rsidRPr="003C4168" w:rsidR="002C1C43" w:rsidRDefault="008F32AB">
            <w:pPr>
              <w:rPr>
                <w:rFonts w:ascii="David" w:hAnsi="David" w:eastAsia="David"/>
                <w:b/>
                <w:bCs/>
                <w:sz w:val="28"/>
                <w:szCs w:val="28"/>
              </w:rPr>
            </w:pPr>
            <w:r w:rsidRPr="003C4168">
              <w:rPr>
                <w:rFonts w:hint="cs"/>
                <w:b/>
                <w:bCs/>
                <w:sz w:val="28"/>
                <w:szCs w:val="28"/>
                <w:rtl/>
              </w:rPr>
              <w:t xml:space="preserve">                                                        </w:t>
            </w:r>
            <w:r w:rsidRPr="003C4168" w:rsidR="002C1C43">
              <w:rPr>
                <w:rFonts w:hint="cs"/>
                <w:b/>
                <w:bCs/>
                <w:sz w:val="28"/>
                <w:szCs w:val="28"/>
                <w:rtl/>
              </w:rPr>
              <w:t>-</w:t>
            </w:r>
          </w:p>
        </w:tc>
      </w:tr>
      <w:tr w:rsidRPr="003C4168" w:rsidR="002C1C43" w:rsidTr="00C71F5D">
        <w:trPr>
          <w:trHeight w:val="692"/>
        </w:trPr>
        <w:tc>
          <w:tcPr>
            <w:tcW w:w="3396" w:type="dxa"/>
            <w:tcMar>
              <w:top w:w="113" w:type="dxa"/>
              <w:left w:w="108" w:type="dxa"/>
              <w:bottom w:w="113" w:type="dxa"/>
              <w:right w:w="108" w:type="dxa"/>
            </w:tcMar>
          </w:tcPr>
          <w:p w:rsidRPr="003C4168" w:rsidR="002C1C43" w:rsidP="00C71F5D" w:rsidRDefault="00C71F5D">
            <w:pPr>
              <w:rPr>
                <w:rFonts w:ascii="David" w:hAnsi="David" w:eastAsia="David"/>
                <w:sz w:val="28"/>
                <w:szCs w:val="28"/>
              </w:rPr>
            </w:pPr>
            <w:r w:rsidRPr="003C4168">
              <w:rPr>
                <w:rFonts w:hint="cs"/>
                <w:b/>
                <w:bCs/>
                <w:sz w:val="28"/>
                <w:szCs w:val="28"/>
                <w:u w:val="single"/>
                <w:rtl/>
              </w:rPr>
              <w:t>ה</w:t>
            </w:r>
            <w:sdt>
              <w:sdtPr>
                <w:rPr>
                  <w:rFonts w:hint="cs"/>
                  <w:b/>
                  <w:bCs/>
                  <w:sz w:val="28"/>
                  <w:szCs w:val="28"/>
                  <w:u w:val="single"/>
                  <w:rtl/>
                </w:rPr>
                <w:alias w:val="1509"/>
                <w:tag w:val="1509"/>
                <w:id w:val="1917132716"/>
                <w:placeholder>
                  <w:docPart w:val="80F31EDA0C674178A5DB0046F5ADD3E1"/>
                </w:placeholder>
                <w:text w:multiLine="1"/>
              </w:sdtPr>
              <w:sdtEndPr/>
              <w:sdtContent>
                <w:r>
                  <w:rPr>
                    <w:rStyle w:val="ac"/>
                    <w:b/>
                    <w:bCs/>
                    <w:color w:val="auto"/>
                    <w:sz w:val="28"/>
                    <w:szCs w:val="28"/>
                    <w:u w:val="single"/>
                    <w:rtl/>
                  </w:rPr>
                  <w:t>משיב</w:t>
                </w:r>
                <w:r w:rsidR="003A3F6B">
                  <w:rPr>
                    <w:rFonts w:hint="cs"/>
                    <w:b/>
                    <w:bCs/>
                    <w:sz w:val="28"/>
                    <w:szCs w:val="28"/>
                    <w:u w:val="single"/>
                    <w:rtl/>
                  </w:rPr>
                  <w:t>ה</w:t>
                </w:r>
              </w:sdtContent>
            </w:sdt>
            <w:r w:rsidRPr="003C4168" w:rsidR="002C1C43">
              <w:rPr>
                <w:rFonts w:hint="cs"/>
                <w:b/>
                <w:bCs/>
                <w:sz w:val="28"/>
                <w:szCs w:val="28"/>
                <w:rtl/>
              </w:rPr>
              <w:t xml:space="preserve">: </w:t>
            </w:r>
            <w:r w:rsidRPr="003C4168">
              <w:rPr>
                <w:b/>
                <w:bCs/>
                <w:sz w:val="28"/>
                <w:szCs w:val="28"/>
                <w:rtl/>
              </w:rPr>
              <w:t xml:space="preserve"> </w:t>
            </w:r>
          </w:p>
        </w:tc>
        <w:tc>
          <w:tcPr>
            <w:tcW w:w="5406" w:type="dxa"/>
            <w:tcMar>
              <w:top w:w="113" w:type="dxa"/>
              <w:left w:w="108" w:type="dxa"/>
              <w:bottom w:w="113" w:type="dxa"/>
              <w:right w:w="108" w:type="dxa"/>
            </w:tcMar>
          </w:tcPr>
          <w:p w:rsidRPr="003C4168" w:rsidR="002C1C43" w:rsidP="00C71F5D" w:rsidRDefault="00FE1E2F">
            <w:pPr>
              <w:rPr>
                <w:rFonts w:ascii="David" w:hAnsi="David" w:eastAsia="David"/>
                <w:b/>
                <w:bCs/>
                <w:sz w:val="28"/>
                <w:szCs w:val="28"/>
                <w:rtl/>
              </w:rPr>
            </w:pPr>
            <w:sdt>
              <w:sdtPr>
                <w:rPr>
                  <w:rFonts w:hint="cs" w:ascii="David" w:hAnsi="David" w:eastAsia="David"/>
                  <w:b/>
                  <w:bCs/>
                  <w:sz w:val="28"/>
                  <w:szCs w:val="28"/>
                  <w:rtl/>
                </w:rPr>
                <w:alias w:val="1486"/>
                <w:tag w:val="1486"/>
                <w:id w:val="-1982540255"/>
                <w:text w:multiLine="1"/>
              </w:sdtPr>
              <w:sdtEndPr/>
              <w:sdtContent>
                <w:r w:rsidR="000E13CD">
                  <w:rPr>
                    <w:rStyle w:val="ac"/>
                    <w:b/>
                    <w:bCs/>
                    <w:color w:val="auto"/>
                    <w:sz w:val="28"/>
                    <w:szCs w:val="28"/>
                    <w:rtl/>
                  </w:rPr>
                  <w:t>פסגות קופות גמל ופנסיה בע"מ</w:t>
                </w:r>
              </w:sdtContent>
            </w:sdt>
            <w:r w:rsidRPr="003C4168" w:rsidR="00C71F5D">
              <w:rPr>
                <w:rFonts w:ascii="David" w:hAnsi="David" w:eastAsia="David"/>
                <w:b/>
                <w:bCs/>
                <w:sz w:val="28"/>
                <w:szCs w:val="28"/>
                <w:rtl/>
              </w:rPr>
              <w:t xml:space="preserve">  </w:t>
            </w:r>
          </w:p>
          <w:p w:rsidRPr="003C4168" w:rsidR="00C71F5D" w:rsidP="00C71F5D" w:rsidRDefault="00C71F5D">
            <w:pPr>
              <w:rPr>
                <w:rFonts w:ascii="David" w:hAnsi="David" w:eastAsia="David"/>
                <w:b/>
                <w:bCs/>
                <w:sz w:val="28"/>
                <w:szCs w:val="28"/>
              </w:rPr>
            </w:pPr>
          </w:p>
        </w:tc>
      </w:tr>
    </w:tbl>
    <w:p w:rsidRPr="003C4168" w:rsidR="002C1C43" w:rsidP="002C1C43" w:rsidRDefault="002C1C43">
      <w:pPr>
        <w:spacing w:line="360" w:lineRule="auto"/>
        <w:jc w:val="center"/>
        <w:rPr>
          <w:b/>
          <w:bCs/>
          <w:sz w:val="28"/>
          <w:szCs w:val="28"/>
          <w:u w:val="single"/>
          <w:rtl/>
        </w:rPr>
      </w:pPr>
    </w:p>
    <w:p w:rsidRPr="003C4168" w:rsidR="002C1C43" w:rsidP="00C71F5D" w:rsidRDefault="00221FF9">
      <w:pPr>
        <w:spacing w:line="360" w:lineRule="auto"/>
        <w:jc w:val="center"/>
        <w:rPr>
          <w:b/>
          <w:bCs/>
          <w:sz w:val="28"/>
          <w:szCs w:val="28"/>
          <w:u w:val="single"/>
          <w:rtl/>
        </w:rPr>
      </w:pPr>
      <w:r w:rsidRPr="003C4168">
        <w:rPr>
          <w:rFonts w:hint="cs"/>
          <w:b/>
          <w:bCs/>
          <w:sz w:val="28"/>
          <w:szCs w:val="28"/>
          <w:u w:val="single"/>
          <w:rtl/>
        </w:rPr>
        <w:t>החלטה</w:t>
      </w:r>
    </w:p>
    <w:p w:rsidRPr="003C4168" w:rsidR="002C1C43" w:rsidP="00563391" w:rsidRDefault="002C1C43">
      <w:pPr>
        <w:spacing w:line="360" w:lineRule="auto"/>
        <w:jc w:val="both"/>
        <w:rPr>
          <w:b/>
          <w:bCs/>
          <w:sz w:val="28"/>
          <w:szCs w:val="28"/>
          <w:rtl/>
        </w:rPr>
      </w:pPr>
    </w:p>
    <w:p w:rsidR="003A3F6B" w:rsidP="003A3F6B" w:rsidRDefault="003A3F6B">
      <w:pPr>
        <w:pStyle w:val="ad"/>
        <w:numPr>
          <w:ilvl w:val="0"/>
          <w:numId w:val="2"/>
        </w:numPr>
        <w:spacing w:line="360" w:lineRule="auto"/>
        <w:jc w:val="both"/>
        <w:rPr>
          <w:sz w:val="28"/>
          <w:szCs w:val="28"/>
        </w:rPr>
      </w:pPr>
      <w:r w:rsidRPr="003A3F6B">
        <w:rPr>
          <w:sz w:val="28"/>
          <w:szCs w:val="28"/>
          <w:rtl/>
        </w:rPr>
        <w:t xml:space="preserve">המבקשת הגישה בקשה למתן צו המורה למשיבה להעביר לידיה את הכספים שנצברו על ידה בקופת פיצויים מרכזית במשיבה </w:t>
      </w:r>
      <w:r>
        <w:rPr>
          <w:rFonts w:hint="cs"/>
          <w:sz w:val="28"/>
          <w:szCs w:val="28"/>
          <w:rtl/>
        </w:rPr>
        <w:t>בהתאם לחוזר מס הכנסה 4/2017.</w:t>
      </w:r>
    </w:p>
    <w:p w:rsidR="003A3F6B" w:rsidP="003A3F6B" w:rsidRDefault="003A3F6B">
      <w:pPr>
        <w:pStyle w:val="ad"/>
        <w:numPr>
          <w:ilvl w:val="0"/>
          <w:numId w:val="2"/>
        </w:numPr>
        <w:spacing w:line="360" w:lineRule="auto"/>
        <w:jc w:val="both"/>
        <w:rPr>
          <w:sz w:val="28"/>
          <w:szCs w:val="28"/>
        </w:rPr>
      </w:pPr>
      <w:r>
        <w:rPr>
          <w:rFonts w:hint="cs"/>
          <w:sz w:val="28"/>
          <w:szCs w:val="28"/>
          <w:rtl/>
        </w:rPr>
        <w:t xml:space="preserve">המבקשת הגישה אישור </w:t>
      </w:r>
      <w:r w:rsidRPr="003A3F6B">
        <w:rPr>
          <w:sz w:val="28"/>
          <w:szCs w:val="28"/>
          <w:rtl/>
        </w:rPr>
        <w:t xml:space="preserve">רו"ח בדבר </w:t>
      </w:r>
      <w:r>
        <w:rPr>
          <w:rFonts w:hint="cs"/>
          <w:sz w:val="28"/>
          <w:szCs w:val="28"/>
          <w:rtl/>
        </w:rPr>
        <w:t xml:space="preserve">עמידת המבקשת בתנאי חוזר מס הכנסה 4/2017 ואישור לכך שקיים עודף בחשבון המעסיק בקופה המרכזית, לאחר שהופקדו בשנת המס 2017 לחשבונותיהם של כלל עובדי המעסיק הפקדות שוטפות. </w:t>
      </w:r>
    </w:p>
    <w:p w:rsidR="00947600" w:rsidP="00947600" w:rsidRDefault="003A3F6B">
      <w:pPr>
        <w:pStyle w:val="ad"/>
        <w:numPr>
          <w:ilvl w:val="0"/>
          <w:numId w:val="2"/>
        </w:numPr>
        <w:spacing w:line="360" w:lineRule="auto"/>
        <w:jc w:val="both"/>
        <w:rPr>
          <w:sz w:val="28"/>
          <w:szCs w:val="28"/>
        </w:rPr>
      </w:pPr>
      <w:bookmarkStart w:name="_GoBack" w:id="0"/>
      <w:bookmarkEnd w:id="0"/>
      <w:r w:rsidRPr="003A3F6B">
        <w:rPr>
          <w:sz w:val="28"/>
          <w:szCs w:val="28"/>
          <w:rtl/>
        </w:rPr>
        <w:t xml:space="preserve">המבקשת צרפה לבקשה את עמדת </w:t>
      </w:r>
      <w:r w:rsidR="00947600">
        <w:rPr>
          <w:rFonts w:hint="cs"/>
          <w:sz w:val="28"/>
          <w:szCs w:val="28"/>
          <w:rtl/>
        </w:rPr>
        <w:t xml:space="preserve">המשיבה מיום 13.3.2018 לפיו תפעל בהתאם להחלטת בית הדין לעבודה. </w:t>
      </w:r>
    </w:p>
    <w:p w:rsidR="00947600" w:rsidP="00947600" w:rsidRDefault="003A3F6B">
      <w:pPr>
        <w:pStyle w:val="ad"/>
        <w:numPr>
          <w:ilvl w:val="0"/>
          <w:numId w:val="2"/>
        </w:numPr>
        <w:spacing w:line="360" w:lineRule="auto"/>
        <w:jc w:val="both"/>
        <w:rPr>
          <w:sz w:val="28"/>
          <w:szCs w:val="28"/>
        </w:rPr>
      </w:pPr>
      <w:r w:rsidRPr="00947600">
        <w:rPr>
          <w:sz w:val="28"/>
          <w:szCs w:val="28"/>
          <w:rtl/>
        </w:rPr>
        <w:t>לנוכח הנטען בבקשה אשר מגובה באישור רואה החשבון ולאור עמדת המשיבה, המותירה את ההכרעה לשיקול דעת בית הדין, ניתן בזה צו לשחרור הכספים לידי המבקשת והמורה למשיבה להשיב לידי המבקשת את הכספים שנצברו בקופת הפיצויים בחשבון שמספרו צוין לעיל בניכוי המס הקבוע בחוק.</w:t>
      </w:r>
    </w:p>
    <w:p w:rsidRPr="00947600" w:rsidR="003A3F6B" w:rsidP="00947600" w:rsidRDefault="003A3F6B">
      <w:pPr>
        <w:pStyle w:val="ad"/>
        <w:numPr>
          <w:ilvl w:val="0"/>
          <w:numId w:val="2"/>
        </w:numPr>
        <w:spacing w:line="360" w:lineRule="auto"/>
        <w:jc w:val="both"/>
        <w:rPr>
          <w:sz w:val="28"/>
          <w:szCs w:val="28"/>
          <w:rtl/>
        </w:rPr>
      </w:pPr>
      <w:r w:rsidRPr="00947600">
        <w:rPr>
          <w:sz w:val="28"/>
          <w:szCs w:val="28"/>
          <w:rtl/>
        </w:rPr>
        <w:t>בנסיבות העניין, אין צו להוצאות.</w:t>
      </w:r>
    </w:p>
    <w:p w:rsidRPr="003A3F6B" w:rsidR="002C1C43" w:rsidP="00563391" w:rsidRDefault="002C1C43">
      <w:pPr>
        <w:spacing w:line="360" w:lineRule="auto"/>
        <w:jc w:val="both"/>
        <w:rPr>
          <w:sz w:val="28"/>
          <w:szCs w:val="28"/>
          <w:rtl/>
        </w:rPr>
      </w:pPr>
    </w:p>
    <w:p w:rsidRPr="003C4168" w:rsidR="002C1C43" w:rsidP="00563391" w:rsidRDefault="002C1C43">
      <w:pPr>
        <w:spacing w:line="360" w:lineRule="auto"/>
        <w:jc w:val="both"/>
        <w:rPr>
          <w:b/>
          <w:bCs/>
          <w:sz w:val="28"/>
          <w:szCs w:val="28"/>
          <w:rtl/>
        </w:rPr>
      </w:pPr>
      <w:r w:rsidRPr="003C4168">
        <w:rPr>
          <w:rFonts w:hint="cs"/>
          <w:b/>
          <w:bCs/>
          <w:sz w:val="28"/>
          <w:szCs w:val="28"/>
          <w:rtl/>
        </w:rPr>
        <w:lastRenderedPageBreak/>
        <w:br/>
      </w:r>
    </w:p>
    <w:p w:rsidR="002C1C43" w:rsidP="003A3F6B" w:rsidRDefault="002C1C43">
      <w:pPr>
        <w:spacing w:line="360" w:lineRule="auto"/>
        <w:jc w:val="both"/>
        <w:rPr>
          <w:rFonts w:ascii="Arial" w:hAnsi="Arial"/>
          <w:b/>
          <w:bCs/>
          <w:noProof w:val="0"/>
          <w:sz w:val="28"/>
          <w:szCs w:val="28"/>
          <w:rtl/>
        </w:rPr>
      </w:pPr>
      <w:r w:rsidRPr="003C4168">
        <w:rPr>
          <w:rFonts w:hint="cs" w:ascii="Arial" w:hAnsi="Arial"/>
          <w:b/>
          <w:bCs/>
          <w:noProof w:val="0"/>
          <w:sz w:val="28"/>
          <w:szCs w:val="28"/>
          <w:rtl/>
        </w:rPr>
        <w:t>נית</w:t>
      </w:r>
      <w:r w:rsidRPr="003C4168" w:rsidR="00221FF9">
        <w:rPr>
          <w:rFonts w:hint="cs" w:ascii="Arial" w:hAnsi="Arial"/>
          <w:b/>
          <w:bCs/>
          <w:noProof w:val="0"/>
          <w:sz w:val="28"/>
          <w:szCs w:val="28"/>
          <w:rtl/>
        </w:rPr>
        <w:t>נה</w:t>
      </w:r>
      <w:r w:rsidRPr="003C4168">
        <w:rPr>
          <w:rFonts w:hint="cs" w:ascii="Arial" w:hAnsi="Arial"/>
          <w:b/>
          <w:bCs/>
          <w:noProof w:val="0"/>
          <w:sz w:val="28"/>
          <w:szCs w:val="28"/>
          <w:rtl/>
        </w:rPr>
        <w:t xml:space="preserve"> היום, </w:t>
      </w:r>
      <w:sdt>
        <w:sdtPr>
          <w:rPr>
            <w:sz w:val="28"/>
            <w:szCs w:val="28"/>
            <w:rtl/>
          </w:rPr>
          <w:alias w:val="1455"/>
          <w:tag w:val="1455"/>
          <w:id w:val="-604802009"/>
          <w:text w:multiLine="1"/>
        </w:sdtPr>
        <w:sdtEndPr/>
        <w:sdtContent>
          <w:r>
            <w:rPr>
              <w:rFonts w:hint="cs" w:ascii="Arial" w:hAnsi="Arial"/>
              <w:b/>
              <w:bCs/>
              <w:noProof w:val="0"/>
              <w:sz w:val="28"/>
              <w:szCs w:val="28"/>
              <w:rtl/>
            </w:rPr>
            <w:t>כ"ז ניסן תשע"ח</w:t>
          </w:r>
        </w:sdtContent>
      </w:sdt>
      <w:r w:rsidRPr="003C4168">
        <w:rPr>
          <w:rFonts w:hint="cs" w:ascii="Arial" w:hAnsi="Arial"/>
          <w:b/>
          <w:bCs/>
          <w:noProof w:val="0"/>
          <w:sz w:val="28"/>
          <w:szCs w:val="28"/>
          <w:rtl/>
        </w:rPr>
        <w:t xml:space="preserve">, </w:t>
      </w:r>
      <w:r w:rsidRPr="003C4168" w:rsidR="008F32AB">
        <w:rPr>
          <w:rFonts w:hint="cs"/>
          <w:b/>
          <w:bCs/>
          <w:sz w:val="28"/>
          <w:szCs w:val="28"/>
          <w:rtl/>
        </w:rPr>
        <w:t>(</w:t>
      </w:r>
      <w:sdt>
        <w:sdtPr>
          <w:rPr>
            <w:sz w:val="28"/>
            <w:szCs w:val="28"/>
            <w:rtl/>
          </w:rPr>
          <w:alias w:val="1456"/>
          <w:tag w:val="1456"/>
          <w:id w:val="1629204143"/>
          <w:text w:multiLine="1"/>
        </w:sdtPr>
        <w:sdtEndPr/>
        <w:sdtContent>
          <w:r>
            <w:rPr>
              <w:rFonts w:hint="cs" w:ascii="Arial" w:hAnsi="Arial"/>
              <w:b/>
              <w:bCs/>
              <w:noProof w:val="0"/>
              <w:sz w:val="28"/>
              <w:szCs w:val="28"/>
              <w:rtl/>
            </w:rPr>
            <w:t>12 אפריל 2018</w:t>
          </w:r>
        </w:sdtContent>
      </w:sdt>
      <w:r w:rsidRPr="003C4168" w:rsidR="008F32AB">
        <w:rPr>
          <w:rFonts w:hint="cs" w:ascii="Arial" w:hAnsi="Arial"/>
          <w:b/>
          <w:bCs/>
          <w:noProof w:val="0"/>
          <w:sz w:val="28"/>
          <w:szCs w:val="28"/>
          <w:rtl/>
        </w:rPr>
        <w:t>)</w:t>
      </w:r>
      <w:r w:rsidR="003A3F6B">
        <w:rPr>
          <w:rFonts w:hint="cs" w:ascii="Arial" w:hAnsi="Arial"/>
          <w:b/>
          <w:bCs/>
          <w:noProof w:val="0"/>
          <w:sz w:val="28"/>
          <w:szCs w:val="28"/>
          <w:rtl/>
        </w:rPr>
        <w:t xml:space="preserve"> </w:t>
      </w:r>
      <w:r w:rsidRPr="003C4168">
        <w:rPr>
          <w:rFonts w:hint="cs" w:ascii="Arial" w:hAnsi="Arial"/>
          <w:b/>
          <w:bCs/>
          <w:noProof w:val="0"/>
          <w:sz w:val="28"/>
          <w:szCs w:val="28"/>
          <w:rtl/>
        </w:rPr>
        <w:t>בהעדר הצדדים ותישלח אליהם.</w:t>
      </w:r>
    </w:p>
    <w:p w:rsidRPr="003C4168" w:rsidR="000B2DA4" w:rsidP="00221FF9" w:rsidRDefault="000B2DA4">
      <w:pPr>
        <w:spacing w:line="360" w:lineRule="auto"/>
        <w:jc w:val="both"/>
        <w:rPr>
          <w:rFonts w:ascii="Arial" w:hAnsi="Arial"/>
          <w:b/>
          <w:bCs/>
          <w:noProof w:val="0"/>
          <w:sz w:val="28"/>
          <w:szCs w:val="28"/>
          <w:rtl/>
        </w:rPr>
      </w:pPr>
    </w:p>
    <w:p w:rsidR="002C1C43" w:rsidP="000B2DA4" w:rsidRDefault="000B2DA4">
      <w:pPr>
        <w:spacing w:line="360" w:lineRule="auto"/>
        <w:jc w:val="both"/>
        <w:rPr>
          <w:rFonts w:ascii="Arial" w:hAnsi="Arial"/>
          <w:noProof w:val="0"/>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sdt>
        <w:sdtPr>
          <w:rPr>
            <w:rFonts w:hint="cs" w:ascii="Arial" w:hAnsi="Arial"/>
            <w:noProof w:val="0"/>
            <w:rtl/>
          </w:rPr>
          <w:alias w:val="2045"/>
          <w:tag w:val="2045"/>
          <w:id w:val="-1977827295"/>
          <w:showingPlcHdr/>
          <w:text w:multiLine="1"/>
        </w:sdtPr>
        <w:sdtEndPr/>
        <w:sdtContent>
          <w:r>
            <w:rPr>
              <w:rFonts w:hint="cs" w:ascii="Arial" w:hAnsi="Arial"/>
              <w:noProof w:val="0"/>
              <w:rtl/>
            </w:rPr>
            <w:t xml:space="preserve">      </w:t>
          </w:r>
        </w:sdtContent>
      </w:sdt>
      <w:r>
        <w:rPr>
          <w:rFonts w:ascii="Arial" w:hAnsi="Arial"/>
          <w:noProof w:val="0"/>
          <w:rtl/>
        </w:rPr>
        <w:t xml:space="preserve"> </w:t>
      </w:r>
    </w:p>
    <w:p w:rsidRPr="007748D4" w:rsidR="002605D5" w:rsidP="002605D5" w:rsidRDefault="00FE1E2F">
      <w:pPr>
        <w:spacing w:line="360" w:lineRule="auto"/>
        <w:ind w:left="3600" w:firstLine="720"/>
        <w:jc w:val="center"/>
        <w:rPr>
          <w:rFonts w:ascii="Arial" w:hAnsi="Arial"/>
          <w:noProof w:val="0"/>
        </w:rPr>
      </w:pPr>
      <w:sdt>
        <w:sdtPr>
          <w:alias w:val="MergeField"/>
          <w:tag w:val="1237"/>
        </w:sdtPr>
        <w:sdtContent>
          <w:p>
            <w:r>
              <w:drawing>
                <wp:inline distT="0" distB="0" distL="0" distR="0" wp14:editId="50D07946">
                  <wp:extent cx="1304925"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863b2c4100a0449b" cstate="print">
                            <a:extLst>
                              <a:ext uri="{28A0092B-C50C-407E-A947-70E740481C1C}"/>
                            </a:extLst>
                          </a:blip>
                          <a:stretch>
                            <a:fillRect/>
                          </a:stretch>
                        </pic:blipFill>
                        <pic:spPr>
                          <a:xfrm>
                            <a:off x="0" y="0"/>
                            <a:ext cx="1304925" cy="590550"/>
                          </a:xfrm>
                          <a:prstGeom prst="rect">
                            <a:avLst/>
                          </a:prstGeom>
                        </pic:spPr>
                      </pic:pic>
                    </a:graphicData>
                  </a:graphic>
                </wp:inline>
              </w:drawing>
            </w:r>
          </w:p>
        </w:sdtContent>
      </w:sdt>
    </w:p>
    <w:p w:rsidRPr="00913F69" w:rsidR="002C1C43" w:rsidP="002C1C43" w:rsidRDefault="002C1C43">
      <w:pPr>
        <w:rPr>
          <w:sz w:val="28"/>
          <w:szCs w:val="28"/>
          <w:rtl/>
        </w:rPr>
      </w:pPr>
    </w:p>
    <w:p w:rsidR="00913F69" w:rsidP="002C1C43"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00913F69" w:rsidP="00913F69" w:rsidRDefault="00913F69">
      <w:pPr>
        <w:jc w:val="center"/>
        <w:rPr>
          <w:sz w:val="28"/>
          <w:szCs w:val="28"/>
          <w:rtl/>
        </w:rPr>
      </w:pPr>
    </w:p>
    <w:p w:rsidRPr="00913F69" w:rsidR="00694556" w:rsidP="00913F69" w:rsidRDefault="00694556">
      <w:pPr>
        <w:jc w:val="center"/>
        <w:rPr>
          <w:sz w:val="28"/>
          <w:szCs w:val="28"/>
          <w:rtl/>
        </w:rPr>
      </w:pPr>
    </w:p>
    <w:sectPr w:rsidRPr="00913F69" w:rsidR="00694556" w:rsidSect="00903896">
      <w:headerReference w:type="even" r:id="rId9"/>
      <w:headerReference w:type="default" r:id="rId10"/>
      <w:footerReference w:type="even" r:id="rId11"/>
      <w:footerReference w:type="default" r:id="rId12"/>
      <w:headerReference w:type="first" r:id="rId13"/>
      <w:footerReference w:type="first" r:id="rId14"/>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F6B" w:rsidRDefault="003A3F6B">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FE1E2F">
      <w:rPr>
        <w:rStyle w:val="ab"/>
        <w:rFonts w:cs="Times New Roman"/>
        <w:rtl/>
      </w:rPr>
      <w:t>1</w:t>
    </w:r>
    <w:r w:rsidRPr="004E6E3C">
      <w:rPr>
        <w:rStyle w:val="ab"/>
        <w:rFonts w:cs="Times New Roman"/>
      </w:rPr>
      <w:fldChar w:fldCharType="end"/>
    </w:r>
    <w:r w:rsidRPr="004E6E3C" w:rsidR="00005C8B">
      <w:rPr>
        <w:rStyle w:val="ab"/>
        <w:rFonts w:hint="cs"/>
        <w:rtl/>
      </w:rPr>
      <w:t xml:space="preserve"> </w:t>
    </w:r>
    <w:r w:rsidRPr="00913F69" w:rsidR="00005C8B">
      <w:rPr>
        <w:rStyle w:val="ab"/>
        <w:rFonts w:hint="cs"/>
        <w:sz w:val="28"/>
        <w:szCs w:val="28"/>
        <w:rtl/>
      </w:rPr>
      <w:t>מתוך</w:t>
    </w:r>
    <w:r w:rsidRPr="004E6E3C" w:rsidR="00005C8B">
      <w:rPr>
        <w:rStyle w:val="ab"/>
        <w:rFonts w:hint="cs"/>
        <w:rtl/>
      </w:rPr>
      <w:t xml:space="preserve">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FE1E2F">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F6B" w:rsidRDefault="003A3F6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F6B" w:rsidRDefault="003A3F6B">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3A3F6B">
    <w:pPr>
      <w:pStyle w:val="a3"/>
      <w:jc w:val="center"/>
      <w:rPr>
        <w:rFonts w:cs="FrankRuehl"/>
        <w:noProof w:val="0"/>
        <w:sz w:val="28"/>
        <w:szCs w:val="28"/>
        <w:rtl/>
      </w:rPr>
    </w:pPr>
    <w:r>
      <w:rPr>
        <w:rFonts w:cs="FrankRuehl"/>
        <w:sz w:val="28"/>
        <w:szCs w:val="28"/>
      </w:rPr>
    </w:r>
    <w:r w:rsidR="00BE5A52">
      <w:rPr>
        <w:rFonts w:cs="FrankRuehl"/>
        <w:sz w:val="28"/>
        <w:szCs w:val="28"/>
      </w:rPr>
      <w:drawing>
        <wp:inline distT="0" distB="0" distL="0" distR="0" wp14:anchorId="575D31B3" wp14:editId="2D4880C3">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rFonts w:ascii="Tahoma" w:hAnsi="Tahoma" w:cs="Tahoma"/>
            <w:noProof w:val="0"/>
            <w:color w:val="000080"/>
            <w:rtl/>
          </w:rPr>
          <w:alias w:val="1174"/>
          <w:tag w:val="1174"/>
          <w:id w:val="932017876"/>
          <w:showingPlcHdr/>
          <w:text w:multiLine="1"/>
        </w:sdtPr>
        <w:sdtEndPr/>
        <w:sdtContent>
          <w:tc>
            <w:tcPr>
              <w:tcW w:w="8721" w:type="dxa"/>
              <w:gridSpan w:val="2"/>
            </w:tcPr>
            <w:p w:rsidR="00694556" w:rsidP="002B6C85" w:rsidRDefault="002B6C85">
              <w:pPr>
                <w:pStyle w:val="a3"/>
                <w:jc w:val="center"/>
                <w:rPr>
                  <w:rFonts w:ascii="Tahoma" w:hAnsi="Tahoma" w:cs="Tahoma"/>
                  <w:noProof w:val="0"/>
                  <w:color w:val="000080"/>
                  <w:rtl/>
                </w:rPr>
              </w:pPr>
              <w:r w:rsidRPr="002B6C85">
                <w:rPr>
                  <w:rStyle w:val="ac"/>
                  <w:color w:val="548DD4" w:themeColor="text2" w:themeTint="99"/>
                  <w:sz w:val="30"/>
                  <w:szCs w:val="30"/>
                  <w:rtl/>
                </w:rPr>
                <w:t>בית דין אזורי לעבודה בתל אביב - יפו</w:t>
              </w:r>
            </w:p>
          </w:tc>
        </w:sdtContent>
      </w:sdt>
    </w:tr>
    <w:tr w:rsidRPr="00060915" w:rsidR="00694556">
      <w:trPr>
        <w:trHeight w:val="337"/>
        <w:jc w:val="center"/>
      </w:trPr>
      <w:tc>
        <w:tcPr>
          <w:tcW w:w="5047" w:type="dxa"/>
        </w:tcPr>
        <w:p w:rsidR="00694556" w:rsidP="00913E52" w:rsidRDefault="00694556">
          <w:pPr>
            <w:jc w:val="right"/>
            <w:rPr>
              <w:b/>
              <w:bCs/>
              <w:noProof w:val="0"/>
              <w:sz w:val="26"/>
              <w:szCs w:val="26"/>
              <w:rtl/>
            </w:rPr>
          </w:pPr>
        </w:p>
      </w:tc>
      <w:tc>
        <w:tcPr>
          <w:tcW w:w="3674" w:type="dxa"/>
        </w:tcPr>
        <w:p w:rsidRPr="00C26D4E" w:rsidR="008F32AB" w:rsidP="00C26D4E" w:rsidRDefault="00FE1E2F">
          <w:pPr>
            <w:jc w:val="right"/>
            <w:rPr>
              <w:rtl/>
            </w:rPr>
          </w:pPr>
          <w:sdt>
            <w:sdtPr>
              <w:rPr>
                <w:sz w:val="28"/>
                <w:szCs w:val="28"/>
                <w:rtl/>
              </w:rPr>
              <w:alias w:val="1170"/>
              <w:tag w:val="1170"/>
              <w:id w:val="270825555"/>
              <w:text w:multiLine="1"/>
            </w:sdtPr>
            <w:sdtEndPr/>
            <w:sdtContent>
              <w:r w:rsidR="000E13CD">
                <w:rPr>
                  <w:b/>
                  <w:bCs/>
                  <w:noProof w:val="0"/>
                  <w:sz w:val="28"/>
                  <w:szCs w:val="28"/>
                  <w:rtl/>
                </w:rPr>
                <w:t>צ"ו</w:t>
              </w:r>
            </w:sdtContent>
          </w:sdt>
          <w:r w:rsidRPr="00060915" w:rsidR="00913E52">
            <w:rPr>
              <w:b/>
              <w:bCs/>
              <w:noProof w:val="0"/>
              <w:rtl/>
            </w:rPr>
            <w:t xml:space="preserve"> </w:t>
          </w:r>
          <w:sdt>
            <w:sdtPr>
              <w:rPr>
                <w:sz w:val="28"/>
                <w:szCs w:val="28"/>
                <w:rtl/>
              </w:rPr>
              <w:alias w:val="1171"/>
              <w:tag w:val="1171"/>
              <w:id w:val="1611697751"/>
              <w:text w:multiLine="1"/>
            </w:sdtPr>
            <w:sdtEndPr/>
            <w:sdtContent>
              <w:r w:rsidR="000E13CD">
                <w:rPr>
                  <w:b/>
                  <w:bCs/>
                  <w:noProof w:val="0"/>
                  <w:sz w:val="28"/>
                  <w:szCs w:val="28"/>
                  <w:rtl/>
                </w:rPr>
                <w:t>36075-03-18</w:t>
              </w:r>
            </w:sdtContent>
          </w:sdt>
          <w:r w:rsidRPr="00060915" w:rsidR="00913E52">
            <w:rPr>
              <w:b/>
              <w:bCs/>
              <w:noProof w:val="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F6B" w:rsidRDefault="003A3F6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E57E0"/>
    <w:multiLevelType w:val="hybridMultilevel"/>
    <w:tmpl w:val="F72AA9D4"/>
    <w:lvl w:ilvl="0" w:tplc="F684AB6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4C28BE"/>
    <w:multiLevelType w:val="hybridMultilevel"/>
    <w:tmpl w:val="88D02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2882"/>
    <o:shapelayout v:ext="edit">
      <o:idmap v:ext="edit" data="12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60915"/>
    <w:rsid w:val="000A574D"/>
    <w:rsid w:val="000A7553"/>
    <w:rsid w:val="000B2DA4"/>
    <w:rsid w:val="000E13CD"/>
    <w:rsid w:val="0014234E"/>
    <w:rsid w:val="00191B85"/>
    <w:rsid w:val="001C4003"/>
    <w:rsid w:val="00221FF9"/>
    <w:rsid w:val="002605D5"/>
    <w:rsid w:val="002B1499"/>
    <w:rsid w:val="002B6C85"/>
    <w:rsid w:val="002C1C43"/>
    <w:rsid w:val="002D0DA3"/>
    <w:rsid w:val="00350CAC"/>
    <w:rsid w:val="00352325"/>
    <w:rsid w:val="003A3F6B"/>
    <w:rsid w:val="003C4168"/>
    <w:rsid w:val="003E742D"/>
    <w:rsid w:val="004642C0"/>
    <w:rsid w:val="004B6079"/>
    <w:rsid w:val="004E6E3C"/>
    <w:rsid w:val="00511543"/>
    <w:rsid w:val="00515C3A"/>
    <w:rsid w:val="00547DB7"/>
    <w:rsid w:val="00563391"/>
    <w:rsid w:val="00592DD1"/>
    <w:rsid w:val="005C0FDD"/>
    <w:rsid w:val="005E0B17"/>
    <w:rsid w:val="00604392"/>
    <w:rsid w:val="00622BAA"/>
    <w:rsid w:val="00625C89"/>
    <w:rsid w:val="00671BD5"/>
    <w:rsid w:val="006805C1"/>
    <w:rsid w:val="00694556"/>
    <w:rsid w:val="006E1A53"/>
    <w:rsid w:val="007054D3"/>
    <w:rsid w:val="007056AA"/>
    <w:rsid w:val="00715102"/>
    <w:rsid w:val="00774526"/>
    <w:rsid w:val="007748D4"/>
    <w:rsid w:val="007A24FE"/>
    <w:rsid w:val="00820005"/>
    <w:rsid w:val="00826670"/>
    <w:rsid w:val="00846D27"/>
    <w:rsid w:val="008541AE"/>
    <w:rsid w:val="008A7F5D"/>
    <w:rsid w:val="008C0B96"/>
    <w:rsid w:val="008F2B32"/>
    <w:rsid w:val="008F32AB"/>
    <w:rsid w:val="00903896"/>
    <w:rsid w:val="00913E52"/>
    <w:rsid w:val="00913F69"/>
    <w:rsid w:val="00947600"/>
    <w:rsid w:val="009A7666"/>
    <w:rsid w:val="009D357D"/>
    <w:rsid w:val="009E0263"/>
    <w:rsid w:val="00A11C09"/>
    <w:rsid w:val="00A4277D"/>
    <w:rsid w:val="00A61A78"/>
    <w:rsid w:val="00A91413"/>
    <w:rsid w:val="00AE598D"/>
    <w:rsid w:val="00AF1ED6"/>
    <w:rsid w:val="00B80CBD"/>
    <w:rsid w:val="00BC3369"/>
    <w:rsid w:val="00BC7C5B"/>
    <w:rsid w:val="00BD06DF"/>
    <w:rsid w:val="00BE5A52"/>
    <w:rsid w:val="00BE6116"/>
    <w:rsid w:val="00BF4AC8"/>
    <w:rsid w:val="00BF7C4C"/>
    <w:rsid w:val="00C26D4E"/>
    <w:rsid w:val="00C43F49"/>
    <w:rsid w:val="00C51656"/>
    <w:rsid w:val="00C71F5D"/>
    <w:rsid w:val="00C91CBA"/>
    <w:rsid w:val="00D53924"/>
    <w:rsid w:val="00D901AC"/>
    <w:rsid w:val="00D96D8C"/>
    <w:rsid w:val="00DA783C"/>
    <w:rsid w:val="00DB68AC"/>
    <w:rsid w:val="00DE3B9C"/>
    <w:rsid w:val="00E51121"/>
    <w:rsid w:val="00E54642"/>
    <w:rsid w:val="00E8170A"/>
    <w:rsid w:val="00E97908"/>
    <w:rsid w:val="00EF62A3"/>
    <w:rsid w:val="00F9387D"/>
    <w:rsid w:val="00FB3D7D"/>
    <w:rsid w:val="00FD1725"/>
    <w:rsid w:val="00FE1E2F"/>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882"/>
    <o:shapelayout v:ext="edit">
      <o:idmap v:ext="edit" data="1"/>
    </o:shapelayout>
  </w:shapeDefaults>
  <w:decimalSymbol w:val="."/>
  <w:listSeparator w:val=","/>
  <w14:docId w14:val="54F237DB"/>
  <w15:docId w15:val="{8AB0ADE4-A294-4CF8-9874-6E46FE8E4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
    <w:rsid w:val="002C1C43"/>
    <w:rPr>
      <w:b/>
      <w:bCs/>
      <w:noProof w:val="0"/>
      <w:u w:val="single"/>
    </w:rPr>
  </w:style>
  <w:style w:type="character" w:styleId="ac">
    <w:name w:val="Placeholder Text"/>
    <w:basedOn w:val="a0"/>
    <w:uiPriority w:val="99"/>
    <w:semiHidden/>
    <w:rsid w:val="00C71F5D"/>
    <w:rPr>
      <w:color w:val="808080"/>
    </w:rPr>
  </w:style>
  <w:style w:type="paragraph" w:styleId="ad">
    <w:name w:val="List Paragraph"/>
    <w:basedOn w:val="a"/>
    <w:uiPriority w:val="34"/>
    <w:qFormat/>
    <w:rsid w:val="003A3F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863b2c4100a0449b"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5284AE89-9407-4B3B-82AC-B0BBB802F9B9}"/>
      </w:docPartPr>
      <w:docPartBody>
        <w:p w:rsidR="00263B88" w:rsidRDefault="001F75B9">
          <w:r w:rsidRPr="00324720">
            <w:rPr>
              <w:rStyle w:val="a3"/>
              <w:rtl/>
            </w:rPr>
            <w:t>לחץ כאן להזנת טקסט</w:t>
          </w:r>
          <w:r w:rsidRPr="00324720">
            <w:rPr>
              <w:rStyle w:val="a3"/>
            </w:rPr>
            <w:t>.</w:t>
          </w:r>
        </w:p>
      </w:docPartBody>
    </w:docPart>
    <w:docPart>
      <w:docPartPr>
        <w:name w:val="2CFF24023F394676A6A1350FD0C92320"/>
        <w:category>
          <w:name w:val="כללי"/>
          <w:gallery w:val="placeholder"/>
        </w:category>
        <w:types>
          <w:type w:val="bbPlcHdr"/>
        </w:types>
        <w:behaviors>
          <w:behavior w:val="content"/>
        </w:behaviors>
        <w:guid w:val="{7075914C-A2A3-4082-A688-EA3DD651AB16}"/>
      </w:docPartPr>
      <w:docPartBody>
        <w:p w:rsidR="00460004" w:rsidRDefault="00176389" w:rsidP="00176389">
          <w:pPr>
            <w:pStyle w:val="2CFF24023F394676A6A1350FD0C923206"/>
          </w:pPr>
          <w:r w:rsidRPr="003C4168">
            <w:rPr>
              <w:rStyle w:val="a3"/>
              <w:b/>
              <w:bCs/>
              <w:sz w:val="28"/>
              <w:szCs w:val="28"/>
              <w:u w:val="single"/>
              <w:rtl/>
            </w:rPr>
            <w:t>מעמד/כינוי צד א</w:t>
          </w:r>
        </w:p>
      </w:docPartBody>
    </w:docPart>
    <w:docPart>
      <w:docPartPr>
        <w:name w:val="CD28D077A80B447C9485B3026659CE8D"/>
        <w:category>
          <w:name w:val="כללי"/>
          <w:gallery w:val="placeholder"/>
        </w:category>
        <w:types>
          <w:type w:val="bbPlcHdr"/>
        </w:types>
        <w:behaviors>
          <w:behavior w:val="content"/>
        </w:behaviors>
        <w:guid w:val="{88590AC6-AD37-4436-BC28-3D42193C92F6}"/>
      </w:docPartPr>
      <w:docPartBody>
        <w:p w:rsidR="00460004" w:rsidRDefault="00176389" w:rsidP="00176389">
          <w:pPr>
            <w:pStyle w:val="CD28D077A80B447C9485B3026659CE8D6"/>
          </w:pPr>
          <w:r w:rsidRPr="003C4168">
            <w:rPr>
              <w:rStyle w:val="a3"/>
              <w:b/>
              <w:bCs/>
              <w:sz w:val="28"/>
              <w:szCs w:val="28"/>
              <w:rtl/>
            </w:rPr>
            <w:t>שם צד א</w:t>
          </w:r>
        </w:p>
      </w:docPartBody>
    </w:docPart>
    <w:docPart>
      <w:docPartPr>
        <w:name w:val="80F31EDA0C674178A5DB0046F5ADD3E1"/>
        <w:category>
          <w:name w:val="כללי"/>
          <w:gallery w:val="placeholder"/>
        </w:category>
        <w:types>
          <w:type w:val="bbPlcHdr"/>
        </w:types>
        <w:behaviors>
          <w:behavior w:val="content"/>
        </w:behaviors>
        <w:guid w:val="{34A9C36E-5B4B-4DB4-9563-16C86209EEFC}"/>
      </w:docPartPr>
      <w:docPartBody>
        <w:p w:rsidR="00460004" w:rsidRDefault="00176389" w:rsidP="00176389">
          <w:pPr>
            <w:pStyle w:val="80F31EDA0C674178A5DB0046F5ADD3E16"/>
          </w:pPr>
          <w:r w:rsidRPr="003C4168">
            <w:rPr>
              <w:rStyle w:val="a3"/>
              <w:b/>
              <w:bCs/>
              <w:sz w:val="28"/>
              <w:szCs w:val="28"/>
              <w:u w:val="single"/>
              <w:rtl/>
            </w:rPr>
            <w:t>מעמד/כינוי צד ב</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0B59B7"/>
    <w:rsid w:val="00176389"/>
    <w:rsid w:val="001F75B9"/>
    <w:rsid w:val="002138C9"/>
    <w:rsid w:val="00263B88"/>
    <w:rsid w:val="00460004"/>
    <w:rsid w:val="00592AEB"/>
    <w:rsid w:val="00A544EF"/>
    <w:rsid w:val="00DD71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76389"/>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DD719A"/>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DD719A"/>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DD719A"/>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DD719A"/>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DD719A"/>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DD719A"/>
    <w:pPr>
      <w:bidi/>
      <w:spacing w:after="0" w:line="240" w:lineRule="auto"/>
    </w:pPr>
    <w:rPr>
      <w:rFonts w:ascii="Times New Roman" w:eastAsia="Times New Roman" w:hAnsi="Times New Roman" w:cs="David"/>
      <w:noProof/>
      <w:sz w:val="24"/>
      <w:szCs w:val="24"/>
    </w:rPr>
  </w:style>
  <w:style w:type="paragraph" w:customStyle="1" w:styleId="520C3EA9DC1A4DDD8A2C1A783CA3B051">
    <w:name w:val="520C3EA9DC1A4DDD8A2C1A783CA3B051"/>
    <w:rsid w:val="00DD719A"/>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A544EF"/>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A544EF"/>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A544EF"/>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A544EF"/>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A544EF"/>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A544EF"/>
    <w:pPr>
      <w:bidi/>
      <w:spacing w:after="0" w:line="240" w:lineRule="auto"/>
    </w:pPr>
    <w:rPr>
      <w:rFonts w:ascii="Times New Roman" w:eastAsia="Times New Roman" w:hAnsi="Times New Roman" w:cs="David"/>
      <w:noProof/>
      <w:sz w:val="24"/>
      <w:szCs w:val="24"/>
    </w:rPr>
  </w:style>
  <w:style w:type="paragraph" w:customStyle="1" w:styleId="2EB5B2A44A2643FA9EC0AA7F5A0F2AB7">
    <w:name w:val="2EB5B2A44A2643FA9EC0AA7F5A0F2AB7"/>
    <w:rsid w:val="00A544EF"/>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4">
    <w:name w:val="2CFF24023F394676A6A1350FD0C923204"/>
    <w:rsid w:val="000B59B7"/>
    <w:pPr>
      <w:bidi/>
      <w:spacing w:after="0" w:line="240" w:lineRule="auto"/>
    </w:pPr>
    <w:rPr>
      <w:rFonts w:ascii="Times New Roman" w:eastAsia="Times New Roman" w:hAnsi="Times New Roman" w:cs="David"/>
      <w:noProof/>
      <w:sz w:val="24"/>
      <w:szCs w:val="24"/>
    </w:rPr>
  </w:style>
  <w:style w:type="paragraph" w:customStyle="1" w:styleId="8DD0EB71676D4F49975FF78FDDCB9FD84">
    <w:name w:val="8DD0EB71676D4F49975FF78FDDCB9FD84"/>
    <w:rsid w:val="000B59B7"/>
    <w:pPr>
      <w:bidi/>
      <w:spacing w:after="0" w:line="240" w:lineRule="auto"/>
    </w:pPr>
    <w:rPr>
      <w:rFonts w:ascii="Times New Roman" w:eastAsia="Times New Roman" w:hAnsi="Times New Roman" w:cs="David"/>
      <w:noProof/>
      <w:sz w:val="24"/>
      <w:szCs w:val="24"/>
    </w:rPr>
  </w:style>
  <w:style w:type="paragraph" w:customStyle="1" w:styleId="CD28D077A80B447C9485B3026659CE8D4">
    <w:name w:val="CD28D077A80B447C9485B3026659CE8D4"/>
    <w:rsid w:val="000B59B7"/>
    <w:pPr>
      <w:bidi/>
      <w:spacing w:after="0" w:line="240" w:lineRule="auto"/>
    </w:pPr>
    <w:rPr>
      <w:rFonts w:ascii="Times New Roman" w:eastAsia="Times New Roman" w:hAnsi="Times New Roman" w:cs="David"/>
      <w:noProof/>
      <w:sz w:val="24"/>
      <w:szCs w:val="24"/>
    </w:rPr>
  </w:style>
  <w:style w:type="paragraph" w:customStyle="1" w:styleId="80F31EDA0C674178A5DB0046F5ADD3E14">
    <w:name w:val="80F31EDA0C674178A5DB0046F5ADD3E14"/>
    <w:rsid w:val="000B59B7"/>
    <w:pPr>
      <w:bidi/>
      <w:spacing w:after="0" w:line="240" w:lineRule="auto"/>
    </w:pPr>
    <w:rPr>
      <w:rFonts w:ascii="Times New Roman" w:eastAsia="Times New Roman" w:hAnsi="Times New Roman" w:cs="David"/>
      <w:noProof/>
      <w:sz w:val="24"/>
      <w:szCs w:val="24"/>
    </w:rPr>
  </w:style>
  <w:style w:type="paragraph" w:customStyle="1" w:styleId="6ACA26B614B2475795275C332B8A78673">
    <w:name w:val="6ACA26B614B2475795275C332B8A78673"/>
    <w:rsid w:val="000B59B7"/>
    <w:pPr>
      <w:bidi/>
      <w:spacing w:after="0" w:line="240" w:lineRule="auto"/>
    </w:pPr>
    <w:rPr>
      <w:rFonts w:ascii="Times New Roman" w:eastAsia="Times New Roman" w:hAnsi="Times New Roman" w:cs="David"/>
      <w:noProof/>
      <w:sz w:val="24"/>
      <w:szCs w:val="24"/>
    </w:rPr>
  </w:style>
  <w:style w:type="paragraph" w:customStyle="1" w:styleId="45D1A49089C649E395748722B66FD4E93">
    <w:name w:val="45D1A49089C649E395748722B66FD4E93"/>
    <w:rsid w:val="000B59B7"/>
    <w:pPr>
      <w:bidi/>
      <w:spacing w:after="0" w:line="240" w:lineRule="auto"/>
    </w:pPr>
    <w:rPr>
      <w:rFonts w:ascii="Times New Roman" w:eastAsia="Times New Roman" w:hAnsi="Times New Roman" w:cs="David"/>
      <w:noProof/>
      <w:sz w:val="24"/>
      <w:szCs w:val="24"/>
    </w:rPr>
  </w:style>
  <w:style w:type="paragraph" w:customStyle="1" w:styleId="FEEBD2A7D59C48CBB19226120BB2FE6E">
    <w:name w:val="FEEBD2A7D59C48CBB19226120BB2FE6E"/>
    <w:rsid w:val="000B59B7"/>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5">
    <w:name w:val="2CFF24023F394676A6A1350FD0C923205"/>
    <w:rsid w:val="00592AEB"/>
    <w:pPr>
      <w:bidi/>
      <w:spacing w:after="0" w:line="240" w:lineRule="auto"/>
    </w:pPr>
    <w:rPr>
      <w:rFonts w:ascii="Times New Roman" w:eastAsia="Times New Roman" w:hAnsi="Times New Roman" w:cs="David"/>
      <w:noProof/>
      <w:sz w:val="24"/>
      <w:szCs w:val="24"/>
    </w:rPr>
  </w:style>
  <w:style w:type="paragraph" w:customStyle="1" w:styleId="8DD0EB71676D4F49975FF78FDDCB9FD85">
    <w:name w:val="8DD0EB71676D4F49975FF78FDDCB9FD85"/>
    <w:rsid w:val="00592AEB"/>
    <w:pPr>
      <w:bidi/>
      <w:spacing w:after="0" w:line="240" w:lineRule="auto"/>
    </w:pPr>
    <w:rPr>
      <w:rFonts w:ascii="Times New Roman" w:eastAsia="Times New Roman" w:hAnsi="Times New Roman" w:cs="David"/>
      <w:noProof/>
      <w:sz w:val="24"/>
      <w:szCs w:val="24"/>
    </w:rPr>
  </w:style>
  <w:style w:type="paragraph" w:customStyle="1" w:styleId="CD28D077A80B447C9485B3026659CE8D5">
    <w:name w:val="CD28D077A80B447C9485B3026659CE8D5"/>
    <w:rsid w:val="00592AEB"/>
    <w:pPr>
      <w:bidi/>
      <w:spacing w:after="0" w:line="240" w:lineRule="auto"/>
    </w:pPr>
    <w:rPr>
      <w:rFonts w:ascii="Times New Roman" w:eastAsia="Times New Roman" w:hAnsi="Times New Roman" w:cs="David"/>
      <w:noProof/>
      <w:sz w:val="24"/>
      <w:szCs w:val="24"/>
    </w:rPr>
  </w:style>
  <w:style w:type="paragraph" w:customStyle="1" w:styleId="80F31EDA0C674178A5DB0046F5ADD3E15">
    <w:name w:val="80F31EDA0C674178A5DB0046F5ADD3E15"/>
    <w:rsid w:val="00592AEB"/>
    <w:pPr>
      <w:bidi/>
      <w:spacing w:after="0" w:line="240" w:lineRule="auto"/>
    </w:pPr>
    <w:rPr>
      <w:rFonts w:ascii="Times New Roman" w:eastAsia="Times New Roman" w:hAnsi="Times New Roman" w:cs="David"/>
      <w:noProof/>
      <w:sz w:val="24"/>
      <w:szCs w:val="24"/>
    </w:rPr>
  </w:style>
  <w:style w:type="paragraph" w:customStyle="1" w:styleId="6ACA26B614B2475795275C332B8A78674">
    <w:name w:val="6ACA26B614B2475795275C332B8A78674"/>
    <w:rsid w:val="00592AEB"/>
    <w:pPr>
      <w:bidi/>
      <w:spacing w:after="0" w:line="240" w:lineRule="auto"/>
    </w:pPr>
    <w:rPr>
      <w:rFonts w:ascii="Times New Roman" w:eastAsia="Times New Roman" w:hAnsi="Times New Roman" w:cs="David"/>
      <w:noProof/>
      <w:sz w:val="24"/>
      <w:szCs w:val="24"/>
    </w:rPr>
  </w:style>
  <w:style w:type="paragraph" w:customStyle="1" w:styleId="BDEB4EBC03724150944C6FDC55201DDE">
    <w:name w:val="BDEB4EBC03724150944C6FDC55201DDE"/>
    <w:rsid w:val="00592AEB"/>
    <w:pPr>
      <w:bidi/>
      <w:spacing w:after="0" w:line="240" w:lineRule="auto"/>
    </w:pPr>
    <w:rPr>
      <w:rFonts w:ascii="Times New Roman" w:eastAsia="Times New Roman" w:hAnsi="Times New Roman" w:cs="David"/>
      <w:noProof/>
      <w:sz w:val="24"/>
      <w:szCs w:val="24"/>
    </w:rPr>
  </w:style>
  <w:style w:type="paragraph" w:customStyle="1" w:styleId="B7FC1849BC3A42808422605B0A40672B">
    <w:name w:val="B7FC1849BC3A42808422605B0A40672B"/>
    <w:rsid w:val="00592AEB"/>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6">
    <w:name w:val="2CFF24023F394676A6A1350FD0C923206"/>
    <w:rsid w:val="00176389"/>
    <w:pPr>
      <w:bidi/>
      <w:spacing w:after="0" w:line="240" w:lineRule="auto"/>
    </w:pPr>
    <w:rPr>
      <w:rFonts w:ascii="Times New Roman" w:eastAsia="Times New Roman" w:hAnsi="Times New Roman" w:cs="David"/>
      <w:noProof/>
      <w:sz w:val="24"/>
      <w:szCs w:val="24"/>
    </w:rPr>
  </w:style>
  <w:style w:type="paragraph" w:customStyle="1" w:styleId="8DD0EB71676D4F49975FF78FDDCB9FD86">
    <w:name w:val="8DD0EB71676D4F49975FF78FDDCB9FD86"/>
    <w:rsid w:val="00176389"/>
    <w:pPr>
      <w:bidi/>
      <w:spacing w:after="0" w:line="240" w:lineRule="auto"/>
    </w:pPr>
    <w:rPr>
      <w:rFonts w:ascii="Times New Roman" w:eastAsia="Times New Roman" w:hAnsi="Times New Roman" w:cs="David"/>
      <w:noProof/>
      <w:sz w:val="24"/>
      <w:szCs w:val="24"/>
    </w:rPr>
  </w:style>
  <w:style w:type="paragraph" w:customStyle="1" w:styleId="CD28D077A80B447C9485B3026659CE8D6">
    <w:name w:val="CD28D077A80B447C9485B3026659CE8D6"/>
    <w:rsid w:val="00176389"/>
    <w:pPr>
      <w:bidi/>
      <w:spacing w:after="0" w:line="240" w:lineRule="auto"/>
    </w:pPr>
    <w:rPr>
      <w:rFonts w:ascii="Times New Roman" w:eastAsia="Times New Roman" w:hAnsi="Times New Roman" w:cs="David"/>
      <w:noProof/>
      <w:sz w:val="24"/>
      <w:szCs w:val="24"/>
    </w:rPr>
  </w:style>
  <w:style w:type="paragraph" w:customStyle="1" w:styleId="80F31EDA0C674178A5DB0046F5ADD3E16">
    <w:name w:val="80F31EDA0C674178A5DB0046F5ADD3E16"/>
    <w:rsid w:val="00176389"/>
    <w:pPr>
      <w:bidi/>
      <w:spacing w:after="0" w:line="240" w:lineRule="auto"/>
    </w:pPr>
    <w:rPr>
      <w:rFonts w:ascii="Times New Roman" w:eastAsia="Times New Roman" w:hAnsi="Times New Roman" w:cs="David"/>
      <w:noProof/>
      <w:sz w:val="24"/>
      <w:szCs w:val="24"/>
    </w:rPr>
  </w:style>
  <w:style w:type="paragraph" w:customStyle="1" w:styleId="6ACA26B614B2475795275C332B8A78675">
    <w:name w:val="6ACA26B614B2475795275C332B8A78675"/>
    <w:rsid w:val="00176389"/>
    <w:pPr>
      <w:bidi/>
      <w:spacing w:after="0" w:line="240" w:lineRule="auto"/>
    </w:pPr>
    <w:rPr>
      <w:rFonts w:ascii="Times New Roman" w:eastAsia="Times New Roman" w:hAnsi="Times New Roman" w:cs="David"/>
      <w:noProof/>
      <w:sz w:val="24"/>
      <w:szCs w:val="24"/>
    </w:rPr>
  </w:style>
  <w:style w:type="paragraph" w:customStyle="1" w:styleId="BDEB4EBC03724150944C6FDC55201DDE1">
    <w:name w:val="BDEB4EBC03724150944C6FDC55201DDE1"/>
    <w:rsid w:val="00176389"/>
    <w:pPr>
      <w:bidi/>
      <w:spacing w:after="0" w:line="240" w:lineRule="auto"/>
    </w:pPr>
    <w:rPr>
      <w:rFonts w:ascii="Times New Roman" w:eastAsia="Times New Roman" w:hAnsi="Times New Roman" w:cs="David"/>
      <w:noProof/>
      <w:sz w:val="24"/>
      <w:szCs w:val="24"/>
    </w:rPr>
  </w:style>
  <w:style w:type="paragraph" w:customStyle="1" w:styleId="9C7905B26C324641B1D4016B92B680F1">
    <w:name w:val="9C7905B26C324641B1D4016B92B680F1"/>
    <w:rsid w:val="00176389"/>
    <w:pPr>
      <w:bidi/>
      <w:spacing w:after="0" w:line="240" w:lineRule="auto"/>
    </w:pPr>
    <w:rPr>
      <w:rFonts w:ascii="Times New Roman" w:eastAsia="Times New Roman" w:hAnsi="Times New Roman" w:cs="David"/>
      <w:noProof/>
      <w:sz w:val="24"/>
      <w:szCs w:val="24"/>
    </w:rPr>
  </w:style>
  <w:style w:type="paragraph" w:customStyle="1" w:styleId="4A5B844EACCC4EA797DBF7C8DCD7D008">
    <w:name w:val="4A5B844EACCC4EA797DBF7C8DCD7D008"/>
    <w:rsid w:val="00176389"/>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169</Words>
  <Characters>848</Characters>
  <Application>Microsoft Office Word</Application>
  <DocSecurity>0</DocSecurity>
  <Lines>7</Lines>
  <Paragraphs>2</Paragraphs>
  <ScaleCrop>false</ScaleCrop>
  <Company>Microsoft Corporation</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רעות בגס</cp:lastModifiedBy>
  <cp:revision>45</cp:revision>
  <dcterms:created xsi:type="dcterms:W3CDTF">2012-08-05T16:56:00Z</dcterms:created>
  <dcterms:modified xsi:type="dcterms:W3CDTF">2018-04-12T11:08:00Z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