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F62E39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הרשמת הבכירה מיטל חלפון - נזריאן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D25F3E" w:rsidRDefault="00D25F3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C8025F" w:rsidRDefault="001C3D0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המשיבה</w:t>
            </w:r>
            <w:sdt>
              <w:sdtPr>
                <w:rPr>
                  <w:rtl/>
                </w:rPr>
                <w:alias w:val="1180"/>
                <w:tag w:val="1180"/>
                <w:id w:val="637458750"/>
                <w:showingPlcHdr/>
                <w:text w:multiLine="1"/>
              </w:sdtPr>
              <w:sdtEndPr/>
              <w:sdtContent>
                <w:r>
                  <w:rPr>
                    <w:rtl/>
                  </w:rPr>
                  <w:t xml:space="preserve">     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2C773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D25F3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F62E3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שרי את אלכס השקעות וניהול פרוייקטים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1C3D0D" w:rsidRDefault="002C773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1C3D0D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המבקשת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2C773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F62E3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חטיפי הדרום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1C3D0D" w:rsidRDefault="001C3D0D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1C3D0D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1C3D0D" w:rsidP="00D25F3E" w:rsidRDefault="00D25F3E">
      <w:pPr>
        <w:spacing w:before="240" w:after="240" w:line="360" w:lineRule="auto"/>
        <w:jc w:val="both"/>
        <w:rPr>
          <w:rFonts w:ascii="Arial" w:hAnsi="Arial"/>
          <w:noProof w:val="0"/>
        </w:rPr>
      </w:pPr>
      <w:bookmarkStart w:name="NGCSBookmark" w:id="0"/>
      <w:bookmarkEnd w:id="0"/>
      <w:r>
        <w:rPr>
          <w:rFonts w:hint="cs" w:ascii="Arial" w:hAnsi="Arial"/>
          <w:rtl/>
        </w:rPr>
        <w:t>המבקשת הגישה</w:t>
      </w:r>
      <w:r w:rsidR="001C3D0D">
        <w:rPr>
          <w:rFonts w:hint="cs" w:ascii="Arial" w:hAnsi="Arial"/>
          <w:rtl/>
        </w:rPr>
        <w:t xml:space="preserve"> התנגדות לביצוע </w:t>
      </w:r>
      <w:r>
        <w:rPr>
          <w:rFonts w:hint="cs" w:ascii="Arial" w:hAnsi="Arial"/>
          <w:rtl/>
        </w:rPr>
        <w:t>שטר</w:t>
      </w:r>
      <w:r w:rsidR="001C3D0D">
        <w:rPr>
          <w:rFonts w:hint="cs" w:ascii="Arial" w:hAnsi="Arial"/>
          <w:rtl/>
        </w:rPr>
        <w:t xml:space="preserve"> </w:t>
      </w:r>
      <w:bookmarkStart w:name="_GoBack" w:id="1"/>
      <w:bookmarkEnd w:id="1"/>
      <w:r w:rsidR="001C3D0D">
        <w:rPr>
          <w:rFonts w:hint="cs" w:ascii="Arial" w:hAnsi="Arial"/>
          <w:rtl/>
        </w:rPr>
        <w:t>ובקשה למתן ארכה להגשתה.</w:t>
      </w:r>
    </w:p>
    <w:p w:rsidR="001C3D0D" w:rsidP="001C3D0D" w:rsidRDefault="001C3D0D">
      <w:pPr>
        <w:spacing w:before="240" w:after="240" w:line="360" w:lineRule="auto"/>
        <w:jc w:val="both"/>
        <w:rPr>
          <w:rFonts w:ascii="Arial" w:hAnsi="Arial"/>
          <w:b/>
          <w:bCs/>
          <w:u w:val="single"/>
          <w:rtl/>
        </w:rPr>
      </w:pPr>
      <w:r>
        <w:rPr>
          <w:rFonts w:hint="cs" w:ascii="Arial" w:hAnsi="Arial"/>
          <w:b/>
          <w:bCs/>
          <w:u w:val="single"/>
          <w:rtl/>
        </w:rPr>
        <w:t>דיון במעמד הצדדים ובאי כוחם, בהתנגדות ובבקשה למתן ארכה להגשת התנגדות, ייערך ביום 30.12.18 בשעה 09:30.</w:t>
      </w:r>
    </w:p>
    <w:p w:rsidR="001C3D0D" w:rsidP="001C3D0D" w:rsidRDefault="001C3D0D">
      <w:pPr>
        <w:spacing w:before="240" w:after="240"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בעלי הדין יתייצבו לדיון באופן אישי, ויביאו עימם כל מסמך רלבנטי שהם מבקשים להסתמך עליו.</w:t>
      </w:r>
    </w:p>
    <w:p w:rsidR="001C3D0D" w:rsidP="001C3D0D" w:rsidRDefault="001C3D0D">
      <w:pPr>
        <w:spacing w:before="240" w:after="240"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המשיבה תגיש עד 14 יום טרם הדיון תגובה לבקשה למתן ארכה להגשת התנגדות. העדר תגובה ייחשב כהסכמה לבקשה.</w:t>
      </w:r>
    </w:p>
    <w:p w:rsidR="001C3D0D" w:rsidP="001C3D0D" w:rsidRDefault="001C3D0D">
      <w:pPr>
        <w:spacing w:before="240" w:after="240"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מנימוקי הבקשה, ובשלב זה, אני מורה על עיכוב הליכים וכספים בתיק הוצאה לפועל המקושר.</w:t>
      </w:r>
    </w:p>
    <w:p w:rsidR="001C3D0D" w:rsidP="001C3D0D" w:rsidRDefault="001C3D0D">
      <w:pPr>
        <w:spacing w:before="240" w:after="240"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במידה ותינתן רשות להתנגד, על בעלי הדין להיערך לקיום ישיבת קדם משפט, מיד עם תום הדיון בבקשה. </w:t>
      </w:r>
    </w:p>
    <w:p w:rsidR="001C3D0D" w:rsidP="001C3D0D" w:rsidRDefault="001C3D0D">
      <w:pPr>
        <w:spacing w:before="240" w:after="240"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ככל שהצדדים יגיעו להסדר עובר למועד הדיון, תוגש בקשה מתאימה.</w:t>
      </w:r>
    </w:p>
    <w:p w:rsidRPr="001C3D0D" w:rsidR="001C3D0D" w:rsidP="001C3D0D" w:rsidRDefault="001C3D0D">
      <w:pPr>
        <w:spacing w:before="240" w:after="240" w:line="360" w:lineRule="auto"/>
        <w:jc w:val="both"/>
        <w:rPr>
          <w:rFonts w:ascii="Arial" w:hAnsi="Arial"/>
          <w:b/>
          <w:bCs/>
          <w:rtl/>
        </w:rPr>
      </w:pPr>
      <w:r w:rsidRPr="001C3D0D">
        <w:rPr>
          <w:rFonts w:hint="cs" w:ascii="Arial" w:hAnsi="Arial"/>
          <w:b/>
          <w:bCs/>
          <w:rtl/>
        </w:rPr>
        <w:t>המזכירות תשלח העתק ההחלטה לצדדים.</w:t>
      </w:r>
    </w:p>
    <w:p w:rsidR="00694556" w:rsidRDefault="001C3D0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</w:t>
      </w:r>
      <w:r w:rsidR="0043502B">
        <w:rPr>
          <w:rFonts w:ascii="Arial" w:hAnsi="Arial"/>
          <w:noProof w:val="0"/>
          <w:rtl/>
        </w:rPr>
        <w:t>ית</w:t>
      </w:r>
      <w:r w:rsidR="0043502B"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C773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43100" cy="1514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8e554fc57bd4b1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C773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C773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C773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C773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F62E39">
                <w:rPr>
                  <w:b/>
                  <w:bCs/>
                  <w:noProof w:val="0"/>
                  <w:sz w:val="26"/>
                  <w:szCs w:val="26"/>
                  <w:rtl/>
                </w:rPr>
                <w:t>ת"ט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F62E39">
                <w:rPr>
                  <w:b/>
                  <w:bCs/>
                  <w:noProof w:val="0"/>
                  <w:sz w:val="26"/>
                  <w:szCs w:val="26"/>
                  <w:rtl/>
                </w:rPr>
                <w:t>48483-03-18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F62E39">
                <w:rPr>
                  <w:b/>
                  <w:bCs/>
                  <w:noProof w:val="0"/>
                  <w:sz w:val="26"/>
                  <w:szCs w:val="26"/>
                  <w:rtl/>
                </w:rPr>
                <w:t>שרי את אלכס השקעות וניהול פרוייקטים בע"מ נ' חטיפי הדרום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509958-02-17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7394"/>
    <o:shapelayout v:ext="edit">
      <o:idmap v:ext="edit" data="18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3D0D"/>
    <w:rsid w:val="001C4003"/>
    <w:rsid w:val="001D4DBF"/>
    <w:rsid w:val="001E75CA"/>
    <w:rsid w:val="002265FF"/>
    <w:rsid w:val="00271B56"/>
    <w:rsid w:val="002C344E"/>
    <w:rsid w:val="002C7737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00C17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8F5EF5"/>
    <w:rsid w:val="00903896"/>
    <w:rsid w:val="00906F3D"/>
    <w:rsid w:val="0094424E"/>
    <w:rsid w:val="00955642"/>
    <w:rsid w:val="009622DF"/>
    <w:rsid w:val="0096493F"/>
    <w:rsid w:val="00967DFF"/>
    <w:rsid w:val="00994341"/>
    <w:rsid w:val="009C3680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8025F"/>
    <w:rsid w:val="00CC7622"/>
    <w:rsid w:val="00CD608F"/>
    <w:rsid w:val="00CF6BB7"/>
    <w:rsid w:val="00D04AA4"/>
    <w:rsid w:val="00D25F3E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62E39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7394"/>
    <o:shapelayout v:ext="edit">
      <o:idmap v:ext="edit" data="1"/>
    </o:shapelayout>
  </w:shapeDefaults>
  <w:decimalSymbol w:val="."/>
  <w:listSeparator w:val=","/>
  <w14:docId w14:val="0443395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58e554fc57bd4b1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140A7" w:rsidP="009140A7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2C5003" w:rsidP="002C5003">
          <w:pPr>
            <w:pStyle w:val="D290653DA13E4E738B7E725F79D7332910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C5003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40A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40A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361372C4DB7441E9BE125AC684A25A0C1">
    <w:name w:val="361372C4DB7441E9BE125AC684A25A0C1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91E1A8405A4081916BCB7F7B4904F41">
    <w:name w:val="B991E1A8405A4081916BCB7F7B4904F41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1567ABB6F614CDF8F211944D11D85571">
    <w:name w:val="91567ABB6F614CDF8F211944D11D85571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140A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142</Words>
  <Characters>713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מיטל חלפון-נזריאן</cp:lastModifiedBy>
  <cp:revision>121</cp:revision>
  <dcterms:created xsi:type="dcterms:W3CDTF">2012-08-06T05:16:00Z</dcterms:created>
  <dcterms:modified xsi:type="dcterms:W3CDTF">2018-04-12T11:41:00Z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