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005C8B">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1247331168"/>
                <w:text w:multiLine="1"/>
              </w:sdtPr>
              <w:sdtEndPr/>
              <w:sdtContent>
                <w:r>
                  <w:rPr>
                    <w:rFonts w:ascii="Arial" w:hAnsi="Arial"/>
                    <w:b/>
                    <w:bCs/>
                    <w:noProof w:val="0"/>
                    <w:sz w:val="32"/>
                    <w:szCs w:val="32"/>
                    <w:rtl/>
                  </w:rPr>
                  <w:t>3</w:t>
                </w:r>
              </w:sdtContent>
            </w:sdt>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Pr="00B03089" w:rsidR="00B03089" w:rsidP="00E03473" w:rsidRDefault="00B03089">
            <w:pPr>
              <w:rPr>
                <w:rFonts w:ascii="Arial" w:hAnsi="Arial"/>
                <w:b/>
                <w:bCs/>
              </w:rPr>
            </w:pPr>
            <w:r w:rsidRPr="00B03089">
              <w:rPr>
                <w:rFonts w:ascii="Arial" w:hAnsi="Arial"/>
                <w:b/>
                <w:bCs/>
                <w:rtl/>
              </w:rPr>
              <w:t>כב</w:t>
            </w:r>
            <w:r w:rsidR="00E03473">
              <w:rPr>
                <w:rFonts w:ascii="Arial" w:hAnsi="Arial"/>
                <w:b/>
                <w:bCs/>
                <w:rtl/>
              </w:rPr>
              <w:t>' השופט</w:t>
            </w:r>
            <w:r w:rsidR="00E03473">
              <w:rPr>
                <w:rFonts w:hint="cs" w:ascii="Arial" w:hAnsi="Arial"/>
                <w:b/>
                <w:bCs/>
                <w:rtl/>
              </w:rPr>
              <w:t xml:space="preserve">ת הבכירה </w:t>
            </w:r>
            <w:r w:rsidR="00E03473">
              <w:rPr>
                <w:rFonts w:ascii="Arial" w:hAnsi="Arial"/>
                <w:b/>
                <w:bCs/>
                <w:rtl/>
              </w:rPr>
              <w:t>–</w:t>
            </w:r>
            <w:r w:rsidR="00F71F5B">
              <w:rPr>
                <w:rFonts w:hint="cs" w:ascii="Arial" w:hAnsi="Arial"/>
                <w:b/>
                <w:bCs/>
                <w:rtl/>
              </w:rPr>
              <w:t xml:space="preserve"> אירית מני-</w:t>
            </w:r>
            <w:r w:rsidR="00E03473">
              <w:rPr>
                <w:rFonts w:hint="cs" w:ascii="Arial" w:hAnsi="Arial"/>
                <w:b/>
                <w:bCs/>
                <w:rtl/>
              </w:rPr>
              <w:t>גור</w:t>
            </w:r>
          </w:p>
          <w:sdt>
            <w:sdtPr>
              <w:rPr>
                <w:rtl/>
              </w:rPr>
              <w:alias w:val="1597"/>
              <w:tag w:val="1597"/>
              <w:id w:val="-613590866"/>
              <w:placeholder>
                <w:docPart w:val="30EB45923E4E48059561615790584D52"/>
              </w:placeholder>
              <w:showingPlcHdr/>
              <w:text w:multiLine="1"/>
            </w:sdtPr>
            <w:sdtEndPr/>
            <w:sdtContent>
              <w:p w:rsidR="00694556" w:rsidRDefault="00E03473">
                <w:pPr>
                  <w:rPr>
                    <w:rFonts w:ascii="Arial" w:hAnsi="Arial" w:cs="FrankRuehl"/>
                    <w:sz w:val="28"/>
                    <w:szCs w:val="28"/>
                    <w:highlight w:val="yellow"/>
                  </w:rPr>
                </w:pPr>
                <w:r>
                  <w:rPr>
                    <w:rtl/>
                  </w:rPr>
                  <w:t xml:space="preserve">     </w:t>
                </w:r>
              </w:p>
            </w:sdtContent>
          </w:sdt>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00253717"/>
              <w:text w:multiLine="1"/>
            </w:sdtPr>
            <w:sdtEndPr/>
            <w:sdtContent>
              <w:p w:rsidR="00F57C67" w:rsidRDefault="00307B8F">
                <w:pPr>
                  <w:bidi w:val="0"/>
                  <w:jc w:val="right"/>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2"/>
          </w:tcPr>
          <w:p w:rsidR="00694556" w:rsidRDefault="00694556">
            <w:pPr>
              <w:rPr>
                <w:rFonts w:ascii="Arial" w:hAnsi="Arial"/>
                <w:b/>
                <w:bCs/>
                <w:noProof w:val="0"/>
                <w:sz w:val="26"/>
                <w:szCs w:val="26"/>
                <w:rtl/>
              </w:rPr>
            </w:pPr>
          </w:p>
          <w:p w:rsidR="00694556" w:rsidRDefault="007F756E">
            <w:pPr>
              <w:rPr>
                <w:b/>
                <w:bCs/>
                <w:noProof w:val="0"/>
                <w:sz w:val="26"/>
                <w:szCs w:val="26"/>
              </w:rPr>
            </w:pPr>
            <w:r>
              <w:rPr>
                <w:rFonts w:hint="cs"/>
                <w:b/>
                <w:bCs/>
                <w:noProof w:val="0"/>
                <w:sz w:val="26"/>
                <w:szCs w:val="26"/>
                <w:rtl/>
              </w:rPr>
              <w:t xml:space="preserve">ר. כ. </w:t>
            </w:r>
          </w:p>
        </w:tc>
      </w:tr>
      <w:tr w:rsidR="00694556">
        <w:trPr>
          <w:jc w:val="center"/>
        </w:trPr>
        <w:tc>
          <w:tcPr>
            <w:tcW w:w="8820" w:type="dxa"/>
            <w:gridSpan w:val="4"/>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FD55EE">
            <w:pPr>
              <w:rPr>
                <w:rFonts w:ascii="Arial" w:hAnsi="Arial"/>
                <w:b/>
                <w:bCs/>
                <w:noProof w:val="0"/>
                <w:sz w:val="26"/>
                <w:szCs w:val="26"/>
              </w:rPr>
            </w:pPr>
            <w:sdt>
              <w:sdtPr>
                <w:rPr>
                  <w:rtl/>
                </w:rPr>
                <w:alias w:val="1184"/>
                <w:tag w:val="1184"/>
                <w:id w:val="-612674242"/>
                <w:text w:multiLine="1"/>
              </w:sdtPr>
              <w:sdtEndPr/>
              <w:sdtContent>
                <w:r w:rsidR="00A67B8E">
                  <w:rPr>
                    <w:rFonts w:ascii="Arial" w:hAnsi="Arial"/>
                    <w:b/>
                    <w:bCs/>
                    <w:noProof w:val="0"/>
                    <w:sz w:val="26"/>
                    <w:szCs w:val="26"/>
                    <w:rtl/>
                  </w:rPr>
                  <w:t>משיבים</w:t>
                </w:r>
              </w:sdtContent>
            </w:sdt>
          </w:p>
        </w:tc>
        <w:tc>
          <w:tcPr>
            <w:tcW w:w="5571" w:type="dxa"/>
            <w:gridSpan w:val="2"/>
          </w:tcPr>
          <w:p w:rsidR="00694556" w:rsidRDefault="00694556">
            <w:pPr>
              <w:rPr>
                <w:rFonts w:ascii="Arial" w:hAnsi="Arial"/>
                <w:b/>
                <w:bCs/>
                <w:noProof w:val="0"/>
                <w:sz w:val="26"/>
                <w:szCs w:val="26"/>
                <w:rtl/>
              </w:rPr>
            </w:pPr>
          </w:p>
          <w:p w:rsidR="00694556" w:rsidRDefault="00FD55EE">
            <w:pPr>
              <w:rPr>
                <w:b/>
                <w:bCs/>
                <w:noProof w:val="0"/>
                <w:sz w:val="26"/>
                <w:szCs w:val="26"/>
                <w:rtl/>
              </w:rPr>
            </w:pPr>
            <w:sdt>
              <w:sdtPr>
                <w:rPr>
                  <w:rtl/>
                </w:rPr>
                <w:alias w:val="1486"/>
                <w:tag w:val="1486"/>
                <w:id w:val="938181358"/>
                <w:text w:multiLine="1"/>
              </w:sdtPr>
              <w:sdtEndPr/>
              <w:sdtContent>
                <w:r w:rsidR="00A67B8E">
                  <w:rPr>
                    <w:rFonts w:ascii="Arial" w:hAnsi="Arial"/>
                    <w:b/>
                    <w:bCs/>
                    <w:noProof w:val="0"/>
                    <w:sz w:val="26"/>
                    <w:szCs w:val="26"/>
                    <w:rtl/>
                  </w:rPr>
                  <w:t>הראל, חברה לביטוח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7F756E" w:rsidR="007F756E" w:rsidP="007F756E" w:rsidRDefault="007F756E">
      <w:pPr>
        <w:spacing w:line="360" w:lineRule="auto"/>
        <w:jc w:val="both"/>
        <w:rPr>
          <w:rFonts w:ascii="Arial" w:hAnsi="Arial"/>
          <w:noProof w:val="0"/>
          <w:rtl/>
        </w:rPr>
      </w:pPr>
      <w:r w:rsidRPr="007F756E">
        <w:rPr>
          <w:rFonts w:ascii="Arial" w:hAnsi="Arial"/>
          <w:noProof w:val="0"/>
          <w:rtl/>
        </w:rPr>
        <w:t xml:space="preserve">לפני בקשה למינוי מומחים רפואיים לתובע </w:t>
      </w:r>
      <w:r>
        <w:rPr>
          <w:rFonts w:hint="cs" w:ascii="Arial" w:hAnsi="Arial"/>
          <w:noProof w:val="0"/>
          <w:rtl/>
        </w:rPr>
        <w:t>ב</w:t>
      </w:r>
      <w:r w:rsidRPr="007F756E">
        <w:rPr>
          <w:rFonts w:ascii="Arial" w:hAnsi="Arial"/>
          <w:noProof w:val="0"/>
          <w:rtl/>
        </w:rPr>
        <w:t>תחום האורתופדיה</w:t>
      </w:r>
      <w:r>
        <w:rPr>
          <w:rFonts w:hint="cs" w:ascii="Arial" w:hAnsi="Arial"/>
          <w:noProof w:val="0"/>
          <w:rtl/>
        </w:rPr>
        <w:t xml:space="preserve"> ו</w:t>
      </w:r>
      <w:r w:rsidRPr="007F756E">
        <w:rPr>
          <w:rFonts w:ascii="Arial" w:hAnsi="Arial"/>
          <w:noProof w:val="0"/>
          <w:rtl/>
        </w:rPr>
        <w:t>א.א.ג</w:t>
      </w:r>
      <w:r>
        <w:rPr>
          <w:rFonts w:hint="cs" w:ascii="Arial" w:hAnsi="Arial"/>
          <w:noProof w:val="0"/>
          <w:rtl/>
        </w:rPr>
        <w:t xml:space="preserve">, </w:t>
      </w:r>
      <w:r w:rsidRPr="007F756E">
        <w:rPr>
          <w:rFonts w:ascii="Arial" w:hAnsi="Arial"/>
          <w:noProof w:val="0"/>
          <w:rtl/>
        </w:rPr>
        <w:t>בעקבות פגיעת</w:t>
      </w:r>
      <w:r>
        <w:rPr>
          <w:rFonts w:hint="cs" w:ascii="Arial" w:hAnsi="Arial"/>
          <w:noProof w:val="0"/>
          <w:rtl/>
        </w:rPr>
        <w:t>ו</w:t>
      </w:r>
      <w:r w:rsidRPr="007F756E">
        <w:rPr>
          <w:rFonts w:ascii="Arial" w:hAnsi="Arial"/>
          <w:noProof w:val="0"/>
          <w:rtl/>
        </w:rPr>
        <w:t xml:space="preserve"> בתאונת דרכים מיום </w:t>
      </w:r>
      <w:r>
        <w:rPr>
          <w:rFonts w:hint="cs" w:ascii="Arial" w:hAnsi="Arial"/>
          <w:noProof w:val="0"/>
          <w:rtl/>
        </w:rPr>
        <w:t>28.7</w:t>
      </w:r>
      <w:r w:rsidRPr="007F756E">
        <w:rPr>
          <w:rFonts w:ascii="Arial" w:hAnsi="Arial"/>
          <w:noProof w:val="0"/>
          <w:rtl/>
        </w:rPr>
        <w:t>.16. הנתבעת התנגדה למינוי המומחים.</w:t>
      </w:r>
    </w:p>
    <w:p w:rsidRPr="007F756E" w:rsidR="007F756E" w:rsidP="007F756E" w:rsidRDefault="007F756E">
      <w:pPr>
        <w:spacing w:line="360" w:lineRule="auto"/>
        <w:jc w:val="both"/>
        <w:rPr>
          <w:rFonts w:ascii="Arial" w:hAnsi="Arial"/>
          <w:noProof w:val="0"/>
          <w:rtl/>
        </w:rPr>
      </w:pPr>
    </w:p>
    <w:p w:rsidRPr="007F756E" w:rsidR="007F756E" w:rsidP="007F756E" w:rsidRDefault="007F756E">
      <w:pPr>
        <w:spacing w:line="360" w:lineRule="auto"/>
        <w:jc w:val="both"/>
        <w:rPr>
          <w:rFonts w:ascii="Arial" w:hAnsi="Arial"/>
          <w:noProof w:val="0"/>
          <w:rtl/>
        </w:rPr>
      </w:pPr>
      <w:r w:rsidRPr="007F756E">
        <w:rPr>
          <w:rFonts w:ascii="Arial" w:hAnsi="Arial"/>
          <w:noProof w:val="0"/>
          <w:rtl/>
        </w:rPr>
        <w:t>לאחר שעיינתי בכתבי הטענות ובנספחים אני סבורה שיש למנות לתובע</w:t>
      </w:r>
      <w:r>
        <w:rPr>
          <w:rFonts w:hint="cs" w:ascii="Arial" w:hAnsi="Arial"/>
          <w:noProof w:val="0"/>
          <w:rtl/>
        </w:rPr>
        <w:t xml:space="preserve"> </w:t>
      </w:r>
      <w:r>
        <w:rPr>
          <w:rFonts w:ascii="Arial" w:hAnsi="Arial"/>
          <w:noProof w:val="0"/>
          <w:rtl/>
        </w:rPr>
        <w:t xml:space="preserve"> אורתופד ומומחה א.א.ג</w:t>
      </w:r>
      <w:r w:rsidRPr="007F756E">
        <w:rPr>
          <w:rFonts w:ascii="Arial" w:hAnsi="Arial"/>
          <w:noProof w:val="0"/>
          <w:rtl/>
        </w:rPr>
        <w:t>, כדלקמן:</w:t>
      </w:r>
    </w:p>
    <w:p w:rsidRPr="007F756E" w:rsidR="007F756E" w:rsidP="007F756E" w:rsidRDefault="007F756E">
      <w:pPr>
        <w:spacing w:line="360" w:lineRule="auto"/>
        <w:jc w:val="both"/>
        <w:rPr>
          <w:rFonts w:ascii="Arial" w:hAnsi="Arial"/>
          <w:noProof w:val="0"/>
          <w:rtl/>
        </w:rPr>
      </w:pPr>
    </w:p>
    <w:p w:rsidRPr="007F756E" w:rsidR="007F756E" w:rsidP="003D4757" w:rsidRDefault="007F756E">
      <w:pPr>
        <w:spacing w:line="360" w:lineRule="auto"/>
        <w:rPr>
          <w:rFonts w:ascii="Arial" w:hAnsi="Arial"/>
          <w:noProof w:val="0"/>
          <w:rtl/>
        </w:rPr>
      </w:pPr>
      <w:r w:rsidRPr="007F756E">
        <w:rPr>
          <w:rFonts w:ascii="Arial" w:hAnsi="Arial"/>
          <w:b/>
          <w:bCs/>
          <w:noProof w:val="0"/>
          <w:rtl/>
        </w:rPr>
        <w:t xml:space="preserve">בתחום האורתופדי </w:t>
      </w:r>
      <w:r w:rsidRPr="007F756E">
        <w:rPr>
          <w:rFonts w:ascii="Arial" w:hAnsi="Arial"/>
          <w:noProof w:val="0"/>
          <w:rtl/>
        </w:rPr>
        <w:t xml:space="preserve">- לאחר שעיינתי בבקשה, בתגובה ובנספחים הרפואיים, </w:t>
      </w:r>
      <w:r>
        <w:rPr>
          <w:rFonts w:hint="cs" w:ascii="Arial" w:hAnsi="Arial"/>
          <w:noProof w:val="0"/>
          <w:rtl/>
        </w:rPr>
        <w:t>לאחר התאונה החל התובע להתלונן על כאבי גב וצוואר ותועדו מספר תלונות. בבדיקתו נמצאה רגישות והגבלת תנועה</w:t>
      </w:r>
      <w:r w:rsidRPr="007F756E">
        <w:rPr>
          <w:rFonts w:ascii="Arial" w:hAnsi="Arial"/>
          <w:noProof w:val="0"/>
          <w:rtl/>
        </w:rPr>
        <w:t>. ה</w:t>
      </w:r>
      <w:r w:rsidRPr="007F756E">
        <w:rPr>
          <w:rFonts w:hint="eastAsia" w:asciiTheme="minorHAnsi" w:hAnsiTheme="minorHAnsi"/>
          <w:noProof w:val="0"/>
          <w:rtl/>
        </w:rPr>
        <w:t>שאלה</w:t>
      </w:r>
      <w:r w:rsidRPr="007F756E">
        <w:rPr>
          <w:rFonts w:asciiTheme="minorHAnsi" w:hAnsiTheme="minorHAnsi"/>
          <w:noProof w:val="0"/>
          <w:rtl/>
        </w:rPr>
        <w:t xml:space="preserve"> </w:t>
      </w:r>
      <w:r w:rsidRPr="007F756E">
        <w:rPr>
          <w:rFonts w:hint="eastAsia" w:asciiTheme="minorHAnsi" w:hAnsiTheme="minorHAnsi"/>
          <w:noProof w:val="0"/>
          <w:rtl/>
        </w:rPr>
        <w:t>אם</w:t>
      </w:r>
      <w:r w:rsidRPr="007F756E">
        <w:rPr>
          <w:rFonts w:asciiTheme="minorHAnsi" w:hAnsiTheme="minorHAnsi"/>
          <w:noProof w:val="0"/>
          <w:rtl/>
        </w:rPr>
        <w:t xml:space="preserve"> </w:t>
      </w:r>
      <w:r w:rsidRPr="007F756E">
        <w:rPr>
          <w:rFonts w:hint="eastAsia" w:asciiTheme="minorHAnsi" w:hAnsiTheme="minorHAnsi"/>
          <w:noProof w:val="0"/>
          <w:rtl/>
        </w:rPr>
        <w:t>מדובר</w:t>
      </w:r>
      <w:r w:rsidRPr="007F756E">
        <w:rPr>
          <w:rFonts w:asciiTheme="minorHAnsi" w:hAnsiTheme="minorHAnsi"/>
          <w:noProof w:val="0"/>
          <w:rtl/>
        </w:rPr>
        <w:t xml:space="preserve"> </w:t>
      </w:r>
      <w:r w:rsidRPr="007F756E">
        <w:rPr>
          <w:rFonts w:hint="eastAsia" w:asciiTheme="minorHAnsi" w:hAnsiTheme="minorHAnsi"/>
          <w:noProof w:val="0"/>
          <w:rtl/>
        </w:rPr>
        <w:t>בנזק</w:t>
      </w:r>
      <w:r w:rsidRPr="007F756E">
        <w:rPr>
          <w:rFonts w:asciiTheme="minorHAnsi" w:hAnsiTheme="minorHAnsi"/>
          <w:noProof w:val="0"/>
          <w:rtl/>
        </w:rPr>
        <w:t xml:space="preserve"> </w:t>
      </w:r>
      <w:r w:rsidRPr="007F756E">
        <w:rPr>
          <w:rFonts w:hint="eastAsia" w:asciiTheme="minorHAnsi" w:hAnsiTheme="minorHAnsi"/>
          <w:noProof w:val="0"/>
          <w:rtl/>
        </w:rPr>
        <w:t>השייך</w:t>
      </w:r>
      <w:r w:rsidRPr="007F756E">
        <w:rPr>
          <w:rFonts w:asciiTheme="minorHAnsi" w:hAnsiTheme="minorHAnsi"/>
          <w:noProof w:val="0"/>
          <w:rtl/>
        </w:rPr>
        <w:t xml:space="preserve"> </w:t>
      </w:r>
      <w:r w:rsidRPr="007F756E">
        <w:rPr>
          <w:rFonts w:hint="eastAsia" w:asciiTheme="minorHAnsi" w:hAnsiTheme="minorHAnsi"/>
          <w:noProof w:val="0"/>
          <w:rtl/>
        </w:rPr>
        <w:t>לתאונה</w:t>
      </w:r>
      <w:r w:rsidRPr="007F756E">
        <w:rPr>
          <w:rFonts w:asciiTheme="minorHAnsi" w:hAnsiTheme="minorHAnsi"/>
          <w:noProof w:val="0"/>
          <w:rtl/>
        </w:rPr>
        <w:t xml:space="preserve"> </w:t>
      </w:r>
      <w:r w:rsidRPr="007F756E">
        <w:rPr>
          <w:rFonts w:hint="eastAsia" w:asciiTheme="minorHAnsi" w:hAnsiTheme="minorHAnsi"/>
          <w:noProof w:val="0"/>
          <w:rtl/>
        </w:rPr>
        <w:t>או</w:t>
      </w:r>
      <w:r w:rsidRPr="007F756E">
        <w:rPr>
          <w:rFonts w:asciiTheme="minorHAnsi" w:hAnsiTheme="minorHAnsi"/>
          <w:noProof w:val="0"/>
          <w:rtl/>
        </w:rPr>
        <w:t xml:space="preserve"> </w:t>
      </w:r>
      <w:r w:rsidRPr="007F756E">
        <w:rPr>
          <w:rFonts w:hint="eastAsia" w:asciiTheme="minorHAnsi" w:hAnsiTheme="minorHAnsi"/>
          <w:noProof w:val="0"/>
          <w:rtl/>
        </w:rPr>
        <w:t>לעברו</w:t>
      </w:r>
      <w:r w:rsidRPr="007F756E">
        <w:rPr>
          <w:rFonts w:asciiTheme="minorHAnsi" w:hAnsiTheme="minorHAnsi"/>
          <w:noProof w:val="0"/>
          <w:rtl/>
        </w:rPr>
        <w:t xml:space="preserve"> </w:t>
      </w:r>
      <w:r w:rsidRPr="007F756E">
        <w:rPr>
          <w:rFonts w:hint="eastAsia" w:asciiTheme="minorHAnsi" w:hAnsiTheme="minorHAnsi"/>
          <w:noProof w:val="0"/>
          <w:rtl/>
        </w:rPr>
        <w:t>הרפואי</w:t>
      </w:r>
      <w:r w:rsidRPr="007F756E">
        <w:rPr>
          <w:rFonts w:asciiTheme="minorHAnsi" w:hAnsiTheme="minorHAnsi"/>
          <w:noProof w:val="0"/>
          <w:rtl/>
        </w:rPr>
        <w:t xml:space="preserve"> </w:t>
      </w:r>
      <w:r w:rsidRPr="007F756E">
        <w:rPr>
          <w:rFonts w:hint="eastAsia" w:asciiTheme="minorHAnsi" w:hAnsiTheme="minorHAnsi"/>
          <w:noProof w:val="0"/>
          <w:rtl/>
        </w:rPr>
        <w:t>של</w:t>
      </w:r>
      <w:r w:rsidRPr="007F756E">
        <w:rPr>
          <w:rFonts w:asciiTheme="minorHAnsi" w:hAnsiTheme="minorHAnsi"/>
          <w:noProof w:val="0"/>
          <w:rtl/>
        </w:rPr>
        <w:t xml:space="preserve"> </w:t>
      </w:r>
      <w:r w:rsidRPr="007F756E">
        <w:rPr>
          <w:rFonts w:hint="eastAsia" w:asciiTheme="minorHAnsi" w:hAnsiTheme="minorHAnsi"/>
          <w:noProof w:val="0"/>
          <w:rtl/>
        </w:rPr>
        <w:t>התובע</w:t>
      </w:r>
      <w:r w:rsidRPr="007F756E">
        <w:rPr>
          <w:rFonts w:asciiTheme="minorHAnsi" w:hAnsiTheme="minorHAnsi"/>
          <w:noProof w:val="0"/>
          <w:rtl/>
        </w:rPr>
        <w:t>,</w:t>
      </w:r>
      <w:r>
        <w:rPr>
          <w:rFonts w:hint="cs" w:asciiTheme="minorHAnsi" w:hAnsiTheme="minorHAnsi"/>
          <w:noProof w:val="0"/>
          <w:rtl/>
        </w:rPr>
        <w:t xml:space="preserve"> כפי שטענה הנתבעת,</w:t>
      </w:r>
      <w:r w:rsidRPr="007F756E">
        <w:rPr>
          <w:rFonts w:asciiTheme="minorHAnsi" w:hAnsiTheme="minorHAnsi"/>
          <w:noProof w:val="0"/>
          <w:rtl/>
        </w:rPr>
        <w:t xml:space="preserve"> </w:t>
      </w:r>
      <w:r w:rsidRPr="007F756E">
        <w:rPr>
          <w:rFonts w:hint="eastAsia" w:asciiTheme="minorHAnsi" w:hAnsiTheme="minorHAnsi"/>
          <w:noProof w:val="0"/>
          <w:rtl/>
        </w:rPr>
        <w:t>היא</w:t>
      </w:r>
      <w:r w:rsidRPr="007F756E">
        <w:rPr>
          <w:rFonts w:asciiTheme="minorHAnsi" w:hAnsiTheme="minorHAnsi"/>
          <w:noProof w:val="0"/>
          <w:rtl/>
        </w:rPr>
        <w:t xml:space="preserve"> </w:t>
      </w:r>
      <w:r w:rsidRPr="007F756E">
        <w:rPr>
          <w:rFonts w:hint="eastAsia" w:asciiTheme="minorHAnsi" w:hAnsiTheme="minorHAnsi"/>
          <w:noProof w:val="0"/>
          <w:rtl/>
        </w:rPr>
        <w:t>שאלה</w:t>
      </w:r>
      <w:r w:rsidRPr="007F756E">
        <w:rPr>
          <w:rFonts w:asciiTheme="minorHAnsi" w:hAnsiTheme="minorHAnsi"/>
          <w:noProof w:val="0"/>
          <w:rtl/>
        </w:rPr>
        <w:t xml:space="preserve"> </w:t>
      </w:r>
      <w:r w:rsidRPr="007F756E">
        <w:rPr>
          <w:rFonts w:hint="eastAsia" w:asciiTheme="minorHAnsi" w:hAnsiTheme="minorHAnsi"/>
          <w:noProof w:val="0"/>
          <w:rtl/>
        </w:rPr>
        <w:t>שיש</w:t>
      </w:r>
      <w:r w:rsidRPr="007F756E">
        <w:rPr>
          <w:rFonts w:asciiTheme="minorHAnsi" w:hAnsiTheme="minorHAnsi"/>
          <w:noProof w:val="0"/>
          <w:rtl/>
        </w:rPr>
        <w:t xml:space="preserve"> </w:t>
      </w:r>
      <w:r w:rsidRPr="007F756E">
        <w:rPr>
          <w:rFonts w:hint="eastAsia" w:asciiTheme="minorHAnsi" w:hAnsiTheme="minorHAnsi"/>
          <w:noProof w:val="0"/>
          <w:rtl/>
        </w:rPr>
        <w:t>להניח</w:t>
      </w:r>
      <w:r w:rsidRPr="007F756E">
        <w:rPr>
          <w:rFonts w:asciiTheme="minorHAnsi" w:hAnsiTheme="minorHAnsi"/>
          <w:noProof w:val="0"/>
          <w:rtl/>
        </w:rPr>
        <w:t xml:space="preserve"> </w:t>
      </w:r>
      <w:r w:rsidRPr="007F756E">
        <w:rPr>
          <w:rFonts w:hint="eastAsia" w:asciiTheme="minorHAnsi" w:hAnsiTheme="minorHAnsi"/>
          <w:noProof w:val="0"/>
          <w:rtl/>
        </w:rPr>
        <w:t>לפתחו</w:t>
      </w:r>
      <w:r w:rsidRPr="007F756E">
        <w:rPr>
          <w:rFonts w:asciiTheme="minorHAnsi" w:hAnsiTheme="minorHAnsi"/>
          <w:noProof w:val="0"/>
          <w:rtl/>
        </w:rPr>
        <w:t xml:space="preserve"> </w:t>
      </w:r>
      <w:r w:rsidRPr="007F756E">
        <w:rPr>
          <w:rFonts w:hint="eastAsia" w:asciiTheme="minorHAnsi" w:hAnsiTheme="minorHAnsi"/>
          <w:noProof w:val="0"/>
          <w:rtl/>
        </w:rPr>
        <w:t>של</w:t>
      </w:r>
      <w:r w:rsidRPr="007F756E">
        <w:rPr>
          <w:rFonts w:asciiTheme="minorHAnsi" w:hAnsiTheme="minorHAnsi"/>
          <w:noProof w:val="0"/>
          <w:rtl/>
        </w:rPr>
        <w:t xml:space="preserve"> </w:t>
      </w:r>
      <w:r w:rsidRPr="007F756E">
        <w:rPr>
          <w:rFonts w:hint="eastAsia" w:asciiTheme="minorHAnsi" w:hAnsiTheme="minorHAnsi"/>
          <w:noProof w:val="0"/>
          <w:rtl/>
        </w:rPr>
        <w:t>המומחה</w:t>
      </w:r>
      <w:r w:rsidRPr="007F756E">
        <w:rPr>
          <w:rFonts w:asciiTheme="minorHAnsi" w:hAnsiTheme="minorHAnsi"/>
          <w:noProof w:val="0"/>
          <w:rtl/>
        </w:rPr>
        <w:t xml:space="preserve"> </w:t>
      </w:r>
      <w:r w:rsidRPr="007F756E">
        <w:rPr>
          <w:rFonts w:hint="eastAsia" w:asciiTheme="minorHAnsi" w:hAnsiTheme="minorHAnsi"/>
          <w:noProof w:val="0"/>
          <w:rtl/>
        </w:rPr>
        <w:t>שנדרש</w:t>
      </w:r>
      <w:r w:rsidRPr="007F756E">
        <w:rPr>
          <w:rFonts w:asciiTheme="minorHAnsi" w:hAnsiTheme="minorHAnsi"/>
          <w:noProof w:val="0"/>
          <w:rtl/>
        </w:rPr>
        <w:t xml:space="preserve"> </w:t>
      </w:r>
      <w:r w:rsidRPr="007F756E">
        <w:rPr>
          <w:rFonts w:hint="eastAsia" w:asciiTheme="minorHAnsi" w:hAnsiTheme="minorHAnsi"/>
          <w:noProof w:val="0"/>
          <w:rtl/>
        </w:rPr>
        <w:t>ממילא</w:t>
      </w:r>
      <w:r w:rsidRPr="007F756E">
        <w:rPr>
          <w:rFonts w:asciiTheme="minorHAnsi" w:hAnsiTheme="minorHAnsi"/>
          <w:noProof w:val="0"/>
          <w:rtl/>
        </w:rPr>
        <w:t xml:space="preserve"> </w:t>
      </w:r>
      <w:r w:rsidRPr="007F756E">
        <w:rPr>
          <w:rFonts w:hint="eastAsia" w:asciiTheme="minorHAnsi" w:hAnsiTheme="minorHAnsi"/>
          <w:noProof w:val="0"/>
          <w:rtl/>
        </w:rPr>
        <w:t>לעברו</w:t>
      </w:r>
      <w:r w:rsidRPr="007F756E">
        <w:rPr>
          <w:rFonts w:asciiTheme="minorHAnsi" w:hAnsiTheme="minorHAnsi"/>
          <w:noProof w:val="0"/>
          <w:rtl/>
        </w:rPr>
        <w:t xml:space="preserve"> </w:t>
      </w:r>
      <w:r w:rsidRPr="007F756E">
        <w:rPr>
          <w:rFonts w:hint="eastAsia" w:asciiTheme="minorHAnsi" w:hAnsiTheme="minorHAnsi"/>
          <w:noProof w:val="0"/>
          <w:rtl/>
        </w:rPr>
        <w:t>הרפואי</w:t>
      </w:r>
      <w:r w:rsidRPr="007F756E">
        <w:rPr>
          <w:rFonts w:asciiTheme="minorHAnsi" w:hAnsiTheme="minorHAnsi"/>
          <w:noProof w:val="0"/>
          <w:rtl/>
        </w:rPr>
        <w:t xml:space="preserve"> </w:t>
      </w:r>
      <w:r w:rsidRPr="007F756E">
        <w:rPr>
          <w:rFonts w:hint="eastAsia" w:asciiTheme="minorHAnsi" w:hAnsiTheme="minorHAnsi"/>
          <w:noProof w:val="0"/>
          <w:rtl/>
        </w:rPr>
        <w:t>של</w:t>
      </w:r>
      <w:r w:rsidRPr="007F756E">
        <w:rPr>
          <w:rFonts w:asciiTheme="minorHAnsi" w:hAnsiTheme="minorHAnsi"/>
          <w:noProof w:val="0"/>
          <w:rtl/>
        </w:rPr>
        <w:t xml:space="preserve"> </w:t>
      </w:r>
      <w:r w:rsidRPr="007F756E">
        <w:rPr>
          <w:rFonts w:hint="eastAsia" w:asciiTheme="minorHAnsi" w:hAnsiTheme="minorHAnsi"/>
          <w:noProof w:val="0"/>
          <w:rtl/>
        </w:rPr>
        <w:t>התובע</w:t>
      </w:r>
      <w:r w:rsidRPr="007F756E">
        <w:rPr>
          <w:rFonts w:asciiTheme="minorHAnsi" w:hAnsiTheme="minorHAnsi"/>
          <w:noProof w:val="0"/>
          <w:rtl/>
        </w:rPr>
        <w:t xml:space="preserve"> </w:t>
      </w:r>
      <w:r w:rsidRPr="007F756E">
        <w:rPr>
          <w:rFonts w:hint="eastAsia" w:asciiTheme="minorHAnsi" w:hAnsiTheme="minorHAnsi"/>
          <w:noProof w:val="0"/>
          <w:rtl/>
        </w:rPr>
        <w:t>במסגרת</w:t>
      </w:r>
      <w:r w:rsidRPr="007F756E">
        <w:rPr>
          <w:rFonts w:asciiTheme="minorHAnsi" w:hAnsiTheme="minorHAnsi"/>
          <w:noProof w:val="0"/>
          <w:rtl/>
        </w:rPr>
        <w:t xml:space="preserve"> </w:t>
      </w:r>
      <w:r w:rsidRPr="007F756E">
        <w:rPr>
          <w:rFonts w:hint="eastAsia" w:asciiTheme="minorHAnsi" w:hAnsiTheme="minorHAnsi"/>
          <w:noProof w:val="0"/>
          <w:rtl/>
        </w:rPr>
        <w:t>כתב</w:t>
      </w:r>
      <w:r w:rsidRPr="007F756E">
        <w:rPr>
          <w:rFonts w:asciiTheme="minorHAnsi" w:hAnsiTheme="minorHAnsi"/>
          <w:noProof w:val="0"/>
          <w:rtl/>
        </w:rPr>
        <w:t xml:space="preserve"> </w:t>
      </w:r>
      <w:r w:rsidRPr="007F756E">
        <w:rPr>
          <w:rFonts w:hint="eastAsia" w:asciiTheme="minorHAnsi" w:hAnsiTheme="minorHAnsi"/>
          <w:noProof w:val="0"/>
          <w:rtl/>
        </w:rPr>
        <w:t>המינוי</w:t>
      </w:r>
      <w:r w:rsidRPr="007F756E">
        <w:rPr>
          <w:rFonts w:asciiTheme="minorHAnsi" w:hAnsiTheme="minorHAnsi"/>
          <w:noProof w:val="0"/>
          <w:rtl/>
        </w:rPr>
        <w:t>.</w:t>
      </w:r>
      <w:r>
        <w:rPr>
          <w:rFonts w:hint="cs" w:asciiTheme="minorHAnsi" w:hAnsiTheme="minorHAnsi"/>
          <w:noProof w:val="0"/>
          <w:rtl/>
        </w:rPr>
        <w:t xml:space="preserve"> כמו כן, ביצע התובע 25 טיפולי פיזיותרפיה מיום 5.9.16 עד ליום 12.1.17, ובהמשך ביצע 12 טיפולים נוספים מיום 23.3.17 עד ליום 29.5.17. </w:t>
      </w:r>
      <w:r w:rsidR="003D4757">
        <w:rPr>
          <w:rFonts w:hint="cs" w:ascii="Arial" w:hAnsi="Arial"/>
          <w:noProof w:val="0"/>
          <w:rtl/>
        </w:rPr>
        <w:t>מתיעוד זה עולה כי קיים רצף טיפולי ודי בכך כדי למנות מומחה בתחום האורתופדיה</w:t>
      </w:r>
      <w:r w:rsidRPr="007F756E">
        <w:rPr>
          <w:rFonts w:ascii="Arial" w:hAnsi="Arial"/>
          <w:noProof w:val="0"/>
          <w:rtl/>
        </w:rPr>
        <w:t>.</w:t>
      </w:r>
    </w:p>
    <w:p w:rsidRPr="007F756E" w:rsidR="007F756E" w:rsidP="007F756E" w:rsidRDefault="007F756E">
      <w:pPr>
        <w:spacing w:line="360" w:lineRule="auto"/>
        <w:rPr>
          <w:rFonts w:ascii="Arial" w:hAnsi="Arial"/>
          <w:noProof w:val="0"/>
        </w:rPr>
      </w:pPr>
      <w:r w:rsidRPr="007F756E">
        <w:rPr>
          <w:rFonts w:ascii="Arial" w:hAnsi="Arial"/>
          <w:noProof w:val="0"/>
          <w:rtl/>
        </w:rPr>
        <w:t xml:space="preserve"> </w:t>
      </w:r>
    </w:p>
    <w:p w:rsidRPr="007F756E" w:rsidR="007F756E" w:rsidP="003D4757" w:rsidRDefault="007F756E">
      <w:pPr>
        <w:spacing w:line="360" w:lineRule="auto"/>
        <w:rPr>
          <w:rFonts w:ascii="Arial" w:hAnsi="Arial"/>
          <w:noProof w:val="0"/>
          <w:rtl/>
        </w:rPr>
      </w:pPr>
      <w:r w:rsidRPr="007F756E">
        <w:rPr>
          <w:rFonts w:ascii="Arial" w:hAnsi="Arial"/>
          <w:b/>
          <w:bCs/>
          <w:noProof w:val="0"/>
          <w:rtl/>
        </w:rPr>
        <w:t xml:space="preserve">בתחום א.א.ג </w:t>
      </w:r>
      <w:r w:rsidRPr="007F756E">
        <w:rPr>
          <w:rFonts w:ascii="Arial" w:hAnsi="Arial"/>
          <w:b/>
          <w:bCs/>
          <w:noProof w:val="0"/>
        </w:rPr>
        <w:t xml:space="preserve"> </w:t>
      </w:r>
      <w:r w:rsidRPr="007F756E">
        <w:rPr>
          <w:rFonts w:ascii="Arial" w:hAnsi="Arial"/>
          <w:noProof w:val="0"/>
          <w:rtl/>
        </w:rPr>
        <w:t xml:space="preserve">- </w:t>
      </w:r>
      <w:r w:rsidR="003D4757">
        <w:rPr>
          <w:rFonts w:hint="cs" w:ascii="Arial" w:hAnsi="Arial"/>
          <w:noProof w:val="0"/>
          <w:rtl/>
        </w:rPr>
        <w:t xml:space="preserve">מהמסמכים עולה כי במועד התאונה נפתחו כריות אוויר. </w:t>
      </w:r>
      <w:r w:rsidRPr="007F756E">
        <w:rPr>
          <w:rFonts w:ascii="Arial" w:hAnsi="Arial"/>
          <w:noProof w:val="0"/>
          <w:rtl/>
        </w:rPr>
        <w:t>התובע פנה לרופא א.א.ג והתלונן על סחרחורות</w:t>
      </w:r>
      <w:r w:rsidR="003D4757">
        <w:rPr>
          <w:rFonts w:hint="cs" w:ascii="Arial" w:hAnsi="Arial"/>
          <w:noProof w:val="0"/>
          <w:rtl/>
        </w:rPr>
        <w:t>,</w:t>
      </w:r>
      <w:r w:rsidRPr="007F756E">
        <w:rPr>
          <w:rFonts w:ascii="Arial" w:hAnsi="Arial"/>
          <w:noProof w:val="0"/>
          <w:rtl/>
        </w:rPr>
        <w:t xml:space="preserve"> טנטון</w:t>
      </w:r>
      <w:r w:rsidR="003D4757">
        <w:rPr>
          <w:rFonts w:hint="cs" w:ascii="Arial" w:hAnsi="Arial"/>
          <w:noProof w:val="0"/>
          <w:rtl/>
        </w:rPr>
        <w:t xml:space="preserve"> וכאבי אוזניים</w:t>
      </w:r>
      <w:r w:rsidRPr="007F756E">
        <w:rPr>
          <w:rFonts w:ascii="Arial" w:hAnsi="Arial"/>
          <w:noProof w:val="0"/>
          <w:rtl/>
        </w:rPr>
        <w:t xml:space="preserve">. </w:t>
      </w:r>
      <w:r w:rsidR="003D4757">
        <w:rPr>
          <w:rFonts w:hint="cs" w:ascii="Arial" w:hAnsi="Arial"/>
          <w:noProof w:val="0"/>
          <w:rtl/>
        </w:rPr>
        <w:t>התובע ביצע בדיקת שמיעה ונמצא</w:t>
      </w:r>
      <w:r w:rsidRPr="007F756E">
        <w:rPr>
          <w:rFonts w:ascii="Arial" w:hAnsi="Arial"/>
          <w:noProof w:val="0"/>
          <w:rtl/>
        </w:rPr>
        <w:t xml:space="preserve"> כי קיימת ירידה בשמיעה</w:t>
      </w:r>
      <w:r w:rsidR="003D4757">
        <w:rPr>
          <w:rFonts w:hint="cs" w:ascii="Arial" w:hAnsi="Arial"/>
          <w:noProof w:val="0"/>
          <w:rtl/>
        </w:rPr>
        <w:t xml:space="preserve"> קלה באוזן שמאל</w:t>
      </w:r>
      <w:r w:rsidRPr="007F756E">
        <w:rPr>
          <w:rFonts w:ascii="Arial" w:hAnsi="Arial"/>
          <w:noProof w:val="0"/>
          <w:rtl/>
        </w:rPr>
        <w:t xml:space="preserve">. די בתיעוד זה כדי להוות ראשית ראיה לצורך מינוי מומחה רפואי בתחום זה. </w:t>
      </w:r>
    </w:p>
    <w:p w:rsidR="00694556" w:rsidRDefault="00694556">
      <w:pPr>
        <w:spacing w:line="360" w:lineRule="auto"/>
        <w:jc w:val="both"/>
        <w:rPr>
          <w:rFonts w:ascii="Arial" w:hAnsi="Arial"/>
          <w:noProof w:val="0"/>
          <w:rtl/>
        </w:rPr>
      </w:pPr>
    </w:p>
    <w:p w:rsidRPr="003D4757" w:rsidR="003D4757" w:rsidP="003D4757" w:rsidRDefault="003D4757">
      <w:pPr>
        <w:spacing w:line="360" w:lineRule="auto"/>
        <w:jc w:val="both"/>
        <w:rPr>
          <w:b/>
          <w:bCs/>
          <w:noProof w:val="0"/>
          <w:sz w:val="20"/>
          <w:rtl/>
          <w:lang w:eastAsia="he-IL"/>
        </w:rPr>
      </w:pPr>
      <w:r w:rsidRPr="003D4757">
        <w:rPr>
          <w:rFonts w:ascii="Arial" w:hAnsi="Arial"/>
          <w:noProof w:val="0"/>
          <w:rtl/>
        </w:rPr>
        <w:t xml:space="preserve">אני מורה על מינוי ד"ר יורם אנקשטיין כמומחה רפואי בתחום האורתופדיה ועל מינוי ד"ר </w:t>
      </w:r>
      <w:r>
        <w:rPr>
          <w:rFonts w:hint="cs" w:ascii="Arial" w:hAnsi="Arial"/>
          <w:noProof w:val="0"/>
          <w:rtl/>
        </w:rPr>
        <w:t xml:space="preserve">בלום </w:t>
      </w:r>
      <w:r w:rsidRPr="003D4757">
        <w:rPr>
          <w:rFonts w:ascii="Arial" w:hAnsi="Arial"/>
          <w:noProof w:val="0"/>
          <w:rtl/>
        </w:rPr>
        <w:t xml:space="preserve">כמומחה בתחום א.א.ג. </w:t>
      </w:r>
    </w:p>
    <w:p w:rsidRPr="003D4757" w:rsidR="003D4757" w:rsidP="00307B8F" w:rsidRDefault="003D4757">
      <w:pPr>
        <w:spacing w:line="360" w:lineRule="auto"/>
        <w:ind w:left="720" w:hanging="720"/>
        <w:jc w:val="both"/>
        <w:rPr>
          <w:b/>
          <w:bCs/>
          <w:noProof w:val="0"/>
          <w:sz w:val="20"/>
          <w:rtl/>
          <w:lang w:eastAsia="he-IL"/>
        </w:rPr>
      </w:pPr>
      <w:r w:rsidRPr="003D4757">
        <w:rPr>
          <w:b/>
          <w:bCs/>
          <w:noProof w:val="0"/>
          <w:sz w:val="20"/>
          <w:rtl/>
          <w:lang w:eastAsia="he-IL"/>
        </w:rPr>
        <w:t xml:space="preserve">1. </w:t>
      </w:r>
      <w:r w:rsidRPr="003D4757">
        <w:rPr>
          <w:b/>
          <w:bCs/>
          <w:noProof w:val="0"/>
          <w:sz w:val="20"/>
          <w:rtl/>
          <w:lang w:eastAsia="he-IL"/>
        </w:rPr>
        <w:tab/>
        <w:t>המומחים יעיינו במסמכים הרפואיים אשר יומצאו להם ע"י ב"כ בעלי הדין, יבדקו את התובע ויקבעו ממצאים לגבי מצב</w:t>
      </w:r>
      <w:r>
        <w:rPr>
          <w:rFonts w:hint="cs"/>
          <w:b/>
          <w:bCs/>
          <w:noProof w:val="0"/>
          <w:sz w:val="20"/>
          <w:rtl/>
          <w:lang w:eastAsia="he-IL"/>
        </w:rPr>
        <w:t>ו</w:t>
      </w:r>
      <w:r w:rsidRPr="003D4757">
        <w:rPr>
          <w:b/>
          <w:bCs/>
          <w:noProof w:val="0"/>
          <w:sz w:val="20"/>
          <w:rtl/>
          <w:lang w:eastAsia="he-IL"/>
        </w:rPr>
        <w:t xml:space="preserve"> הרפואי בעקבות התאונה מיום </w:t>
      </w:r>
      <w:r w:rsidR="00307B8F">
        <w:rPr>
          <w:rFonts w:hint="cs"/>
          <w:b/>
          <w:bCs/>
          <w:noProof w:val="0"/>
          <w:sz w:val="20"/>
          <w:rtl/>
          <w:lang w:eastAsia="he-IL"/>
        </w:rPr>
        <w:t>28.7.16</w:t>
      </w:r>
      <w:r w:rsidRPr="003D4757">
        <w:rPr>
          <w:b/>
          <w:bCs/>
          <w:noProof w:val="0"/>
          <w:sz w:val="20"/>
          <w:rtl/>
          <w:lang w:eastAsia="he-IL"/>
        </w:rPr>
        <w:t xml:space="preserve"> ובמיוחד יקבעו:</w:t>
      </w:r>
    </w:p>
    <w:p w:rsidRPr="003D4757" w:rsidR="003D4757" w:rsidP="00307B8F" w:rsidRDefault="003D4757">
      <w:pPr>
        <w:numPr>
          <w:ilvl w:val="0"/>
          <w:numId w:val="1"/>
        </w:numPr>
        <w:spacing w:line="360" w:lineRule="auto"/>
        <w:jc w:val="both"/>
        <w:rPr>
          <w:b/>
          <w:bCs/>
          <w:noProof w:val="0"/>
          <w:sz w:val="20"/>
          <w:lang w:eastAsia="he-IL"/>
        </w:rPr>
      </w:pPr>
      <w:r w:rsidRPr="003D4757">
        <w:rPr>
          <w:b/>
          <w:bCs/>
          <w:noProof w:val="0"/>
          <w:sz w:val="20"/>
          <w:rtl/>
          <w:lang w:eastAsia="he-IL"/>
        </w:rPr>
        <w:lastRenderedPageBreak/>
        <w:t>האם לוקה התובע כיום בנכות, ואם כן – לאיזו תקופה ומהו שיעור הנכות.</w:t>
      </w:r>
    </w:p>
    <w:p w:rsidRPr="003D4757" w:rsidR="003D4757" w:rsidP="00307B8F" w:rsidRDefault="003D4757">
      <w:pPr>
        <w:spacing w:line="360" w:lineRule="auto"/>
        <w:ind w:left="1440"/>
        <w:jc w:val="both"/>
        <w:rPr>
          <w:b/>
          <w:bCs/>
          <w:noProof w:val="0"/>
          <w:sz w:val="20"/>
          <w:rtl/>
          <w:lang w:eastAsia="he-IL"/>
        </w:rPr>
      </w:pPr>
      <w:r w:rsidRPr="003D4757">
        <w:rPr>
          <w:b/>
          <w:bCs/>
          <w:noProof w:val="0"/>
          <w:sz w:val="20"/>
          <w:rtl/>
          <w:lang w:eastAsia="he-IL"/>
        </w:rPr>
        <w:t>מהן הנכויות הזמניות שיש לקבוע לתובע ולאילו תקופות.</w:t>
      </w:r>
    </w:p>
    <w:p w:rsidRPr="003D4757" w:rsidR="003D4757" w:rsidP="00307B8F" w:rsidRDefault="003D4757">
      <w:pPr>
        <w:numPr>
          <w:ilvl w:val="0"/>
          <w:numId w:val="1"/>
        </w:numPr>
        <w:spacing w:line="360" w:lineRule="auto"/>
        <w:jc w:val="both"/>
        <w:rPr>
          <w:b/>
          <w:bCs/>
          <w:noProof w:val="0"/>
          <w:sz w:val="20"/>
          <w:lang w:eastAsia="he-IL"/>
        </w:rPr>
      </w:pPr>
      <w:r w:rsidRPr="003D4757">
        <w:rPr>
          <w:b/>
          <w:bCs/>
          <w:noProof w:val="0"/>
          <w:sz w:val="20"/>
          <w:rtl/>
          <w:lang w:eastAsia="he-IL"/>
        </w:rPr>
        <w:t>האם יש לצפות לשיפור או להחמרה במצב</w:t>
      </w:r>
      <w:r w:rsidR="00307B8F">
        <w:rPr>
          <w:rFonts w:hint="cs"/>
          <w:b/>
          <w:bCs/>
          <w:noProof w:val="0"/>
          <w:sz w:val="20"/>
          <w:rtl/>
          <w:lang w:eastAsia="he-IL"/>
        </w:rPr>
        <w:t>ו</w:t>
      </w:r>
      <w:r w:rsidRPr="003D4757">
        <w:rPr>
          <w:b/>
          <w:bCs/>
          <w:noProof w:val="0"/>
          <w:sz w:val="20"/>
          <w:rtl/>
          <w:lang w:eastAsia="he-IL"/>
        </w:rPr>
        <w:t xml:space="preserve"> בעתיד.</w:t>
      </w:r>
    </w:p>
    <w:p w:rsidRPr="003D4757" w:rsidR="003D4757" w:rsidP="00307B8F" w:rsidRDefault="003D4757">
      <w:pPr>
        <w:numPr>
          <w:ilvl w:val="0"/>
          <w:numId w:val="1"/>
        </w:numPr>
        <w:spacing w:line="360" w:lineRule="auto"/>
        <w:jc w:val="both"/>
        <w:rPr>
          <w:b/>
          <w:bCs/>
          <w:noProof w:val="0"/>
          <w:sz w:val="20"/>
          <w:lang w:eastAsia="he-IL"/>
        </w:rPr>
      </w:pPr>
      <w:r w:rsidRPr="003D4757">
        <w:rPr>
          <w:b/>
          <w:bCs/>
          <w:noProof w:val="0"/>
          <w:sz w:val="20"/>
          <w:rtl/>
          <w:lang w:eastAsia="he-IL"/>
        </w:rPr>
        <w:t>מהן המגבלות התפקודיות של התובע, אם בכלל, ובמיוחד בשם לב לעבודת</w:t>
      </w:r>
      <w:r w:rsidR="00307B8F">
        <w:rPr>
          <w:rFonts w:hint="cs"/>
          <w:b/>
          <w:bCs/>
          <w:noProof w:val="0"/>
          <w:sz w:val="20"/>
          <w:rtl/>
          <w:lang w:eastAsia="he-IL"/>
        </w:rPr>
        <w:t>ו</w:t>
      </w:r>
      <w:r w:rsidRPr="003D4757">
        <w:rPr>
          <w:b/>
          <w:bCs/>
          <w:noProof w:val="0"/>
          <w:sz w:val="20"/>
          <w:rtl/>
          <w:lang w:eastAsia="he-IL"/>
        </w:rPr>
        <w:t xml:space="preserve"> ולמקצוע</w:t>
      </w:r>
      <w:r w:rsidR="00307B8F">
        <w:rPr>
          <w:rFonts w:hint="cs"/>
          <w:b/>
          <w:bCs/>
          <w:noProof w:val="0"/>
          <w:sz w:val="20"/>
          <w:rtl/>
          <w:lang w:eastAsia="he-IL"/>
        </w:rPr>
        <w:t>ו</w:t>
      </w:r>
      <w:r w:rsidRPr="003D4757">
        <w:rPr>
          <w:b/>
          <w:bCs/>
          <w:noProof w:val="0"/>
          <w:sz w:val="20"/>
          <w:rtl/>
          <w:lang w:eastAsia="he-IL"/>
        </w:rPr>
        <w:t>.</w:t>
      </w:r>
    </w:p>
    <w:p w:rsidRPr="003D4757" w:rsidR="003D4757" w:rsidP="00307B8F" w:rsidRDefault="00307B8F">
      <w:pPr>
        <w:numPr>
          <w:ilvl w:val="0"/>
          <w:numId w:val="1"/>
        </w:numPr>
        <w:spacing w:line="360" w:lineRule="auto"/>
        <w:jc w:val="both"/>
        <w:rPr>
          <w:b/>
          <w:bCs/>
          <w:noProof w:val="0"/>
          <w:sz w:val="20"/>
          <w:lang w:eastAsia="he-IL"/>
        </w:rPr>
      </w:pPr>
      <w:r>
        <w:rPr>
          <w:b/>
          <w:bCs/>
          <w:noProof w:val="0"/>
          <w:sz w:val="20"/>
          <w:rtl/>
          <w:lang w:eastAsia="he-IL"/>
        </w:rPr>
        <w:t xml:space="preserve">האם </w:t>
      </w:r>
      <w:r>
        <w:rPr>
          <w:rFonts w:hint="cs"/>
          <w:b/>
          <w:bCs/>
          <w:noProof w:val="0"/>
          <w:sz w:val="20"/>
          <w:rtl/>
          <w:lang w:eastAsia="he-IL"/>
        </w:rPr>
        <w:t>י</w:t>
      </w:r>
      <w:r w:rsidRPr="003D4757" w:rsidR="003D4757">
        <w:rPr>
          <w:b/>
          <w:bCs/>
          <w:noProof w:val="0"/>
          <w:sz w:val="20"/>
          <w:rtl/>
          <w:lang w:eastAsia="he-IL"/>
        </w:rPr>
        <w:t>היה התובע זקוק לטיפולים רפואיים בעתיד, ואם כן – מהם סוגי הטיפולים ומהי העלות המשוערת של הטיפולים האלה לפי המחירים הנכונים להיום.</w:t>
      </w:r>
    </w:p>
    <w:p w:rsidRPr="003D4757" w:rsidR="003D4757" w:rsidP="00307B8F" w:rsidRDefault="003D4757">
      <w:pPr>
        <w:numPr>
          <w:ilvl w:val="0"/>
          <w:numId w:val="1"/>
        </w:numPr>
        <w:spacing w:line="360" w:lineRule="auto"/>
        <w:jc w:val="both"/>
        <w:rPr>
          <w:b/>
          <w:bCs/>
          <w:noProof w:val="0"/>
          <w:sz w:val="20"/>
          <w:lang w:eastAsia="he-IL"/>
        </w:rPr>
      </w:pPr>
      <w:r w:rsidRPr="003D4757">
        <w:rPr>
          <w:b/>
          <w:bCs/>
          <w:noProof w:val="0"/>
          <w:sz w:val="20"/>
          <w:rtl/>
          <w:lang w:eastAsia="he-IL"/>
        </w:rPr>
        <w:t>המומחה יתייחס, בין השאר, לקשר שבין התאונה לבין מצב התובע נכון להיום.</w:t>
      </w:r>
    </w:p>
    <w:p w:rsidRPr="003D4757" w:rsidR="003D4757" w:rsidP="003D4757" w:rsidRDefault="003D4757">
      <w:pPr>
        <w:spacing w:line="360" w:lineRule="auto"/>
        <w:ind w:left="720" w:hanging="720"/>
        <w:jc w:val="both"/>
        <w:rPr>
          <w:b/>
          <w:bCs/>
          <w:noProof w:val="0"/>
          <w:sz w:val="20"/>
          <w:rtl/>
          <w:lang w:eastAsia="he-IL"/>
        </w:rPr>
      </w:pPr>
    </w:p>
    <w:p w:rsidRPr="003D4757" w:rsidR="003D4757" w:rsidP="003D4757" w:rsidRDefault="003D4757">
      <w:pPr>
        <w:spacing w:line="360" w:lineRule="auto"/>
        <w:ind w:left="720" w:hanging="720"/>
        <w:jc w:val="both"/>
        <w:rPr>
          <w:b/>
          <w:bCs/>
          <w:noProof w:val="0"/>
          <w:sz w:val="20"/>
          <w:rtl/>
          <w:lang w:eastAsia="he-IL"/>
        </w:rPr>
      </w:pPr>
      <w:r w:rsidRPr="003D4757">
        <w:rPr>
          <w:b/>
          <w:bCs/>
          <w:noProof w:val="0"/>
          <w:sz w:val="20"/>
          <w:rtl/>
          <w:lang w:eastAsia="he-IL"/>
        </w:rPr>
        <w:t>2.</w:t>
      </w:r>
      <w:r w:rsidRPr="003D4757">
        <w:rPr>
          <w:b/>
          <w:bCs/>
          <w:noProof w:val="0"/>
          <w:sz w:val="20"/>
          <w:rtl/>
          <w:lang w:eastAsia="he-IL"/>
        </w:rPr>
        <w:tab/>
        <w:t>על מינויו של המומחים כאמור בצו זה, יחולו תקנות פיצויים לנפגעי תאונות דרכים (מומחים), התשמ"ו-1986).</w:t>
      </w:r>
    </w:p>
    <w:p w:rsidRPr="003D4757" w:rsidR="003D4757" w:rsidP="003D4757" w:rsidRDefault="003D4757">
      <w:pPr>
        <w:spacing w:line="360" w:lineRule="auto"/>
        <w:ind w:left="720" w:hanging="720"/>
        <w:jc w:val="both"/>
        <w:rPr>
          <w:b/>
          <w:bCs/>
          <w:noProof w:val="0"/>
          <w:sz w:val="20"/>
          <w:rtl/>
          <w:lang w:eastAsia="he-IL"/>
        </w:rPr>
      </w:pPr>
    </w:p>
    <w:p w:rsidRPr="003D4757" w:rsidR="003D4757" w:rsidP="00307B8F" w:rsidRDefault="003D4757">
      <w:pPr>
        <w:spacing w:line="360" w:lineRule="auto"/>
        <w:ind w:left="720" w:hanging="720"/>
        <w:jc w:val="both"/>
        <w:rPr>
          <w:b/>
          <w:bCs/>
          <w:noProof w:val="0"/>
          <w:sz w:val="20"/>
          <w:lang w:eastAsia="he-IL"/>
        </w:rPr>
      </w:pPr>
      <w:r w:rsidRPr="003D4757">
        <w:rPr>
          <w:b/>
          <w:bCs/>
          <w:noProof w:val="0"/>
          <w:sz w:val="20"/>
          <w:rtl/>
          <w:lang w:eastAsia="he-IL"/>
        </w:rPr>
        <w:t>3.</w:t>
      </w:r>
      <w:r w:rsidRPr="003D4757">
        <w:rPr>
          <w:b/>
          <w:bCs/>
          <w:noProof w:val="0"/>
          <w:sz w:val="20"/>
          <w:rtl/>
          <w:lang w:eastAsia="he-IL"/>
        </w:rPr>
        <w:tab/>
        <w:t>ב"כ בעלי הדין ימציאו למומחים הרפואיים את כל המסמכים הרפואיים המצויים תחת ידיהם והנוגעים לתובע, בתוך 30 ימים מהיום.</w:t>
      </w:r>
    </w:p>
    <w:p w:rsidRPr="003D4757" w:rsidR="003D4757" w:rsidP="003D4757" w:rsidRDefault="003D4757">
      <w:pPr>
        <w:spacing w:line="360" w:lineRule="auto"/>
        <w:ind w:left="720" w:hanging="720"/>
        <w:jc w:val="both"/>
        <w:rPr>
          <w:b/>
          <w:bCs/>
          <w:noProof w:val="0"/>
          <w:sz w:val="20"/>
          <w:rtl/>
          <w:lang w:eastAsia="he-IL"/>
        </w:rPr>
      </w:pPr>
    </w:p>
    <w:p w:rsidRPr="003D4757" w:rsidR="003D4757" w:rsidP="00307B8F" w:rsidRDefault="003D4757">
      <w:pPr>
        <w:spacing w:line="360" w:lineRule="auto"/>
        <w:ind w:left="720" w:hanging="720"/>
        <w:jc w:val="both"/>
        <w:rPr>
          <w:b/>
          <w:bCs/>
          <w:noProof w:val="0"/>
          <w:sz w:val="20"/>
          <w:lang w:eastAsia="he-IL"/>
        </w:rPr>
      </w:pPr>
      <w:r w:rsidRPr="003D4757">
        <w:rPr>
          <w:b/>
          <w:bCs/>
          <w:noProof w:val="0"/>
          <w:sz w:val="20"/>
          <w:rtl/>
          <w:lang w:eastAsia="he-IL"/>
        </w:rPr>
        <w:t>4.</w:t>
      </w:r>
      <w:r w:rsidRPr="003D4757">
        <w:rPr>
          <w:b/>
          <w:bCs/>
          <w:noProof w:val="0"/>
          <w:sz w:val="20"/>
          <w:rtl/>
          <w:lang w:eastAsia="he-IL"/>
        </w:rPr>
        <w:tab/>
        <w:t>בשכר טרחת המומחים תישא הנתבעת ישירות בשלב זה, על פי חשבוניות שיומצאו לה ע"י המומחים, ואולם אם יקבע מי מהמומחים כי לא נותרה לתובע נכות בגין התאונה, תהא הנתבעת רשאית לעתור לקזז את סכום טרחת המומחה מסכום הפיצויים שישולמו לתובע. אני קובעת את שכ"ט כל אחד מהמומחים בסך 4,500 +מע"מ.</w:t>
      </w:r>
    </w:p>
    <w:p w:rsidRPr="003D4757" w:rsidR="003D4757" w:rsidP="003D4757" w:rsidRDefault="003D4757">
      <w:pPr>
        <w:spacing w:line="360" w:lineRule="auto"/>
        <w:jc w:val="both"/>
        <w:rPr>
          <w:b/>
          <w:bCs/>
          <w:noProof w:val="0"/>
          <w:sz w:val="20"/>
          <w:rtl/>
          <w:lang w:eastAsia="he-IL"/>
        </w:rPr>
      </w:pPr>
    </w:p>
    <w:p w:rsidRPr="003D4757" w:rsidR="003D4757" w:rsidP="003D4757" w:rsidRDefault="003D4757">
      <w:pPr>
        <w:spacing w:line="360" w:lineRule="auto"/>
        <w:jc w:val="both"/>
        <w:rPr>
          <w:b/>
          <w:bCs/>
          <w:noProof w:val="0"/>
          <w:sz w:val="20"/>
          <w:rtl/>
          <w:lang w:eastAsia="he-IL"/>
        </w:rPr>
      </w:pPr>
      <w:r w:rsidRPr="003D4757">
        <w:rPr>
          <w:b/>
          <w:bCs/>
          <w:noProof w:val="0"/>
          <w:sz w:val="20"/>
          <w:rtl/>
          <w:lang w:eastAsia="he-IL"/>
        </w:rPr>
        <w:t>5.</w:t>
      </w:r>
      <w:r w:rsidRPr="003D4757">
        <w:rPr>
          <w:b/>
          <w:bCs/>
          <w:noProof w:val="0"/>
          <w:sz w:val="20"/>
          <w:rtl/>
          <w:lang w:eastAsia="he-IL"/>
        </w:rPr>
        <w:tab/>
        <w:t xml:space="preserve">המומחים מתבקשים ליתן חוות דעתו תוך 60 יום, ורק לאחר ששכר טרחתו ישולם, </w:t>
      </w:r>
    </w:p>
    <w:p w:rsidRPr="003D4757" w:rsidR="003D4757" w:rsidP="003D4757" w:rsidRDefault="003D4757">
      <w:pPr>
        <w:spacing w:line="360" w:lineRule="auto"/>
        <w:ind w:firstLine="720"/>
        <w:jc w:val="both"/>
        <w:rPr>
          <w:b/>
          <w:bCs/>
          <w:noProof w:val="0"/>
          <w:sz w:val="20"/>
          <w:lang w:eastAsia="he-IL"/>
        </w:rPr>
      </w:pPr>
      <w:r w:rsidRPr="003D4757">
        <w:rPr>
          <w:b/>
          <w:bCs/>
          <w:noProof w:val="0"/>
          <w:sz w:val="20"/>
          <w:rtl/>
          <w:lang w:eastAsia="he-IL"/>
        </w:rPr>
        <w:t>כאמור.</w:t>
      </w:r>
    </w:p>
    <w:p w:rsidRPr="003D4757" w:rsidR="003D4757" w:rsidP="003D4757" w:rsidRDefault="003D4757">
      <w:pPr>
        <w:spacing w:line="360" w:lineRule="auto"/>
        <w:jc w:val="both"/>
        <w:rPr>
          <w:b/>
          <w:bCs/>
          <w:noProof w:val="0"/>
          <w:sz w:val="20"/>
          <w:rtl/>
          <w:lang w:eastAsia="he-IL"/>
        </w:rPr>
      </w:pPr>
    </w:p>
    <w:p w:rsidRPr="003D4757" w:rsidR="003D4757" w:rsidP="00307B8F" w:rsidRDefault="003D4757">
      <w:pPr>
        <w:spacing w:line="360" w:lineRule="auto"/>
        <w:jc w:val="both"/>
        <w:rPr>
          <w:b/>
          <w:bCs/>
          <w:noProof w:val="0"/>
          <w:sz w:val="20"/>
          <w:lang w:eastAsia="he-IL"/>
        </w:rPr>
      </w:pPr>
      <w:r w:rsidRPr="003D4757">
        <w:rPr>
          <w:b/>
          <w:bCs/>
          <w:noProof w:val="0"/>
          <w:sz w:val="20"/>
          <w:rtl/>
          <w:lang w:eastAsia="he-IL"/>
        </w:rPr>
        <w:t>6.</w:t>
      </w:r>
      <w:r w:rsidRPr="003D4757">
        <w:rPr>
          <w:b/>
          <w:bCs/>
          <w:noProof w:val="0"/>
          <w:sz w:val="20"/>
          <w:rtl/>
          <w:lang w:eastAsia="he-IL"/>
        </w:rPr>
        <w:tab/>
        <w:t>ב"כ התובע ימציא/תמציא העתק החלטתי למומחים.</w:t>
      </w:r>
    </w:p>
    <w:p w:rsidRPr="003D4757" w:rsidR="003D4757" w:rsidP="003D4757" w:rsidRDefault="003D4757">
      <w:pPr>
        <w:spacing w:line="360" w:lineRule="auto"/>
        <w:jc w:val="both"/>
        <w:rPr>
          <w:b/>
          <w:bCs/>
          <w:noProof w:val="0"/>
          <w:sz w:val="20"/>
          <w:u w:val="single"/>
          <w:rtl/>
          <w:lang w:eastAsia="he-IL"/>
        </w:rPr>
      </w:pPr>
    </w:p>
    <w:p w:rsidRPr="003D4757" w:rsidR="003D4757" w:rsidP="00307B8F" w:rsidRDefault="003D4757">
      <w:pPr>
        <w:spacing w:line="360" w:lineRule="auto"/>
        <w:ind w:left="720" w:hanging="720"/>
        <w:jc w:val="both"/>
        <w:rPr>
          <w:b/>
          <w:bCs/>
          <w:noProof w:val="0"/>
          <w:sz w:val="20"/>
          <w:rtl/>
          <w:lang w:eastAsia="he-IL"/>
        </w:rPr>
      </w:pPr>
      <w:r w:rsidRPr="003D4757">
        <w:rPr>
          <w:b/>
          <w:bCs/>
          <w:noProof w:val="0"/>
          <w:sz w:val="20"/>
          <w:rtl/>
          <w:lang w:eastAsia="he-IL"/>
        </w:rPr>
        <w:t>7.</w:t>
      </w:r>
      <w:r w:rsidRPr="003D4757">
        <w:rPr>
          <w:b/>
          <w:bCs/>
          <w:noProof w:val="0"/>
          <w:sz w:val="20"/>
          <w:rtl/>
          <w:lang w:eastAsia="he-IL"/>
        </w:rPr>
        <w:tab/>
        <w:t xml:space="preserve">לאחר קבלת חווה"ד ומשלוח שאלות הבהרה למומחים, יגישו באי כח הצדדים תחשיבי נזק, ב"כ התובע יגיש 45 יום לפני מועד הדיון הבא, וב"כ הנתבעת יגיש/תגיש 15 יום לפני מועד הדיון הבא. </w:t>
      </w:r>
    </w:p>
    <w:p w:rsidRPr="003D4757" w:rsidR="003D4757" w:rsidP="003D4757" w:rsidRDefault="003D4757">
      <w:pPr>
        <w:spacing w:line="360" w:lineRule="auto"/>
        <w:jc w:val="both"/>
        <w:rPr>
          <w:rFonts w:ascii="Arial" w:hAnsi="Arial"/>
          <w:noProof w:val="0"/>
          <w:rtl/>
        </w:rPr>
      </w:pPr>
    </w:p>
    <w:p w:rsidR="003D4757" w:rsidRDefault="003D4757">
      <w:pPr>
        <w:spacing w:line="360" w:lineRule="auto"/>
        <w:jc w:val="both"/>
        <w:rPr>
          <w:rFonts w:ascii="Arial" w:hAnsi="Arial"/>
          <w:noProof w:val="0"/>
          <w:rtl/>
        </w:rPr>
      </w:pPr>
    </w:p>
    <w:p w:rsidR="007F756E" w:rsidRDefault="007F756E">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793626884"/>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758631161"/>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FD55EE">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e4eb06098b94c00" cstate="print">
                            <a:extLst>
                              <a:ext uri="{28A0092B-C50C-407E-A947-70E740481C1C}"/>
                            </a:extLst>
                          </a:blip>
                          <a:stretch>
                            <a:fillRect/>
                          </a:stretch>
                        </pic:blipFill>
                        <pic:spPr>
                          <a:xfrm>
                            <a:off x="0" y="0"/>
                            <a:ext cx="1714500" cy="590550"/>
                          </a:xfrm>
                          <a:prstGeom prst="rect">
                            <a:avLst/>
                          </a:prstGeom>
                        </pic:spPr>
                      </pic:pic>
                    </a:graphicData>
                  </a:graphic>
                </wp:inline>
              </w:drawing>
            </w:r>
          </w:p>
        </w:sdtContent>
      </w:sdt>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37EFC">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D55E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D55EE">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D55EE">
    <w:pPr>
      <w:pStyle w:val="a3"/>
      <w:jc w:val="center"/>
      <w:rPr>
        <w:rFonts w:cs="FrankRuehl"/>
        <w:noProof w:val="0"/>
        <w:sz w:val="28"/>
        <w:szCs w:val="28"/>
        <w:rtl/>
      </w:rPr>
    </w:pPr>
    <w:r>
      <w:rPr>
        <w:rFonts w:cs="FrankRuehl"/>
        <w:sz w:val="28"/>
        <w:szCs w:val="28"/>
        <w:rtl/>
      </w:rPr>
    </w:r>
    <w:r w:rsidR="000B4258">
      <w:rPr>
        <w:rFonts w:cs="FrankRuehl"/>
        <w:sz w:val="28"/>
        <w:szCs w:val="28"/>
      </w:rPr>
      <w:drawing>
        <wp:inline distT="0" distB="0" distL="0" distR="0" wp14:anchorId="5BB696C6" wp14:editId="06C30E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408218411"/>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בהרצליה</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A67B8E" w:rsidRDefault="00FD55EE">
          <w:pPr>
            <w:rPr>
              <w:b/>
              <w:bCs/>
              <w:noProof w:val="0"/>
              <w:sz w:val="26"/>
              <w:szCs w:val="26"/>
              <w:rtl/>
            </w:rPr>
          </w:pPr>
          <w:sdt>
            <w:sdtPr>
              <w:rPr>
                <w:rtl/>
              </w:rPr>
              <w:alias w:val="1170"/>
              <w:tag w:val="1170"/>
              <w:id w:val="286317745"/>
              <w:text w:multiLine="1"/>
            </w:sdtPr>
            <w:sdtEndPr/>
            <w:sdtContent>
              <w:r w:rsidR="00A67B8E">
                <w:rPr>
                  <w:b/>
                  <w:bCs/>
                  <w:noProof w:val="0"/>
                  <w:sz w:val="26"/>
                  <w:szCs w:val="26"/>
                  <w:rtl/>
                </w:rPr>
                <w:t>ת"א</w:t>
              </w:r>
            </w:sdtContent>
          </w:sdt>
          <w:r w:rsidR="00005C8B">
            <w:rPr>
              <w:b/>
              <w:bCs/>
              <w:noProof w:val="0"/>
              <w:sz w:val="26"/>
              <w:szCs w:val="26"/>
              <w:rtl/>
            </w:rPr>
            <w:t xml:space="preserve"> </w:t>
          </w:r>
          <w:sdt>
            <w:sdtPr>
              <w:rPr>
                <w:rtl/>
              </w:rPr>
              <w:alias w:val="1171"/>
              <w:tag w:val="1171"/>
              <w:id w:val="-472063521"/>
              <w:text w:multiLine="1"/>
            </w:sdtPr>
            <w:sdtEndPr/>
            <w:sdtContent>
              <w:r w:rsidR="00A67B8E">
                <w:rPr>
                  <w:b/>
                  <w:bCs/>
                  <w:noProof w:val="0"/>
                  <w:sz w:val="26"/>
                  <w:szCs w:val="26"/>
                  <w:rtl/>
                </w:rPr>
                <w:t>70085-07-17</w:t>
              </w:r>
            </w:sdtContent>
          </w:sdt>
          <w:r w:rsidR="00005C8B">
            <w:rPr>
              <w:b/>
              <w:bCs/>
              <w:noProof w:val="0"/>
              <w:sz w:val="26"/>
              <w:szCs w:val="26"/>
              <w:rtl/>
            </w:rPr>
            <w:t xml:space="preserve"> </w:t>
          </w:r>
        </w:p>
        <w:p w:rsidR="00694556" w:rsidRDefault="00694556">
          <w:pPr>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0B25"/>
    <w:multiLevelType w:val="hybridMultilevel"/>
    <w:tmpl w:val="9D08D20C"/>
    <w:lvl w:ilvl="0" w:tplc="C4B85856">
      <w:start w:val="1"/>
      <w:numFmt w:val="hebrew1"/>
      <w:lvlText w:val="%1."/>
      <w:lvlJc w:val="left"/>
      <w:pPr>
        <w:tabs>
          <w:tab w:val="num" w:pos="1440"/>
        </w:tabs>
        <w:ind w:left="1440" w:hanging="720"/>
      </w:pPr>
      <w:rPr>
        <w:rFonts w:cs="Times New Roman" w:hint="cs"/>
      </w:rPr>
    </w:lvl>
    <w:lvl w:ilvl="1" w:tplc="C554BC3C">
      <w:start w:val="2"/>
      <w:numFmt w:val="decimal"/>
      <w:lvlText w:val="%2."/>
      <w:lvlJc w:val="left"/>
      <w:pPr>
        <w:tabs>
          <w:tab w:val="num" w:pos="2160"/>
        </w:tabs>
        <w:ind w:left="2160" w:hanging="720"/>
      </w:pPr>
      <w:rPr>
        <w:rFonts w:cs="Times New Roman" w:hint="cs"/>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8786"/>
    <o:shapelayout v:ext="edit">
      <o:idmap v:ext="edit" data="11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4258"/>
    <w:rsid w:val="000C3B0F"/>
    <w:rsid w:val="000E3AF1"/>
    <w:rsid w:val="000F0BC8"/>
    <w:rsid w:val="00107E6D"/>
    <w:rsid w:val="0011194C"/>
    <w:rsid w:val="0011424C"/>
    <w:rsid w:val="001239AE"/>
    <w:rsid w:val="00144D2A"/>
    <w:rsid w:val="0014653E"/>
    <w:rsid w:val="00180519"/>
    <w:rsid w:val="001C4003"/>
    <w:rsid w:val="002265FF"/>
    <w:rsid w:val="002C344E"/>
    <w:rsid w:val="002F241F"/>
    <w:rsid w:val="00307A6A"/>
    <w:rsid w:val="00307B8F"/>
    <w:rsid w:val="00307C40"/>
    <w:rsid w:val="00320433"/>
    <w:rsid w:val="0033597A"/>
    <w:rsid w:val="00362612"/>
    <w:rsid w:val="0036743F"/>
    <w:rsid w:val="003D4757"/>
    <w:rsid w:val="0043125D"/>
    <w:rsid w:val="0043502B"/>
    <w:rsid w:val="004C4BDF"/>
    <w:rsid w:val="004D1187"/>
    <w:rsid w:val="004E6E3C"/>
    <w:rsid w:val="005268F6"/>
    <w:rsid w:val="00547DB7"/>
    <w:rsid w:val="00622BAA"/>
    <w:rsid w:val="00671BD5"/>
    <w:rsid w:val="006805C1"/>
    <w:rsid w:val="00686C21"/>
    <w:rsid w:val="00694556"/>
    <w:rsid w:val="006D3B31"/>
    <w:rsid w:val="006E1A53"/>
    <w:rsid w:val="00704EDA"/>
    <w:rsid w:val="00753019"/>
    <w:rsid w:val="00764AC3"/>
    <w:rsid w:val="00795365"/>
    <w:rsid w:val="007E6115"/>
    <w:rsid w:val="007F4609"/>
    <w:rsid w:val="007F756E"/>
    <w:rsid w:val="00820005"/>
    <w:rsid w:val="00836ABE"/>
    <w:rsid w:val="00844318"/>
    <w:rsid w:val="00896889"/>
    <w:rsid w:val="008C5714"/>
    <w:rsid w:val="00903896"/>
    <w:rsid w:val="00904DDC"/>
    <w:rsid w:val="00906F3D"/>
    <w:rsid w:val="00937EFC"/>
    <w:rsid w:val="00967DFF"/>
    <w:rsid w:val="00994341"/>
    <w:rsid w:val="00A3392B"/>
    <w:rsid w:val="00A67B8E"/>
    <w:rsid w:val="00A94B64"/>
    <w:rsid w:val="00AA3229"/>
    <w:rsid w:val="00AC3B7B"/>
    <w:rsid w:val="00AC5209"/>
    <w:rsid w:val="00AE7752"/>
    <w:rsid w:val="00AF7FDA"/>
    <w:rsid w:val="00B03089"/>
    <w:rsid w:val="00B80CBD"/>
    <w:rsid w:val="00B86096"/>
    <w:rsid w:val="00BB3D05"/>
    <w:rsid w:val="00BB73BE"/>
    <w:rsid w:val="00BF1908"/>
    <w:rsid w:val="00C22D93"/>
    <w:rsid w:val="00C34482"/>
    <w:rsid w:val="00C50A9F"/>
    <w:rsid w:val="00C642FA"/>
    <w:rsid w:val="00C81109"/>
    <w:rsid w:val="00D33B86"/>
    <w:rsid w:val="00D53924"/>
    <w:rsid w:val="00D55D0C"/>
    <w:rsid w:val="00D64EAB"/>
    <w:rsid w:val="00D96D8C"/>
    <w:rsid w:val="00DA6649"/>
    <w:rsid w:val="00E01703"/>
    <w:rsid w:val="00E03473"/>
    <w:rsid w:val="00E25884"/>
    <w:rsid w:val="00E5426A"/>
    <w:rsid w:val="00E54642"/>
    <w:rsid w:val="00EC00FC"/>
    <w:rsid w:val="00EC37E9"/>
    <w:rsid w:val="00F57C67"/>
    <w:rsid w:val="00F71F5B"/>
    <w:rsid w:val="00F84B6D"/>
    <w:rsid w:val="00FD1419"/>
    <w:rsid w:val="00FD55EE"/>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15:docId w15:val="{A81277FD-E4C2-4F53-9E6B-90A8BAC8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71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4">
      <w:bodyDiv w:val="1"/>
      <w:marLeft w:val="0"/>
      <w:marRight w:val="0"/>
      <w:marTop w:val="0"/>
      <w:marBottom w:val="0"/>
      <w:divBdr>
        <w:top w:val="none" w:sz="0" w:space="0" w:color="auto"/>
        <w:left w:val="none" w:sz="0" w:space="0" w:color="auto"/>
        <w:bottom w:val="none" w:sz="0" w:space="0" w:color="auto"/>
        <w:right w:val="none" w:sz="0" w:space="0" w:color="auto"/>
      </w:divBdr>
    </w:div>
    <w:div w:id="57805867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8e4eb06098b94c0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EB45923E4E48059561615790584D52"/>
        <w:category>
          <w:name w:val="כללי"/>
          <w:gallery w:val="placeholder"/>
        </w:category>
        <w:types>
          <w:type w:val="bbPlcHdr"/>
        </w:types>
        <w:behaviors>
          <w:behavior w:val="content"/>
        </w:behaviors>
        <w:guid w:val="{2C690E01-2126-4E5A-8FE9-F4FDD36D145E}"/>
      </w:docPartPr>
      <w:docPartBody>
        <w:p w:rsidR="00295286" w:rsidRDefault="00156797" w:rsidP="00156797">
          <w:pPr>
            <w:pStyle w:val="30EB45923E4E48059561615790584D522"/>
          </w:pPr>
          <w:r>
            <w:rPr>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F7"/>
    <w:rsid w:val="00156797"/>
    <w:rsid w:val="00295286"/>
    <w:rsid w:val="00313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EB45923E4E48059561615790584D52">
    <w:name w:val="30EB45923E4E48059561615790584D52"/>
    <w:rsid w:val="003138F7"/>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156797"/>
    <w:rPr>
      <w:color w:val="808080"/>
    </w:rPr>
  </w:style>
  <w:style w:type="paragraph" w:customStyle="1" w:styleId="30EB45923E4E48059561615790584D521">
    <w:name w:val="30EB45923E4E48059561615790584D521"/>
    <w:rsid w:val="00295286"/>
    <w:pPr>
      <w:bidi/>
      <w:spacing w:after="0" w:line="240" w:lineRule="auto"/>
    </w:pPr>
    <w:rPr>
      <w:rFonts w:ascii="Times New Roman" w:eastAsia="Times New Roman" w:hAnsi="Times New Roman" w:cs="David"/>
      <w:noProof/>
      <w:sz w:val="24"/>
      <w:szCs w:val="24"/>
    </w:rPr>
  </w:style>
  <w:style w:type="paragraph" w:customStyle="1" w:styleId="30EB45923E4E48059561615790584D522">
    <w:name w:val="30EB45923E4E48059561615790584D522"/>
    <w:rsid w:val="0015679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458</Words>
  <Characters>2293</Characters>
  <Application>Microsoft Office Word</Application>
  <DocSecurity>0</DocSecurity>
  <Lines>19</Lines>
  <Paragraphs>5</Paragraphs>
  <ScaleCrop>false</ScaleCrop>
  <Company>Microsoft Corporation</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אירית מני-גור</cp:lastModifiedBy>
  <cp:revision>15</cp:revision>
  <dcterms:created xsi:type="dcterms:W3CDTF">2012-08-05T23:56:00Z</dcterms:created>
  <dcterms:modified xsi:type="dcterms:W3CDTF">2018-04-12T05:58:00Z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