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767157" w:rsidR="00694556" w:rsidRDefault="00694556">
      <w:pPr>
        <w:rPr>
          <w:sz w:val="28"/>
          <w:szCs w:val="28"/>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Pr="00767157" w:rsidR="00694556">
        <w:trPr>
          <w:jc w:val="center"/>
        </w:trPr>
        <w:tc>
          <w:tcPr>
            <w:tcW w:w="743" w:type="dxa"/>
          </w:tcPr>
          <w:p w:rsidRPr="00767157" w:rsidR="00694556" w:rsidRDefault="00005C8B">
            <w:pPr>
              <w:jc w:val="both"/>
              <w:rPr>
                <w:rFonts w:ascii="Arial" w:hAnsi="Arial"/>
                <w:b/>
                <w:bCs/>
                <w:sz w:val="28"/>
                <w:szCs w:val="28"/>
              </w:rPr>
            </w:pPr>
            <w:r w:rsidRPr="00767157">
              <w:rPr>
                <w:rFonts w:hint="cs" w:ascii="Arial" w:hAnsi="Arial"/>
                <w:b/>
                <w:bCs/>
                <w:sz w:val="28"/>
                <w:szCs w:val="28"/>
                <w:rtl/>
              </w:rPr>
              <w:t>ב</w:t>
            </w:r>
            <w:r w:rsidRPr="00767157">
              <w:rPr>
                <w:rFonts w:ascii="Arial" w:hAnsi="Arial"/>
                <w:b/>
                <w:bCs/>
                <w:sz w:val="28"/>
                <w:szCs w:val="28"/>
                <w:rtl/>
              </w:rPr>
              <w:t xml:space="preserve">פני </w:t>
            </w:r>
          </w:p>
        </w:tc>
        <w:tc>
          <w:tcPr>
            <w:tcW w:w="8077" w:type="dxa"/>
            <w:gridSpan w:val="2"/>
          </w:tcPr>
          <w:p w:rsidRPr="00767157" w:rsidR="00694556" w:rsidRDefault="00005C8B">
            <w:pPr>
              <w:rPr>
                <w:rFonts w:ascii="Arial" w:hAnsi="Arial"/>
                <w:b/>
                <w:bCs/>
                <w:sz w:val="28"/>
                <w:szCs w:val="28"/>
                <w:rtl/>
              </w:rPr>
            </w:pPr>
            <w:r w:rsidRPr="00767157">
              <w:rPr>
                <w:rFonts w:hint="cs" w:ascii="Arial" w:hAnsi="Arial"/>
                <w:b/>
                <w:bCs/>
                <w:sz w:val="28"/>
                <w:szCs w:val="28"/>
                <w:rtl/>
              </w:rPr>
              <w:t>כב' ה</w:t>
            </w:r>
            <w:sdt>
              <w:sdtPr>
                <w:rPr>
                  <w:sz w:val="28"/>
                  <w:szCs w:val="28"/>
                  <w:rtl/>
                </w:rPr>
                <w:alias w:val="1574"/>
                <w:tag w:val="1574"/>
                <w:id w:val="-772630599"/>
                <w:text w:multiLine="1"/>
              </w:sdtPr>
              <w:sdtEndPr/>
              <w:sdtContent>
                <w:r>
                  <w:rPr>
                    <w:rFonts w:ascii="Arial" w:hAnsi="Arial"/>
                    <w:b/>
                    <w:bCs/>
                    <w:sz w:val="28"/>
                    <w:szCs w:val="28"/>
                    <w:rtl/>
                  </w:rPr>
                  <w:t>נשיא</w:t>
                </w:r>
              </w:sdtContent>
            </w:sdt>
            <w:r w:rsidRPr="00767157">
              <w:rPr>
                <w:rFonts w:hint="cs" w:ascii="Arial" w:hAnsi="Arial"/>
                <w:b/>
                <w:bCs/>
                <w:sz w:val="28"/>
                <w:szCs w:val="28"/>
                <w:rtl/>
              </w:rPr>
              <w:t xml:space="preserve">  </w:t>
            </w:r>
            <w:sdt>
              <w:sdtPr>
                <w:rPr>
                  <w:sz w:val="28"/>
                  <w:szCs w:val="28"/>
                  <w:rtl/>
                </w:rPr>
                <w:alias w:val="1573"/>
                <w:tag w:val="1573"/>
                <w:id w:val="-435283885"/>
                <w:text w:multiLine="1"/>
              </w:sdtPr>
              <w:sdtEndPr/>
              <w:sdtContent>
                <w:r>
                  <w:rPr>
                    <w:rFonts w:ascii="Arial" w:hAnsi="Arial"/>
                    <w:b/>
                    <w:bCs/>
                    <w:sz w:val="28"/>
                    <w:szCs w:val="28"/>
                    <w:rtl/>
                  </w:rPr>
                  <w:t>אלכס קוגן</w:t>
                </w:r>
              </w:sdtContent>
            </w:sdt>
          </w:p>
          <w:p w:rsidRPr="00767157" w:rsidR="00694556" w:rsidRDefault="00694556">
            <w:pPr>
              <w:rPr>
                <w:rFonts w:ascii="Arial" w:hAnsi="Arial" w:cs="FrankRuehl"/>
                <w:sz w:val="28"/>
                <w:szCs w:val="28"/>
                <w:highlight w:val="yellow"/>
              </w:rPr>
            </w:pPr>
          </w:p>
        </w:tc>
      </w:tr>
      <w:tr w:rsidRPr="00767157" w:rsidR="00694556">
        <w:trPr>
          <w:jc w:val="center"/>
        </w:trPr>
        <w:tc>
          <w:tcPr>
            <w:tcW w:w="3249" w:type="dxa"/>
            <w:gridSpan w:val="2"/>
          </w:tcPr>
          <w:p w:rsidRPr="00767157" w:rsidR="00694556" w:rsidRDefault="00694556">
            <w:pPr>
              <w:bidi w:val="0"/>
              <w:jc w:val="right"/>
              <w:rPr>
                <w:rFonts w:ascii="Arial" w:hAnsi="Arial"/>
                <w:b/>
                <w:bCs/>
                <w:sz w:val="28"/>
                <w:szCs w:val="28"/>
              </w:rPr>
            </w:pPr>
          </w:p>
          <w:p w:rsidRPr="00767157" w:rsidR="00694556" w:rsidP="00D9474C" w:rsidRDefault="000E65B2">
            <w:pPr>
              <w:rPr>
                <w:rFonts w:ascii="Arial" w:hAnsi="Arial"/>
                <w:b/>
                <w:bCs/>
                <w:sz w:val="28"/>
                <w:szCs w:val="28"/>
                <w:u w:val="single"/>
              </w:rPr>
            </w:pPr>
            <w:r w:rsidRPr="00767157">
              <w:rPr>
                <w:rFonts w:hint="cs" w:ascii="Arial" w:hAnsi="Arial"/>
                <w:b/>
                <w:bCs/>
                <w:sz w:val="28"/>
                <w:szCs w:val="28"/>
                <w:u w:val="single"/>
                <w:rtl/>
              </w:rPr>
              <w:t>ה</w:t>
            </w:r>
            <w:sdt>
              <w:sdtPr>
                <w:rPr>
                  <w:sz w:val="28"/>
                  <w:szCs w:val="28"/>
                  <w:rtl/>
                </w:rPr>
                <w:alias w:val="1180"/>
                <w:tag w:val="1180"/>
                <w:id w:val="159120089"/>
                <w:text w:multiLine="1"/>
              </w:sdtPr>
              <w:sdtEndPr/>
              <w:sdtContent>
                <w:r>
                  <w:rPr>
                    <w:rFonts w:ascii="Arial" w:hAnsi="Arial"/>
                    <w:b/>
                    <w:bCs/>
                    <w:sz w:val="28"/>
                    <w:szCs w:val="28"/>
                    <w:u w:val="single"/>
                    <w:rtl/>
                  </w:rPr>
                  <w:t>תובע</w:t>
                </w:r>
              </w:sdtContent>
            </w:sdt>
            <w:r w:rsidRPr="00767157">
              <w:rPr>
                <w:rFonts w:ascii="Arial" w:hAnsi="Arial"/>
                <w:b/>
                <w:bCs/>
                <w:sz w:val="28"/>
                <w:szCs w:val="28"/>
                <w:u w:val="single"/>
              </w:rPr>
              <w:t>:</w:t>
            </w:r>
          </w:p>
        </w:tc>
        <w:tc>
          <w:tcPr>
            <w:tcW w:w="5571" w:type="dxa"/>
          </w:tcPr>
          <w:p w:rsidRPr="00767157" w:rsidR="00694556" w:rsidRDefault="00694556">
            <w:pPr>
              <w:rPr>
                <w:rFonts w:ascii="Arial" w:hAnsi="Arial"/>
                <w:b/>
                <w:bCs/>
                <w:sz w:val="28"/>
                <w:szCs w:val="28"/>
                <w:rtl/>
              </w:rPr>
            </w:pPr>
          </w:p>
          <w:p w:rsidRPr="00767157" w:rsidR="00694556" w:rsidP="001A1AFB" w:rsidRDefault="00F20FFF">
            <w:pPr>
              <w:rPr>
                <w:b/>
                <w:bCs/>
                <w:sz w:val="28"/>
                <w:szCs w:val="28"/>
              </w:rPr>
            </w:pPr>
            <w:sdt>
              <w:sdtPr>
                <w:rPr>
                  <w:sz w:val="28"/>
                  <w:szCs w:val="28"/>
                  <w:rtl/>
                </w:rPr>
                <w:alias w:val="1478"/>
                <w:tag w:val="1478"/>
                <w:id w:val="-1784104377"/>
                <w:text w:multiLine="1"/>
              </w:sdtPr>
              <w:sdtEndPr/>
              <w:sdtContent>
                <w:r w:rsidR="00767157">
                  <w:rPr>
                    <w:rFonts w:ascii="Arial" w:hAnsi="Arial"/>
                    <w:b/>
                    <w:bCs/>
                    <w:sz w:val="28"/>
                    <w:szCs w:val="28"/>
                    <w:rtl/>
                  </w:rPr>
                  <w:t>יצחק עברי</w:t>
                </w:r>
              </w:sdtContent>
            </w:sdt>
            <w:r w:rsidRPr="00767157" w:rsidR="000E6DE4">
              <w:rPr>
                <w:rFonts w:hint="cs" w:ascii="Arial" w:hAnsi="Arial"/>
                <w:b/>
                <w:bCs/>
                <w:sz w:val="28"/>
                <w:szCs w:val="28"/>
                <w:rtl/>
              </w:rPr>
              <w:t xml:space="preserve"> </w:t>
            </w:r>
            <w:sdt>
              <w:sdtPr>
                <w:rPr>
                  <w:sz w:val="28"/>
                  <w:szCs w:val="28"/>
                  <w:rtl/>
                </w:rPr>
                <w:alias w:val="2316"/>
                <w:tag w:val="2316"/>
                <w:id w:val="-1576820552"/>
                <w:showingPlcHdr/>
                <w:text w:multiLine="1"/>
              </w:sdtPr>
              <w:sdtEndPr/>
              <w:sdtContent>
                <w:r w:rsidR="001A1AFB">
                  <w:rPr>
                    <w:sz w:val="28"/>
                    <w:szCs w:val="28"/>
                    <w:rtl/>
                  </w:rPr>
                  <w:t xml:space="preserve">     </w:t>
                </w:r>
              </w:sdtContent>
            </w:sdt>
          </w:p>
          <w:p w:rsidRPr="00A87D89" w:rsidR="000E65B2" w:rsidRDefault="000E65B2">
            <w:pPr>
              <w:rPr>
                <w:sz w:val="28"/>
                <w:szCs w:val="28"/>
                <w:rtl/>
              </w:rPr>
            </w:pPr>
            <w:r w:rsidRPr="00A87D89">
              <w:rPr>
                <w:rFonts w:hint="cs"/>
                <w:sz w:val="28"/>
                <w:szCs w:val="28"/>
                <w:rtl/>
              </w:rPr>
              <w:t>ע"י ב"כ עוה"ד</w:t>
            </w:r>
            <w:r w:rsidRPr="00A87D89" w:rsidR="00D9474C">
              <w:rPr>
                <w:rFonts w:hint="cs"/>
                <w:sz w:val="28"/>
                <w:szCs w:val="28"/>
                <w:rtl/>
              </w:rPr>
              <w:t xml:space="preserve"> ישראלה זטרמן </w:t>
            </w:r>
          </w:p>
        </w:tc>
      </w:tr>
      <w:tr w:rsidRPr="00767157" w:rsidR="00694556">
        <w:trPr>
          <w:jc w:val="center"/>
        </w:trPr>
        <w:tc>
          <w:tcPr>
            <w:tcW w:w="8820" w:type="dxa"/>
            <w:gridSpan w:val="3"/>
          </w:tcPr>
          <w:p w:rsidRPr="00767157" w:rsidR="00694556" w:rsidRDefault="00694556">
            <w:pPr>
              <w:rPr>
                <w:rFonts w:ascii="Arial" w:hAnsi="Arial"/>
                <w:b/>
                <w:bCs/>
                <w:sz w:val="28"/>
                <w:szCs w:val="28"/>
                <w:rtl/>
              </w:rPr>
            </w:pPr>
          </w:p>
          <w:p w:rsidRPr="00767157" w:rsidR="00694556" w:rsidRDefault="00361C9D">
            <w:pPr>
              <w:jc w:val="center"/>
              <w:rPr>
                <w:rFonts w:ascii="Arial" w:hAnsi="Arial"/>
                <w:b/>
                <w:bCs/>
                <w:sz w:val="28"/>
                <w:szCs w:val="28"/>
                <w:rtl/>
              </w:rPr>
            </w:pPr>
            <w:r w:rsidRPr="00767157">
              <w:rPr>
                <w:rFonts w:hint="cs" w:ascii="Arial" w:hAnsi="Arial"/>
                <w:b/>
                <w:bCs/>
                <w:sz w:val="28"/>
                <w:szCs w:val="28"/>
                <w:rtl/>
              </w:rPr>
              <w:t>-</w:t>
            </w:r>
          </w:p>
          <w:p w:rsidRPr="00767157" w:rsidR="00694556" w:rsidRDefault="00694556">
            <w:pPr>
              <w:rPr>
                <w:rFonts w:ascii="Arial" w:hAnsi="Arial"/>
                <w:b/>
                <w:bCs/>
                <w:sz w:val="28"/>
                <w:szCs w:val="28"/>
              </w:rPr>
            </w:pPr>
          </w:p>
        </w:tc>
      </w:tr>
      <w:tr w:rsidRPr="00767157" w:rsidR="00694556">
        <w:trPr>
          <w:jc w:val="center"/>
        </w:trPr>
        <w:tc>
          <w:tcPr>
            <w:tcW w:w="3249" w:type="dxa"/>
            <w:gridSpan w:val="2"/>
          </w:tcPr>
          <w:p w:rsidRPr="00767157" w:rsidR="00694556" w:rsidRDefault="00694556">
            <w:pPr>
              <w:rPr>
                <w:rFonts w:ascii="Arial" w:hAnsi="Arial"/>
                <w:b/>
                <w:bCs/>
                <w:sz w:val="28"/>
                <w:szCs w:val="28"/>
                <w:rtl/>
              </w:rPr>
            </w:pPr>
          </w:p>
          <w:p w:rsidRPr="00767157" w:rsidR="00694556" w:rsidP="00D9474C" w:rsidRDefault="000E65B2">
            <w:pPr>
              <w:rPr>
                <w:rFonts w:ascii="Arial" w:hAnsi="Arial"/>
                <w:b/>
                <w:bCs/>
                <w:sz w:val="28"/>
                <w:szCs w:val="28"/>
                <w:u w:val="single"/>
                <w:rtl/>
              </w:rPr>
            </w:pPr>
            <w:r w:rsidRPr="00767157">
              <w:rPr>
                <w:rFonts w:hint="cs" w:ascii="Arial" w:hAnsi="Arial"/>
                <w:b/>
                <w:bCs/>
                <w:sz w:val="28"/>
                <w:szCs w:val="28"/>
                <w:u w:val="single"/>
                <w:rtl/>
              </w:rPr>
              <w:t>ה</w:t>
            </w:r>
            <w:sdt>
              <w:sdtPr>
                <w:rPr>
                  <w:sz w:val="28"/>
                  <w:szCs w:val="28"/>
                  <w:rtl/>
                </w:rPr>
                <w:alias w:val="1184"/>
                <w:tag w:val="1184"/>
                <w:id w:val="1595283034"/>
                <w:text w:multiLine="1"/>
              </w:sdtPr>
              <w:sdtEndPr/>
              <w:sdtContent>
                <w:r>
                  <w:rPr>
                    <w:rFonts w:ascii="Arial" w:hAnsi="Arial"/>
                    <w:b/>
                    <w:bCs/>
                    <w:sz w:val="28"/>
                    <w:szCs w:val="28"/>
                    <w:u w:val="single"/>
                    <w:rtl/>
                  </w:rPr>
                  <w:t>נתבע</w:t>
                </w:r>
              </w:sdtContent>
            </w:sdt>
            <w:r w:rsidRPr="00767157">
              <w:rPr>
                <w:rFonts w:hint="cs" w:ascii="Arial" w:hAnsi="Arial"/>
                <w:b/>
                <w:bCs/>
                <w:sz w:val="28"/>
                <w:szCs w:val="28"/>
                <w:u w:val="single"/>
                <w:rtl/>
              </w:rPr>
              <w:t>:</w:t>
            </w:r>
          </w:p>
        </w:tc>
        <w:tc>
          <w:tcPr>
            <w:tcW w:w="5571" w:type="dxa"/>
          </w:tcPr>
          <w:p w:rsidRPr="00767157" w:rsidR="00694556" w:rsidRDefault="00694556">
            <w:pPr>
              <w:rPr>
                <w:rFonts w:ascii="Arial" w:hAnsi="Arial"/>
                <w:b/>
                <w:bCs/>
                <w:sz w:val="28"/>
                <w:szCs w:val="28"/>
                <w:rtl/>
              </w:rPr>
            </w:pPr>
          </w:p>
          <w:p w:rsidRPr="00767157" w:rsidR="00433223" w:rsidP="00433223" w:rsidRDefault="00BC65B2">
            <w:pPr>
              <w:rPr>
                <w:b/>
                <w:bCs/>
                <w:sz w:val="28"/>
                <w:szCs w:val="28"/>
                <w:rtl/>
              </w:rPr>
            </w:pPr>
            <w:r w:rsidRPr="00767157">
              <w:rPr>
                <w:rFonts w:hint="cs"/>
                <w:b/>
                <w:bCs/>
                <w:sz w:val="28"/>
                <w:szCs w:val="28"/>
                <w:rtl/>
              </w:rPr>
              <w:t>המוסד לביטוח לאומי</w:t>
            </w:r>
          </w:p>
          <w:p w:rsidRPr="00A87D89" w:rsidR="000E65B2" w:rsidP="001A1AFB" w:rsidRDefault="00D9474C">
            <w:pPr>
              <w:rPr>
                <w:sz w:val="28"/>
                <w:szCs w:val="28"/>
                <w:rtl/>
              </w:rPr>
            </w:pPr>
            <w:r w:rsidRPr="00A87D89">
              <w:rPr>
                <w:rFonts w:hint="cs"/>
                <w:sz w:val="28"/>
                <w:szCs w:val="28"/>
                <w:rtl/>
              </w:rPr>
              <w:t xml:space="preserve">ע"י הלשכה המשפטית </w:t>
            </w:r>
            <w:r w:rsidR="001A1AFB">
              <w:rPr>
                <w:rFonts w:hint="cs"/>
                <w:sz w:val="28"/>
                <w:szCs w:val="28"/>
                <w:rtl/>
              </w:rPr>
              <w:t>חיפה</w:t>
            </w:r>
          </w:p>
        </w:tc>
      </w:tr>
    </w:tbl>
    <w:p w:rsidRPr="00A87D89" w:rsidR="00694556" w:rsidRDefault="00694556">
      <w:pPr>
        <w:rPr>
          <w:sz w:val="28"/>
          <w:szCs w:val="28"/>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767157" w:rsidR="00694556">
        <w:trPr>
          <w:jc w:val="center"/>
        </w:trPr>
        <w:tc>
          <w:tcPr>
            <w:tcW w:w="8820" w:type="dxa"/>
          </w:tcPr>
          <w:p w:rsidRPr="00767157" w:rsidR="00694556" w:rsidRDefault="00180519">
            <w:pPr>
              <w:bidi w:val="0"/>
              <w:jc w:val="center"/>
              <w:rPr>
                <w:rFonts w:ascii="Arial" w:hAnsi="Arial"/>
                <w:b/>
                <w:bCs/>
                <w:sz w:val="28"/>
                <w:szCs w:val="28"/>
                <w:u w:val="single"/>
              </w:rPr>
            </w:pPr>
            <w:r w:rsidRPr="005421BF">
              <w:rPr>
                <w:rFonts w:hint="cs" w:ascii="Arial" w:hAnsi="Arial"/>
                <w:b/>
                <w:bCs/>
                <w:sz w:val="32"/>
                <w:szCs w:val="32"/>
                <w:u w:val="single"/>
                <w:rtl/>
              </w:rPr>
              <w:t>החלטה</w:t>
            </w:r>
          </w:p>
        </w:tc>
      </w:tr>
    </w:tbl>
    <w:p w:rsidRPr="00767157" w:rsidR="00694556" w:rsidRDefault="00694556">
      <w:pPr>
        <w:spacing w:line="360" w:lineRule="auto"/>
        <w:jc w:val="both"/>
        <w:rPr>
          <w:rFonts w:ascii="Arial" w:hAnsi="Arial"/>
          <w:sz w:val="28"/>
          <w:szCs w:val="28"/>
          <w:rtl/>
        </w:rPr>
      </w:pPr>
    </w:p>
    <w:p w:rsidR="00A87D89" w:rsidRDefault="00A87D89">
      <w:pPr>
        <w:spacing w:line="360" w:lineRule="auto"/>
        <w:jc w:val="both"/>
        <w:rPr>
          <w:b/>
          <w:bCs/>
          <w:u w:val="single"/>
          <w:rtl/>
        </w:rPr>
      </w:pPr>
      <w:r>
        <w:rPr>
          <w:b/>
          <w:bCs/>
          <w:rtl/>
        </w:rPr>
        <w:t>1.</w:t>
      </w:r>
      <w:r>
        <w:rPr>
          <w:b/>
          <w:bCs/>
          <w:rtl/>
        </w:rPr>
        <w:tab/>
      </w:r>
      <w:r>
        <w:rPr>
          <w:rFonts w:hint="eastAsia"/>
          <w:b/>
          <w:bCs/>
          <w:u w:val="single"/>
          <w:rtl/>
        </w:rPr>
        <w:t>מינוי</w:t>
      </w:r>
      <w:r>
        <w:rPr>
          <w:b/>
          <w:bCs/>
          <w:u w:val="single"/>
          <w:rtl/>
        </w:rPr>
        <w:t xml:space="preserve"> </w:t>
      </w:r>
      <w:r>
        <w:rPr>
          <w:rFonts w:hint="eastAsia"/>
          <w:b/>
          <w:bCs/>
          <w:u w:val="single"/>
          <w:rtl/>
        </w:rPr>
        <w:t>מומחה</w:t>
      </w:r>
      <w:r>
        <w:rPr>
          <w:b/>
          <w:bCs/>
          <w:u w:val="single"/>
          <w:rtl/>
        </w:rPr>
        <w:t xml:space="preserve"> רפואי:</w:t>
      </w:r>
    </w:p>
    <w:p w:rsidR="00A87D89" w:rsidP="00A40B8F" w:rsidRDefault="00A87D89">
      <w:pPr>
        <w:spacing w:line="360" w:lineRule="auto"/>
        <w:ind w:left="720"/>
        <w:jc w:val="both"/>
        <w:rPr>
          <w:b/>
          <w:bCs/>
        </w:rPr>
      </w:pPr>
      <w:r>
        <w:rPr>
          <w:rFonts w:hint="cs"/>
          <w:b/>
          <w:bCs/>
          <w:rtl/>
        </w:rPr>
        <w:t xml:space="preserve">ד"ר ורסנו שבתאי מרח' ארלוזורוב 31 רעננה 43607,  </w:t>
      </w:r>
      <w:r>
        <w:rPr>
          <w:rFonts w:hint="cs"/>
          <w:rtl/>
        </w:rPr>
        <w:t>מתמנה בזה לשמש מומחה יועץ רפואי (להלן: "המומחה"), לשם מתן חוו"ד רפואית בשאלות המפורטות להלן בהחלטה זו והמתייחסות לתובע, וזאת תוך 30 ימים ממתן החלטה זו.</w:t>
      </w:r>
    </w:p>
    <w:p w:rsidR="00A87D89" w:rsidRDefault="00A87D89">
      <w:pPr>
        <w:spacing w:line="360" w:lineRule="auto"/>
        <w:ind w:left="720"/>
        <w:jc w:val="both"/>
        <w:rPr>
          <w:rtl/>
        </w:rPr>
      </w:pPr>
      <w:r>
        <w:rPr>
          <w:b/>
          <w:bCs/>
          <w:rtl/>
        </w:rPr>
        <w:tab/>
      </w:r>
    </w:p>
    <w:p w:rsidR="00A87D89" w:rsidRDefault="00A87D89">
      <w:pPr>
        <w:spacing w:line="360" w:lineRule="auto"/>
        <w:jc w:val="both"/>
        <w:rPr>
          <w:b/>
          <w:bCs/>
          <w:rtl/>
        </w:rPr>
      </w:pPr>
      <w:r>
        <w:rPr>
          <w:b/>
          <w:bCs/>
          <w:rtl/>
        </w:rPr>
        <w:t>2.</w:t>
      </w:r>
      <w:r>
        <w:rPr>
          <w:b/>
          <w:bCs/>
          <w:rtl/>
        </w:rPr>
        <w:tab/>
      </w:r>
      <w:r>
        <w:rPr>
          <w:rFonts w:hint="eastAsia"/>
          <w:b/>
          <w:bCs/>
          <w:u w:val="single"/>
          <w:rtl/>
        </w:rPr>
        <w:t>מסמכים</w:t>
      </w:r>
      <w:r>
        <w:rPr>
          <w:b/>
          <w:bCs/>
          <w:u w:val="single"/>
          <w:rtl/>
        </w:rPr>
        <w:t xml:space="preserve"> </w:t>
      </w:r>
      <w:r>
        <w:rPr>
          <w:rFonts w:hint="eastAsia"/>
          <w:b/>
          <w:bCs/>
          <w:u w:val="single"/>
          <w:rtl/>
        </w:rPr>
        <w:t>רפואיים</w:t>
      </w:r>
      <w:r>
        <w:rPr>
          <w:b/>
          <w:bCs/>
          <w:u w:val="single"/>
          <w:rtl/>
        </w:rPr>
        <w:t>:</w:t>
      </w:r>
    </w:p>
    <w:p w:rsidR="00A87D89" w:rsidRDefault="00A87D89">
      <w:pPr>
        <w:spacing w:line="360" w:lineRule="auto"/>
        <w:jc w:val="both"/>
        <w:rPr>
          <w:b/>
          <w:bCs/>
          <w:rtl/>
        </w:rPr>
      </w:pPr>
      <w:r>
        <w:rPr>
          <w:b/>
          <w:bCs/>
          <w:rtl/>
        </w:rPr>
        <w:tab/>
      </w:r>
      <w:r>
        <w:rPr>
          <w:rFonts w:hint="eastAsia"/>
          <w:b/>
          <w:bCs/>
          <w:rtl/>
        </w:rPr>
        <w:t>להחלטה</w:t>
      </w:r>
      <w:r>
        <w:rPr>
          <w:b/>
          <w:bCs/>
          <w:rtl/>
        </w:rPr>
        <w:t xml:space="preserve"> </w:t>
      </w:r>
      <w:r>
        <w:rPr>
          <w:rFonts w:hint="eastAsia"/>
          <w:b/>
          <w:bCs/>
          <w:rtl/>
        </w:rPr>
        <w:t>זו</w:t>
      </w:r>
      <w:r>
        <w:rPr>
          <w:b/>
          <w:bCs/>
          <w:rtl/>
        </w:rPr>
        <w:t xml:space="preserve"> מצורפים מסמכים כמפורט להלן: </w:t>
      </w:r>
    </w:p>
    <w:p w:rsidR="00E41F1B" w:rsidP="00E41F1B" w:rsidRDefault="00A87D89">
      <w:pPr>
        <w:spacing w:line="360" w:lineRule="auto"/>
        <w:ind w:left="1440" w:hanging="720"/>
        <w:jc w:val="both"/>
        <w:rPr>
          <w:rtl/>
        </w:rPr>
      </w:pPr>
      <w:r>
        <w:rPr>
          <w:rFonts w:hint="eastAsia"/>
          <w:rtl/>
        </w:rPr>
        <w:t>א</w:t>
      </w:r>
      <w:r>
        <w:rPr>
          <w:rtl/>
        </w:rPr>
        <w:t>.</w:t>
      </w:r>
      <w:r w:rsidR="00721390">
        <w:rPr>
          <w:rtl/>
        </w:rPr>
        <w:tab/>
      </w:r>
      <w:r w:rsidR="00E41F1B">
        <w:rPr>
          <w:rFonts w:hint="cs"/>
          <w:rtl/>
        </w:rPr>
        <w:t xml:space="preserve">תיק רפואי ככלי, ריאות וכירורגי </w:t>
      </w:r>
      <w:r w:rsidR="00E41F1B">
        <w:rPr>
          <w:rtl/>
        </w:rPr>
        <w:t>–</w:t>
      </w:r>
      <w:r w:rsidR="00E41F1B">
        <w:rPr>
          <w:rFonts w:hint="cs"/>
          <w:rtl/>
        </w:rPr>
        <w:t xml:space="preserve"> קופ"ח כ</w:t>
      </w:r>
      <w:r w:rsidR="00721390">
        <w:rPr>
          <w:rFonts w:hint="cs"/>
          <w:rtl/>
        </w:rPr>
        <w:t>ללית</w:t>
      </w:r>
      <w:r w:rsidR="00E41F1B">
        <w:rPr>
          <w:rFonts w:hint="cs"/>
          <w:rtl/>
        </w:rPr>
        <w:t>.</w:t>
      </w:r>
    </w:p>
    <w:p w:rsidR="00A87D89" w:rsidP="00E41F1B" w:rsidRDefault="00E41F1B">
      <w:pPr>
        <w:spacing w:line="360" w:lineRule="auto"/>
        <w:ind w:left="1440" w:hanging="720"/>
        <w:jc w:val="both"/>
        <w:rPr>
          <w:rtl/>
        </w:rPr>
      </w:pPr>
      <w:r>
        <w:rPr>
          <w:rFonts w:hint="cs"/>
          <w:rtl/>
        </w:rPr>
        <w:t>ב.</w:t>
      </w:r>
      <w:r>
        <w:rPr>
          <w:rFonts w:hint="cs"/>
          <w:rtl/>
        </w:rPr>
        <w:tab/>
        <w:t>תיק רפואי - בית חולים בילינסון.</w:t>
      </w:r>
    </w:p>
    <w:p w:rsidR="00721390" w:rsidP="00455F69" w:rsidRDefault="00F76D8E">
      <w:pPr>
        <w:spacing w:line="360" w:lineRule="auto"/>
        <w:ind w:left="1440" w:hanging="720"/>
        <w:jc w:val="both"/>
        <w:rPr>
          <w:rtl/>
        </w:rPr>
      </w:pPr>
      <w:r>
        <w:rPr>
          <w:rFonts w:hint="cs"/>
          <w:rtl/>
        </w:rPr>
        <w:t>ג.</w:t>
      </w:r>
      <w:r>
        <w:rPr>
          <w:rFonts w:hint="cs"/>
          <w:rtl/>
        </w:rPr>
        <w:tab/>
      </w:r>
      <w:r w:rsidR="00E41F1B">
        <w:rPr>
          <w:rFonts w:hint="cs"/>
          <w:rtl/>
        </w:rPr>
        <w:t>תיק רפואי - בית חולים רמב"ם.</w:t>
      </w:r>
    </w:p>
    <w:p w:rsidR="00F76D8E" w:rsidRDefault="00F76D8E">
      <w:pPr>
        <w:spacing w:line="360" w:lineRule="auto"/>
        <w:ind w:left="1440" w:hanging="720"/>
        <w:jc w:val="both"/>
        <w:rPr>
          <w:rtl/>
        </w:rPr>
      </w:pPr>
      <w:r>
        <w:rPr>
          <w:rFonts w:hint="cs"/>
          <w:rtl/>
        </w:rPr>
        <w:t>ד.</w:t>
      </w:r>
      <w:r>
        <w:rPr>
          <w:rFonts w:hint="cs"/>
          <w:rtl/>
        </w:rPr>
        <w:tab/>
        <w:t xml:space="preserve">אוניברסיטה העברית בירושלים </w:t>
      </w:r>
      <w:r>
        <w:rPr>
          <w:rtl/>
        </w:rPr>
        <w:t>–</w:t>
      </w:r>
      <w:r w:rsidR="00E41F1B">
        <w:rPr>
          <w:rFonts w:hint="cs"/>
          <w:rtl/>
        </w:rPr>
        <w:t xml:space="preserve"> דו"ח תוצאות בדיקות מעבדה.</w:t>
      </w:r>
    </w:p>
    <w:p w:rsidR="00F76D8E" w:rsidP="00F76D8E" w:rsidRDefault="00F76D8E">
      <w:pPr>
        <w:spacing w:line="360" w:lineRule="auto"/>
        <w:ind w:left="1440" w:hanging="720"/>
        <w:jc w:val="both"/>
        <w:rPr>
          <w:rtl/>
        </w:rPr>
      </w:pPr>
      <w:r>
        <w:rPr>
          <w:rFonts w:hint="cs"/>
          <w:rtl/>
        </w:rPr>
        <w:t>ה.</w:t>
      </w:r>
      <w:r>
        <w:rPr>
          <w:rFonts w:hint="cs"/>
          <w:rtl/>
        </w:rPr>
        <w:tab/>
        <w:t>תוויות של חומצת מלח, סודה קאוסטית ודבקים.</w:t>
      </w:r>
    </w:p>
    <w:p w:rsidR="00F76D8E" w:rsidP="00F76D8E" w:rsidRDefault="00F76D8E">
      <w:pPr>
        <w:spacing w:line="360" w:lineRule="auto"/>
        <w:ind w:left="1440" w:hanging="720"/>
        <w:jc w:val="both"/>
        <w:rPr>
          <w:rtl/>
        </w:rPr>
      </w:pPr>
    </w:p>
    <w:p w:rsidR="00A87D89" w:rsidRDefault="00A87D89">
      <w:pPr>
        <w:pStyle w:val="af"/>
        <w:spacing w:line="360" w:lineRule="auto"/>
        <w:ind w:left="720" w:hanging="720"/>
        <w:jc w:val="both"/>
        <w:rPr>
          <w:rtl/>
        </w:rPr>
      </w:pPr>
      <w:r>
        <w:rPr>
          <w:rtl/>
        </w:rPr>
        <w:t>3.</w:t>
      </w:r>
      <w:r>
        <w:rPr>
          <w:rtl/>
        </w:rPr>
        <w:tab/>
      </w:r>
      <w:r>
        <w:rPr>
          <w:rFonts w:hint="eastAsia"/>
          <w:u w:val="single"/>
          <w:rtl/>
        </w:rPr>
        <w:t>העובדות</w:t>
      </w:r>
      <w:r>
        <w:rPr>
          <w:u w:val="single"/>
          <w:rtl/>
        </w:rPr>
        <w:t>:</w:t>
      </w:r>
    </w:p>
    <w:p w:rsidR="00A87D89" w:rsidP="00A87D89" w:rsidRDefault="00A87D89">
      <w:pPr>
        <w:pStyle w:val="David"/>
        <w:ind w:firstLine="720"/>
      </w:pPr>
      <w:r>
        <w:rPr>
          <w:rFonts w:hint="cs"/>
          <w:rtl/>
        </w:rPr>
        <w:t>א.</w:t>
      </w:r>
      <w:r>
        <w:rPr>
          <w:rFonts w:hint="cs"/>
          <w:rtl/>
        </w:rPr>
        <w:tab/>
        <w:t xml:space="preserve">התובע יליד 2/2/1953. </w:t>
      </w:r>
    </w:p>
    <w:p w:rsidR="00A87D89" w:rsidP="00A87D89" w:rsidRDefault="00A87D89">
      <w:pPr>
        <w:pStyle w:val="David"/>
        <w:ind w:firstLine="720"/>
        <w:rPr>
          <w:rtl/>
        </w:rPr>
      </w:pPr>
      <w:r>
        <w:rPr>
          <w:rFonts w:hint="cs"/>
          <w:rtl/>
        </w:rPr>
        <w:t>ב.</w:t>
      </w:r>
      <w:r>
        <w:rPr>
          <w:rFonts w:hint="cs"/>
          <w:rtl/>
        </w:rPr>
        <w:tab/>
        <w:t>התובע עובד כאינסטלטור עצמאי החל מספטמבר 1990.</w:t>
      </w:r>
    </w:p>
    <w:p w:rsidR="00A87D89" w:rsidP="00A87D89" w:rsidRDefault="00A87D89">
      <w:pPr>
        <w:pStyle w:val="David"/>
        <w:ind w:left="1440" w:hanging="720"/>
        <w:rPr>
          <w:rtl/>
        </w:rPr>
      </w:pPr>
      <w:r>
        <w:rPr>
          <w:rFonts w:hint="cs"/>
          <w:rtl/>
        </w:rPr>
        <w:t>ג.</w:t>
      </w:r>
      <w:r>
        <w:rPr>
          <w:rFonts w:hint="cs"/>
          <w:rtl/>
        </w:rPr>
        <w:tab/>
        <w:t xml:space="preserve">במהלך עבודתו בתיקוני צנרת, ביוב, חדרי אמבטיה ושירותים בבתים פרטיים ובמוסדרות שונים עוסק התובע בניסור באמצעות דיסק של צנרות העשויות מקרמיקה, בטון, וברזל.   </w:t>
      </w:r>
    </w:p>
    <w:p w:rsidR="00A87D89" w:rsidP="00A87D89" w:rsidRDefault="00A87D89">
      <w:pPr>
        <w:pStyle w:val="David"/>
        <w:ind w:left="1440" w:hanging="720"/>
        <w:rPr>
          <w:rtl/>
        </w:rPr>
      </w:pPr>
      <w:r>
        <w:rPr>
          <w:rFonts w:hint="cs"/>
          <w:rtl/>
        </w:rPr>
        <w:t>ד.</w:t>
      </w:r>
      <w:r>
        <w:rPr>
          <w:rFonts w:hint="cs"/>
          <w:rtl/>
        </w:rPr>
        <w:tab/>
        <w:t xml:space="preserve">עד שנת 2004 לערך, היו גם צינורות שעשויים מאסבסט אותם ניסר התובע באמצעות דיסק. </w:t>
      </w:r>
    </w:p>
    <w:p w:rsidR="00A87D89" w:rsidP="00A87D89" w:rsidRDefault="00A87D89">
      <w:pPr>
        <w:pStyle w:val="David"/>
        <w:ind w:left="720"/>
        <w:rPr>
          <w:rtl/>
        </w:rPr>
      </w:pPr>
      <w:r>
        <w:rPr>
          <w:rFonts w:hint="cs"/>
          <w:rtl/>
        </w:rPr>
        <w:t>ה.</w:t>
      </w:r>
      <w:r>
        <w:rPr>
          <w:rFonts w:hint="cs"/>
          <w:rtl/>
        </w:rPr>
        <w:tab/>
        <w:t xml:space="preserve">כך גם עוסק התובע בשבירה וניסור של אריחים ורצפות מחרסינה, קרמיקה ובטון. </w:t>
      </w:r>
    </w:p>
    <w:p w:rsidR="00A87D89" w:rsidP="00A87D89" w:rsidRDefault="00A87D89">
      <w:pPr>
        <w:pStyle w:val="David"/>
        <w:ind w:left="1440" w:hanging="720"/>
        <w:rPr>
          <w:rtl/>
        </w:rPr>
      </w:pPr>
      <w:r>
        <w:rPr>
          <w:rFonts w:hint="cs"/>
          <w:rtl/>
        </w:rPr>
        <w:t>ו.</w:t>
      </w:r>
      <w:r>
        <w:rPr>
          <w:rFonts w:hint="cs"/>
          <w:rtl/>
        </w:rPr>
        <w:tab/>
        <w:t xml:space="preserve">לצורך התיקונים כאמור נהג התובע לעבוד שעות, מידי יום, בחשיפה לאבק שנוצר כתוצאה מהניסור והשבירה, זאת בדרך כלל בתוך חללים קטנים ובלתי מאווררים. </w:t>
      </w:r>
    </w:p>
    <w:p w:rsidR="00A87D89" w:rsidP="00A87D89" w:rsidRDefault="00A87D89">
      <w:pPr>
        <w:pStyle w:val="David"/>
        <w:ind w:left="1440" w:hanging="720"/>
        <w:rPr>
          <w:rtl/>
        </w:rPr>
      </w:pPr>
      <w:r>
        <w:rPr>
          <w:rFonts w:hint="cs"/>
          <w:rtl/>
        </w:rPr>
        <w:lastRenderedPageBreak/>
        <w:t>ז.</w:t>
      </w:r>
      <w:r>
        <w:rPr>
          <w:rFonts w:hint="cs"/>
          <w:rtl/>
        </w:rPr>
        <w:tab/>
        <w:t>בעת הניסור השתמש התובע במסכת בד פשוטה (עלות של כ- 7-8 ₪) שאותה נהג להסיר לצורך המשך העבודות אלא שהאבק והאדים ממשיכים להישאר באוויר באותו חלל החדר הקטן במשך שעות בזמן המשך עבודתו של התובע.</w:t>
      </w:r>
    </w:p>
    <w:p w:rsidR="00A87D89" w:rsidP="00A87D89" w:rsidRDefault="00A87D89">
      <w:pPr>
        <w:pStyle w:val="David"/>
        <w:ind w:left="1440" w:hanging="720"/>
        <w:rPr>
          <w:rtl/>
        </w:rPr>
      </w:pPr>
      <w:r>
        <w:rPr>
          <w:rFonts w:hint="cs"/>
          <w:rtl/>
        </w:rPr>
        <w:t>ח.</w:t>
      </w:r>
      <w:r>
        <w:rPr>
          <w:rFonts w:hint="cs"/>
          <w:rtl/>
        </w:rPr>
        <w:tab/>
        <w:t xml:space="preserve">התובע נחשף בעבודתו לחומר אפוקסי שמשמש לאיטום, סיליקון, דבק (סופר 7), חומצת מלח וסודה קאוסטית. </w:t>
      </w:r>
    </w:p>
    <w:p w:rsidR="00A87D89" w:rsidP="00A87D89" w:rsidRDefault="00A87D89">
      <w:pPr>
        <w:pStyle w:val="David"/>
        <w:ind w:left="1440" w:hanging="720"/>
        <w:rPr>
          <w:rtl/>
        </w:rPr>
      </w:pPr>
      <w:r>
        <w:rPr>
          <w:rFonts w:hint="cs"/>
          <w:rtl/>
        </w:rPr>
        <w:t>ט.</w:t>
      </w:r>
      <w:r>
        <w:rPr>
          <w:rFonts w:hint="cs"/>
          <w:rtl/>
        </w:rPr>
        <w:tab/>
        <w:t xml:space="preserve">ב- 3-4 שנים האחרונות מבצע התובע את אותן העבודות אלא בפחות שעות, ובהיקף של 30% - 40% ממה שביצע קודם, כאשר בשנים האחרונות הוא נעזר יותר בפועלים לאותן עבודות קשות כגון: עבודות עם קונגו וחפירות, וזאת בשל קשיי נשימה. </w:t>
      </w:r>
    </w:p>
    <w:p w:rsidR="00A87D89" w:rsidP="00A87D89" w:rsidRDefault="00A87D89">
      <w:pPr>
        <w:pStyle w:val="David"/>
        <w:ind w:left="1440" w:hanging="720"/>
        <w:rPr>
          <w:rtl/>
        </w:rPr>
      </w:pPr>
      <w:r>
        <w:rPr>
          <w:rFonts w:hint="cs"/>
          <w:rtl/>
        </w:rPr>
        <w:t>י.</w:t>
      </w:r>
      <w:r>
        <w:rPr>
          <w:rFonts w:hint="cs"/>
          <w:rtl/>
        </w:rPr>
        <w:tab/>
        <w:t xml:space="preserve">לטענתו של התובע בשנת 2013 הוא החל לסבול מבעיית נשימה, אלא שמאחר והוא עבר צנתור בשנת 2013 וצנתור נוסף ביוני 2014 ועוד צנתור ביקורת בדצמבר 2014 ולכן התחיל טיפול ואבחון בנושא הריאות רק לאחר שהתברר שלמרות הצנתורים ממשיכים קשיי הנשימה. </w:t>
      </w:r>
    </w:p>
    <w:p w:rsidR="00A87D89" w:rsidP="00A87D89" w:rsidRDefault="00A87D89">
      <w:pPr>
        <w:pStyle w:val="David"/>
        <w:ind w:left="720"/>
        <w:rPr>
          <w:rtl/>
        </w:rPr>
      </w:pPr>
      <w:r>
        <w:rPr>
          <w:rFonts w:hint="cs"/>
          <w:rtl/>
        </w:rPr>
        <w:t>יא.</w:t>
      </w:r>
      <w:r>
        <w:rPr>
          <w:rFonts w:hint="cs"/>
          <w:rtl/>
        </w:rPr>
        <w:tab/>
        <w:t xml:space="preserve">התובע עישן מגיל 15 ועד גיל 60, כקופסא וחצי סיגריות ביום. </w:t>
      </w:r>
    </w:p>
    <w:p w:rsidRPr="00767157" w:rsidR="00A87D89" w:rsidP="00A87D89" w:rsidRDefault="00A87D89">
      <w:pPr>
        <w:spacing w:line="360" w:lineRule="auto"/>
        <w:jc w:val="both"/>
        <w:rPr>
          <w:rFonts w:ascii="Arial" w:hAnsi="Arial"/>
          <w:sz w:val="28"/>
          <w:szCs w:val="28"/>
          <w:rtl/>
        </w:rPr>
      </w:pPr>
    </w:p>
    <w:p w:rsidR="00A87D89" w:rsidRDefault="00A87D89">
      <w:pPr>
        <w:pStyle w:val="af"/>
        <w:spacing w:line="360" w:lineRule="auto"/>
        <w:ind w:left="720" w:hanging="720"/>
        <w:jc w:val="both"/>
        <w:rPr>
          <w:u w:val="single"/>
          <w:rtl/>
        </w:rPr>
      </w:pPr>
      <w:r>
        <w:rPr>
          <w:rtl/>
        </w:rPr>
        <w:t>4.</w:t>
      </w:r>
      <w:r>
        <w:rPr>
          <w:rtl/>
        </w:rPr>
        <w:tab/>
      </w:r>
      <w:r>
        <w:rPr>
          <w:rFonts w:hint="eastAsia"/>
          <w:u w:val="single"/>
          <w:rtl/>
        </w:rPr>
        <w:t>השאלות</w:t>
      </w:r>
      <w:r>
        <w:rPr>
          <w:u w:val="single"/>
          <w:rtl/>
        </w:rPr>
        <w:t>:</w:t>
      </w:r>
    </w:p>
    <w:p w:rsidR="001A1AFB" w:rsidRDefault="001A1AFB">
      <w:pPr>
        <w:pStyle w:val="af"/>
        <w:spacing w:line="360" w:lineRule="auto"/>
        <w:ind w:left="720" w:hanging="720"/>
        <w:jc w:val="both"/>
        <w:rPr>
          <w:u w:val="single"/>
          <w:rtl/>
        </w:rPr>
      </w:pPr>
    </w:p>
    <w:p w:rsidRPr="00A66DAA" w:rsidR="00A87D89" w:rsidP="00A87D89" w:rsidRDefault="00A87D89">
      <w:pPr>
        <w:spacing w:line="360" w:lineRule="auto"/>
        <w:ind w:firstLine="720"/>
        <w:jc w:val="both"/>
        <w:rPr>
          <w:rtl/>
        </w:rPr>
      </w:pPr>
      <w:r w:rsidRPr="00A66DAA">
        <w:rPr>
          <w:rFonts w:hint="cs"/>
          <w:rtl/>
        </w:rPr>
        <w:t>א.</w:t>
      </w:r>
      <w:r w:rsidRPr="00A66DAA">
        <w:rPr>
          <w:rFonts w:hint="cs"/>
          <w:rtl/>
        </w:rPr>
        <w:tab/>
        <w:t>מהו ליקויו של התובע</w:t>
      </w:r>
      <w:r w:rsidR="00D76794">
        <w:rPr>
          <w:rFonts w:hint="cs"/>
          <w:rtl/>
        </w:rPr>
        <w:t xml:space="preserve"> בריאות</w:t>
      </w:r>
      <w:r w:rsidRPr="00A66DAA">
        <w:rPr>
          <w:rFonts w:hint="cs"/>
          <w:rtl/>
        </w:rPr>
        <w:t>?</w:t>
      </w:r>
    </w:p>
    <w:p w:rsidRPr="00A66DAA" w:rsidR="00A87D89" w:rsidP="00A87D89" w:rsidRDefault="00A87D89">
      <w:pPr>
        <w:ind w:firstLine="84"/>
        <w:jc w:val="both"/>
        <w:rPr>
          <w:rtl/>
        </w:rPr>
      </w:pPr>
    </w:p>
    <w:p w:rsidRPr="00A66DAA" w:rsidR="00A87D89" w:rsidP="00A87D89" w:rsidRDefault="00A87D89">
      <w:pPr>
        <w:spacing w:line="360" w:lineRule="auto"/>
        <w:ind w:left="1440" w:hanging="720"/>
        <w:jc w:val="both"/>
        <w:rPr>
          <w:rtl/>
        </w:rPr>
      </w:pPr>
      <w:r w:rsidRPr="00A66DAA">
        <w:rPr>
          <w:rFonts w:hint="cs"/>
          <w:rtl/>
        </w:rPr>
        <w:t>ב.</w:t>
      </w:r>
      <w:r w:rsidRPr="00A66DAA">
        <w:rPr>
          <w:rFonts w:hint="cs"/>
          <w:rtl/>
        </w:rPr>
        <w:tab/>
        <w:t>האם ניתן לקבוע, בסבירות של מעל 50%, קיומו של קשר סיבתי בין עבודת התובע לליקוי ממנו הוא סובל</w:t>
      </w:r>
      <w:r w:rsidR="00EA557D">
        <w:rPr>
          <w:rFonts w:hint="cs"/>
          <w:rtl/>
        </w:rPr>
        <w:t xml:space="preserve"> בריאות</w:t>
      </w:r>
      <w:r w:rsidRPr="00A66DAA">
        <w:rPr>
          <w:rFonts w:hint="cs"/>
          <w:rtl/>
        </w:rPr>
        <w:t xml:space="preserve">? </w:t>
      </w:r>
    </w:p>
    <w:p w:rsidRPr="00A66DAA" w:rsidR="00A87D89" w:rsidP="00A87D89" w:rsidRDefault="00A87D89">
      <w:pPr>
        <w:spacing w:line="360" w:lineRule="auto"/>
        <w:ind w:left="1440"/>
        <w:jc w:val="both"/>
        <w:rPr>
          <w:rtl/>
        </w:rPr>
      </w:pPr>
      <w:r w:rsidRPr="00A66DAA">
        <w:rPr>
          <w:rFonts w:hint="cs"/>
          <w:rtl/>
        </w:rPr>
        <w:t>גם החמרת מצב הליקוי עקב העבודה משמעה קיום קשר סיבתי בין השניים.</w:t>
      </w:r>
    </w:p>
    <w:p w:rsidRPr="00A66DAA" w:rsidR="00A87D89" w:rsidP="00A87D89" w:rsidRDefault="00A87D89">
      <w:pPr>
        <w:ind w:firstLine="84"/>
        <w:jc w:val="both"/>
        <w:rPr>
          <w:rtl/>
        </w:rPr>
      </w:pPr>
    </w:p>
    <w:p w:rsidRPr="00A66DAA" w:rsidR="00A87D89" w:rsidP="00A87D89" w:rsidRDefault="00A87D89">
      <w:pPr>
        <w:spacing w:line="360" w:lineRule="auto"/>
        <w:ind w:left="1440" w:hanging="720"/>
        <w:jc w:val="both"/>
        <w:rPr>
          <w:rtl/>
        </w:rPr>
      </w:pPr>
      <w:r w:rsidRPr="00A66DAA">
        <w:rPr>
          <w:rFonts w:hint="cs"/>
          <w:rtl/>
        </w:rPr>
        <w:t>ג.</w:t>
      </w:r>
      <w:r w:rsidRPr="00A66DAA">
        <w:rPr>
          <w:rFonts w:hint="cs"/>
          <w:rtl/>
        </w:rPr>
        <w:tab/>
        <w:t>ככל שהתשובה לשאלה הקודמת הינה בחיוב, וקיים לדעת המומחה קשר סיבתי בין העבודה לליקוי</w:t>
      </w:r>
      <w:r w:rsidR="00EA557D">
        <w:rPr>
          <w:rFonts w:hint="cs"/>
          <w:rtl/>
        </w:rPr>
        <w:t xml:space="preserve"> בריאות</w:t>
      </w:r>
      <w:r w:rsidRPr="00A66DAA">
        <w:rPr>
          <w:rFonts w:hint="cs"/>
          <w:rtl/>
        </w:rPr>
        <w:t>, הוא מתבקש להשיב לשאלה הבאה בדבר אופן קרות הליקוי, דהיינו:</w:t>
      </w:r>
    </w:p>
    <w:p w:rsidRPr="00A66DAA" w:rsidR="00A87D89" w:rsidP="00A87D89" w:rsidRDefault="00A87D89">
      <w:pPr>
        <w:spacing w:line="360" w:lineRule="auto"/>
        <w:ind w:left="1440"/>
        <w:jc w:val="both"/>
        <w:rPr>
          <w:rtl/>
        </w:rPr>
      </w:pPr>
      <w:r w:rsidRPr="00A66DAA">
        <w:rPr>
          <w:rFonts w:hint="cs"/>
          <w:rtl/>
        </w:rPr>
        <w:t xml:space="preserve">האם בעיקרו של דבר ניתן לומר, כי ליקויו של התובע </w:t>
      </w:r>
      <w:r w:rsidR="00EA557D">
        <w:rPr>
          <w:rFonts w:hint="cs"/>
          <w:rtl/>
        </w:rPr>
        <w:t xml:space="preserve">בריאות </w:t>
      </w:r>
      <w:bookmarkStart w:name="_GoBack" w:id="0"/>
      <w:bookmarkEnd w:id="0"/>
      <w:r w:rsidRPr="00A66DAA">
        <w:rPr>
          <w:rFonts w:hint="cs"/>
          <w:rtl/>
        </w:rPr>
        <w:t>עקב עבודתו נגרם על דרך של פגיעות זעירות כך שכל אחת מהן הסבה לו נזק זעיר בלתי הדיר עד שהצטברות הנזקים הזעירים הללו זה על גבי זה גרמה גם כן לליקויו (כדוגמת טיפות מים המחוררות את האבן עליה הן נוטפות).</w:t>
      </w:r>
    </w:p>
    <w:p w:rsidRPr="00A66DAA" w:rsidR="00A87D89" w:rsidP="00A87D89" w:rsidRDefault="00A87D89">
      <w:pPr>
        <w:ind w:firstLine="84"/>
        <w:jc w:val="both"/>
        <w:rPr>
          <w:rtl/>
        </w:rPr>
      </w:pPr>
    </w:p>
    <w:p w:rsidRPr="00A66DAA" w:rsidR="00A87D89" w:rsidP="00A87D89" w:rsidRDefault="00A87D89">
      <w:pPr>
        <w:snapToGrid w:val="0"/>
        <w:spacing w:line="360" w:lineRule="auto"/>
        <w:ind w:left="1440" w:hanging="720"/>
        <w:jc w:val="both"/>
        <w:rPr>
          <w:rtl/>
        </w:rPr>
      </w:pPr>
      <w:r w:rsidRPr="00A66DAA">
        <w:rPr>
          <w:rFonts w:hint="cs"/>
          <w:rtl/>
        </w:rPr>
        <w:t>ד.</w:t>
      </w:r>
      <w:r w:rsidRPr="00A66DAA">
        <w:rPr>
          <w:rFonts w:hint="cs"/>
          <w:rtl/>
        </w:rPr>
        <w:tab/>
        <w:t xml:space="preserve">ככל שהמומחה ישיב לשאלה הקודמת בחיוב, הוא מתבקש להשיב לשאלה הבאה בדבר השפעת העבודה על הליקוי ביחס לגורמיו האחרים, דהיינו - האם לעבודת התובע השפעה משמעותית על ליקויו של התובע? </w:t>
      </w:r>
    </w:p>
    <w:p w:rsidR="00A87D89" w:rsidP="00A87D89" w:rsidRDefault="00A87D89">
      <w:pPr>
        <w:spacing w:line="360" w:lineRule="auto"/>
        <w:ind w:left="1440"/>
        <w:jc w:val="both"/>
        <w:rPr>
          <w:rtl/>
        </w:rPr>
      </w:pPr>
      <w:r w:rsidRPr="00A66DAA">
        <w:rPr>
          <w:rFonts w:hint="cs"/>
          <w:rtl/>
        </w:rPr>
        <w:t>(השפעה משמעותית על פי הפסיקה הינה בשיעור של 20% ומעלה).</w:t>
      </w:r>
    </w:p>
    <w:p w:rsidR="001A1AFB" w:rsidP="001A1AFB" w:rsidRDefault="001A1AFB">
      <w:pPr>
        <w:spacing w:line="360" w:lineRule="auto"/>
        <w:jc w:val="both"/>
        <w:rPr>
          <w:rtl/>
        </w:rPr>
      </w:pPr>
    </w:p>
    <w:p w:rsidR="00455F69" w:rsidP="00A87D89" w:rsidRDefault="00455F69">
      <w:pPr>
        <w:spacing w:line="360" w:lineRule="auto"/>
        <w:ind w:left="720" w:hanging="720"/>
        <w:jc w:val="both"/>
        <w:rPr>
          <w:rtl/>
        </w:rPr>
      </w:pPr>
    </w:p>
    <w:p w:rsidRPr="00A66DAA" w:rsidR="00A87D89" w:rsidP="00A87D89" w:rsidRDefault="00A87D89">
      <w:pPr>
        <w:spacing w:line="360" w:lineRule="auto"/>
        <w:ind w:left="720" w:hanging="720"/>
        <w:jc w:val="both"/>
        <w:rPr>
          <w:rtl/>
        </w:rPr>
      </w:pPr>
      <w:r w:rsidRPr="00A66DAA">
        <w:rPr>
          <w:rtl/>
        </w:rPr>
        <w:lastRenderedPageBreak/>
        <w:t>5.</w:t>
      </w:r>
      <w:r w:rsidRPr="00A66DAA">
        <w:rPr>
          <w:rtl/>
        </w:rPr>
        <w:tab/>
        <w:t>המומחה מתבקש לבסס את חוות דעתו על העובדות שנקבעו בהחלטה זו ועל המסמכים הרפואיים המצורפים, מהם ניתן ללמוד על מצב בריאותו של התובע.</w:t>
      </w:r>
    </w:p>
    <w:p w:rsidRPr="00A66DAA" w:rsidR="00A87D89" w:rsidP="00A87D89" w:rsidRDefault="00A87D89">
      <w:pPr>
        <w:spacing w:line="360" w:lineRule="auto"/>
        <w:ind w:left="720" w:hanging="720"/>
        <w:jc w:val="both"/>
        <w:rPr>
          <w:rtl/>
        </w:rPr>
      </w:pPr>
    </w:p>
    <w:p w:rsidRPr="00A66DAA" w:rsidR="00A87D89" w:rsidP="00A87D89" w:rsidRDefault="00A87D89">
      <w:pPr>
        <w:spacing w:line="360" w:lineRule="auto"/>
        <w:ind w:left="720" w:hanging="720"/>
        <w:jc w:val="both"/>
        <w:rPr>
          <w:rtl/>
        </w:rPr>
      </w:pPr>
      <w:r w:rsidRPr="00A66DAA">
        <w:rPr>
          <w:rtl/>
        </w:rPr>
        <w:t>6.</w:t>
      </w:r>
      <w:r w:rsidRPr="00A66DAA">
        <w:rPr>
          <w:rtl/>
        </w:rPr>
        <w:tab/>
        <w:t>לתשומת לב המומחה יוער, כי הכלל בבית הדין לעבודה, שאין בודקים את התובע, אלא אם באופן חריג מבקש זאת המומחה.</w:t>
      </w:r>
    </w:p>
    <w:p w:rsidR="00A87D89" w:rsidRDefault="00A87D89">
      <w:pPr>
        <w:pStyle w:val="af"/>
        <w:spacing w:line="360" w:lineRule="auto"/>
        <w:ind w:left="720" w:hanging="720"/>
        <w:jc w:val="both"/>
        <w:rPr>
          <w:u w:val="single"/>
          <w:rtl/>
        </w:rPr>
      </w:pPr>
    </w:p>
    <w:p w:rsidRPr="00A66DAA" w:rsidR="00D76794" w:rsidP="00D76794" w:rsidRDefault="00D76794">
      <w:pPr>
        <w:spacing w:line="360" w:lineRule="auto"/>
        <w:ind w:left="720" w:hanging="720"/>
        <w:jc w:val="both"/>
        <w:rPr>
          <w:rtl/>
        </w:rPr>
      </w:pPr>
      <w:r w:rsidRPr="00A66DAA">
        <w:rPr>
          <w:rtl/>
        </w:rPr>
        <w:t>7.</w:t>
      </w:r>
      <w:r w:rsidRPr="00A66DAA">
        <w:rPr>
          <w:rtl/>
        </w:rPr>
        <w:tab/>
        <w:t>כמו כן יצוין, כי אין הצדדים רשאים לפנות ישירות אל המומחה.</w:t>
      </w:r>
    </w:p>
    <w:p w:rsidRPr="00A66DAA" w:rsidR="00D76794" w:rsidP="00D76794" w:rsidRDefault="00D76794">
      <w:pPr>
        <w:spacing w:line="360" w:lineRule="auto"/>
        <w:ind w:left="720" w:hanging="720"/>
        <w:jc w:val="both"/>
        <w:rPr>
          <w:rtl/>
        </w:rPr>
      </w:pPr>
    </w:p>
    <w:p w:rsidRPr="00A66DAA" w:rsidR="00D76794" w:rsidP="00D76794" w:rsidRDefault="00D76794">
      <w:pPr>
        <w:spacing w:line="360" w:lineRule="auto"/>
        <w:ind w:left="720" w:hanging="720"/>
        <w:jc w:val="both"/>
        <w:rPr>
          <w:rtl/>
        </w:rPr>
      </w:pPr>
      <w:r w:rsidRPr="00A66DAA">
        <w:rPr>
          <w:rtl/>
        </w:rPr>
        <w:t>8.</w:t>
      </w:r>
      <w:r w:rsidRPr="00A66DAA">
        <w:rPr>
          <w:rtl/>
        </w:rPr>
        <w:tab/>
        <w:t>שכר טרחת המומחה ישולם מקופת בית-הדין, כמקובל.</w:t>
      </w:r>
    </w:p>
    <w:p w:rsidRPr="00A66DAA" w:rsidR="00D76794" w:rsidP="00D76794" w:rsidRDefault="00D76794">
      <w:pPr>
        <w:spacing w:line="360" w:lineRule="auto"/>
        <w:ind w:left="720" w:hanging="720"/>
        <w:jc w:val="both"/>
        <w:rPr>
          <w:rtl/>
        </w:rPr>
      </w:pPr>
    </w:p>
    <w:p w:rsidRPr="00A66DAA" w:rsidR="00D76794" w:rsidP="00D76794" w:rsidRDefault="00D76794">
      <w:pPr>
        <w:spacing w:line="360" w:lineRule="auto"/>
        <w:ind w:left="720" w:hanging="720"/>
        <w:jc w:val="both"/>
        <w:rPr>
          <w:b/>
          <w:bCs/>
          <w:rtl/>
        </w:rPr>
      </w:pPr>
      <w:r w:rsidRPr="00A66DAA">
        <w:rPr>
          <w:rtl/>
        </w:rPr>
        <w:t>9.</w:t>
      </w:r>
      <w:r w:rsidRPr="00A66DAA">
        <w:rPr>
          <w:rtl/>
        </w:rPr>
        <w:tab/>
      </w:r>
      <w:r w:rsidRPr="00A66DAA">
        <w:rPr>
          <w:b/>
          <w:bCs/>
          <w:u w:val="single"/>
          <w:rtl/>
        </w:rPr>
        <w:t>מזכירות בית הדין תדאג להמציא העתק החלטתי זו, הן למומחה והן לצדדים</w:t>
      </w:r>
      <w:r w:rsidRPr="00A66DAA">
        <w:rPr>
          <w:b/>
          <w:bCs/>
          <w:rtl/>
        </w:rPr>
        <w:t>.</w:t>
      </w:r>
    </w:p>
    <w:p w:rsidRPr="00A66DAA" w:rsidR="00D76794" w:rsidP="00D76794" w:rsidRDefault="00D76794">
      <w:pPr>
        <w:spacing w:line="360" w:lineRule="auto"/>
        <w:ind w:left="720" w:hanging="720"/>
        <w:jc w:val="both"/>
        <w:rPr>
          <w:b/>
          <w:bCs/>
          <w:rtl/>
        </w:rPr>
      </w:pPr>
    </w:p>
    <w:p w:rsidRPr="00A66DAA" w:rsidR="00D76794" w:rsidP="00E41F1B" w:rsidRDefault="00D76794">
      <w:pPr>
        <w:spacing w:line="360" w:lineRule="auto"/>
        <w:ind w:left="720" w:hanging="720"/>
        <w:jc w:val="both"/>
        <w:rPr>
          <w:rtl/>
        </w:rPr>
      </w:pPr>
      <w:r w:rsidRPr="00A66DAA">
        <w:rPr>
          <w:rtl/>
        </w:rPr>
        <w:t>10.</w:t>
      </w:r>
      <w:r w:rsidRPr="00A66DAA">
        <w:rPr>
          <w:rtl/>
        </w:rPr>
        <w:tab/>
      </w:r>
      <w:r w:rsidRPr="00A66DAA">
        <w:rPr>
          <w:b/>
          <w:bCs/>
          <w:rtl/>
        </w:rPr>
        <w:t xml:space="preserve">לעיון ביום </w:t>
      </w:r>
      <w:r w:rsidR="00E41F1B">
        <w:rPr>
          <w:rFonts w:hint="cs"/>
          <w:b/>
          <w:bCs/>
          <w:rtl/>
        </w:rPr>
        <w:t>20</w:t>
      </w:r>
      <w:r>
        <w:rPr>
          <w:rFonts w:hint="cs"/>
          <w:b/>
          <w:bCs/>
          <w:rtl/>
        </w:rPr>
        <w:t>.5.18.</w:t>
      </w:r>
    </w:p>
    <w:p w:rsidR="00A87D89" w:rsidRDefault="00A87D89">
      <w:pPr>
        <w:pStyle w:val="a30"/>
        <w:bidi/>
        <w:spacing w:before="0" w:beforeAutospacing="0" w:after="0" w:afterAutospacing="0" w:line="360" w:lineRule="auto"/>
        <w:jc w:val="both"/>
      </w:pPr>
      <w:r>
        <w:rPr>
          <w:rFonts w:hint="eastAsia"/>
          <w:rtl/>
        </w:rPr>
        <w:t> </w:t>
      </w:r>
    </w:p>
    <w:p w:rsidRPr="00767157" w:rsidR="00694556" w:rsidP="00F76D8E" w:rsidRDefault="0043502B">
      <w:pPr>
        <w:spacing w:line="360" w:lineRule="auto"/>
        <w:jc w:val="both"/>
        <w:rPr>
          <w:rFonts w:ascii="Arial" w:hAnsi="Arial"/>
          <w:b/>
          <w:bCs/>
          <w:sz w:val="28"/>
          <w:szCs w:val="28"/>
          <w:rtl/>
        </w:rPr>
      </w:pPr>
      <w:r w:rsidRPr="00767157">
        <w:rPr>
          <w:rFonts w:ascii="Arial" w:hAnsi="Arial"/>
          <w:b/>
          <w:bCs/>
          <w:sz w:val="28"/>
          <w:szCs w:val="28"/>
          <w:rtl/>
        </w:rPr>
        <w:t>נית</w:t>
      </w:r>
      <w:r w:rsidRPr="00767157">
        <w:rPr>
          <w:rFonts w:hint="cs" w:ascii="Arial" w:hAnsi="Arial"/>
          <w:b/>
          <w:bCs/>
          <w:sz w:val="28"/>
          <w:szCs w:val="28"/>
          <w:rtl/>
        </w:rPr>
        <w:t>נה</w:t>
      </w:r>
      <w:r w:rsidRPr="00767157" w:rsidR="00005C8B">
        <w:rPr>
          <w:rFonts w:ascii="Arial" w:hAnsi="Arial"/>
          <w:b/>
          <w:bCs/>
          <w:sz w:val="28"/>
          <w:szCs w:val="28"/>
          <w:rtl/>
        </w:rPr>
        <w:t xml:space="preserve"> היום,</w:t>
      </w:r>
      <w:r w:rsidRPr="00767157" w:rsidR="000E65B2">
        <w:rPr>
          <w:rFonts w:hint="cs" w:ascii="Arial" w:hAnsi="Arial"/>
          <w:b/>
          <w:bCs/>
          <w:sz w:val="28"/>
          <w:szCs w:val="28"/>
          <w:rtl/>
        </w:rPr>
        <w:t xml:space="preserve"> </w:t>
      </w:r>
      <w:sdt>
        <w:sdtPr>
          <w:rPr>
            <w:sz w:val="28"/>
            <w:szCs w:val="28"/>
            <w:rtl/>
          </w:rPr>
          <w:alias w:val="1455"/>
          <w:tag w:val="1455"/>
          <w:id w:val="1376356334"/>
          <w:text w:multiLine="1"/>
        </w:sdtPr>
        <w:sdtEndPr/>
        <w:sdtContent>
          <w:r>
            <w:rPr>
              <w:rFonts w:ascii="Arial" w:hAnsi="Arial"/>
              <w:b/>
              <w:bCs/>
              <w:sz w:val="28"/>
              <w:szCs w:val="28"/>
              <w:rtl/>
            </w:rPr>
            <w:t>כ"ד ניסן תשע"ח</w:t>
          </w:r>
        </w:sdtContent>
      </w:sdt>
      <w:r w:rsidRPr="00767157" w:rsidR="00005C8B">
        <w:rPr>
          <w:rFonts w:ascii="Arial" w:hAnsi="Arial"/>
          <w:b/>
          <w:bCs/>
          <w:sz w:val="28"/>
          <w:szCs w:val="28"/>
          <w:rtl/>
        </w:rPr>
        <w:t xml:space="preserve">, </w:t>
      </w:r>
      <w:sdt>
        <w:sdtPr>
          <w:rPr>
            <w:sz w:val="28"/>
            <w:szCs w:val="28"/>
            <w:rtl/>
          </w:rPr>
          <w:alias w:val="1456"/>
          <w:tag w:val="1456"/>
          <w:id w:val="631755553"/>
          <w:text w:multiLine="1"/>
        </w:sdtPr>
        <w:sdtEndPr/>
        <w:sdtContent>
          <w:r>
            <w:rPr>
              <w:rFonts w:ascii="Arial" w:hAnsi="Arial"/>
              <w:b/>
              <w:bCs/>
              <w:sz w:val="28"/>
              <w:szCs w:val="28"/>
              <w:rtl/>
            </w:rPr>
            <w:t>09 אפריל 2018</w:t>
          </w:r>
        </w:sdtContent>
      </w:sdt>
      <w:r w:rsidRPr="00767157" w:rsidR="00005C8B">
        <w:rPr>
          <w:rFonts w:ascii="Arial" w:hAnsi="Arial"/>
          <w:b/>
          <w:bCs/>
          <w:sz w:val="28"/>
          <w:szCs w:val="28"/>
          <w:rtl/>
        </w:rPr>
        <w:t>, בהעדר הצדדים</w:t>
      </w:r>
      <w:r w:rsidRPr="00767157" w:rsidR="00361C9D">
        <w:rPr>
          <w:rFonts w:hint="cs" w:ascii="Arial" w:hAnsi="Arial"/>
          <w:b/>
          <w:bCs/>
          <w:sz w:val="28"/>
          <w:szCs w:val="28"/>
          <w:rtl/>
        </w:rPr>
        <w:t xml:space="preserve"> ות</w:t>
      </w:r>
      <w:r w:rsidRPr="00767157" w:rsidR="000E65B2">
        <w:rPr>
          <w:rFonts w:hint="cs" w:ascii="Arial" w:hAnsi="Arial"/>
          <w:b/>
          <w:bCs/>
          <w:sz w:val="28"/>
          <w:szCs w:val="28"/>
          <w:rtl/>
        </w:rPr>
        <w:t>ישלח אליהם</w:t>
      </w:r>
      <w:r w:rsidRPr="00767157" w:rsidR="00005C8B">
        <w:rPr>
          <w:rFonts w:ascii="Arial" w:hAnsi="Arial"/>
          <w:b/>
          <w:bCs/>
          <w:sz w:val="28"/>
          <w:szCs w:val="28"/>
          <w:rtl/>
        </w:rPr>
        <w:t>.</w:t>
      </w:r>
    </w:p>
    <w:p w:rsidRPr="00767157" w:rsidR="00694556" w:rsidRDefault="00694556">
      <w:pPr>
        <w:spacing w:line="360" w:lineRule="auto"/>
        <w:jc w:val="both"/>
        <w:rPr>
          <w:rFonts w:ascii="Arial" w:hAnsi="Arial"/>
          <w:sz w:val="28"/>
          <w:szCs w:val="28"/>
          <w:rtl/>
        </w:rPr>
      </w:pPr>
    </w:p>
    <w:p w:rsidRPr="00767157" w:rsidR="00694556" w:rsidRDefault="00F20FFF">
      <w:pPr>
        <w:spacing w:line="360" w:lineRule="auto"/>
        <w:ind w:left="3600" w:firstLine="720"/>
        <w:jc w:val="both"/>
        <w:rPr>
          <w:rFonts w:ascii="Arial" w:hAnsi="Arial"/>
          <w:sz w:val="28"/>
          <w:szCs w:val="28"/>
          <w:rtl/>
        </w:rPr>
      </w:pPr>
      <w:sdt>
        <w:sdtPr>
          <w:alias w:val="MergeField"/>
          <w:tag w:val="1237"/>
        </w:sdtPr>
        <w:sdtContent>
          <w:p>
            <w:r>
              <w:drawing>
                <wp:inline distT="0" distB="0" distL="0" distR="0" wp14:editId="50D07946">
                  <wp:extent cx="12954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b69d639a4474d05" cstate="print">
                            <a:extLst>
                              <a:ext uri="{28A0092B-C50C-407E-A947-70E740481C1C}"/>
                            </a:extLst>
                          </a:blip>
                          <a:stretch>
                            <a:fillRect/>
                          </a:stretch>
                        </pic:blipFill>
                        <pic:spPr>
                          <a:xfrm>
                            <a:off x="0" y="0"/>
                            <a:ext cx="1295400" cy="914400"/>
                          </a:xfrm>
                          <a:prstGeom prst="rect">
                            <a:avLst/>
                          </a:prstGeom>
                        </pic:spPr>
                      </pic:pic>
                    </a:graphicData>
                  </a:graphic>
                </wp:inline>
              </w:drawing>
            </w:r>
          </w:p>
        </w:sdtContent>
      </w:sdt>
    </w:p>
    <w:p w:rsidRPr="00767157" w:rsidR="00694556" w:rsidRDefault="00694556">
      <w:pPr>
        <w:spacing w:line="360" w:lineRule="auto"/>
        <w:jc w:val="both"/>
        <w:rPr>
          <w:rFonts w:ascii="Arial" w:hAnsi="Arial"/>
          <w:sz w:val="28"/>
          <w:szCs w:val="28"/>
          <w:rtl/>
        </w:rPr>
      </w:pPr>
    </w:p>
    <w:p w:rsidRPr="00A66DAA" w:rsidR="00A87D89" w:rsidP="00A66DAA" w:rsidRDefault="00A87D89">
      <w:pPr>
        <w:pStyle w:val="af"/>
        <w:ind w:left="720" w:hanging="720"/>
        <w:jc w:val="both"/>
        <w:rPr>
          <w:i/>
          <w:iCs/>
          <w:sz w:val="24"/>
          <w:rtl/>
        </w:rPr>
      </w:pPr>
    </w:p>
    <w:sectPr w:rsidRPr="00A66DAA" w:rsidR="00A87D89" w:rsidSect="00903896">
      <w:headerReference w:type="default" r:id="rId10"/>
      <w:footerReference w:type="default" r:id="rId11"/>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B25CEE">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F20FFF">
      <w:rPr>
        <w:rStyle w:val="ae"/>
        <w:rFonts w:cs="Times New Roman"/>
        <w:noProof/>
        <w:rtl/>
      </w:rPr>
      <w:t>2</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F20FFF">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F20FFF">
    <w:pPr>
      <w:pStyle w:val="a5"/>
      <w:jc w:val="center"/>
      <w:rPr>
        <w:rFonts w:cs="FrankRuehl"/>
        <w:sz w:val="28"/>
        <w:szCs w:val="28"/>
        <w:rtl/>
      </w:rPr>
    </w:pPr>
    <w:r>
      <w:rPr>
        <w:rFonts w:cs="FrankRuehl"/>
        <w:sz w:val="28"/>
        <w:szCs w:val="28"/>
        <w:rtl/>
      </w:rPr>
    </w:r>
    <w:r w:rsidR="00A1332F">
      <w:rPr>
        <w:rFonts w:cs="FrankRuehl"/>
        <w:noProof/>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tc>
        <w:tcPr>
          <w:tcW w:w="8721" w:type="dxa"/>
          <w:gridSpan w:val="2"/>
        </w:tcPr>
        <w:p w:rsidR="00694556" w:rsidRDefault="008D7C52">
          <w:pPr>
            <w:pStyle w:val="a5"/>
            <w:jc w:val="center"/>
            <w:rPr>
              <w:rFonts w:ascii="Tahoma" w:hAnsi="Tahoma" w:cs="Tahoma"/>
              <w:color w:val="000080"/>
              <w:rtl/>
            </w:rPr>
          </w:pPr>
          <w:r>
            <w:rPr>
              <w:rFonts w:hint="cs" w:ascii="Tahoma" w:hAnsi="Tahoma" w:cs="Tahoma"/>
              <w:b/>
              <w:bCs/>
              <w:color w:val="000080"/>
              <w:rtl/>
            </w:rPr>
            <w:t>בבית-הדין האזורי לעבודה בחיפה</w:t>
          </w:r>
        </w:p>
      </w:tc>
    </w:tr>
    <w:tr w:rsidR="00694556">
      <w:trPr>
        <w:trHeight w:val="337"/>
        <w:jc w:val="center"/>
      </w:trPr>
      <w:tc>
        <w:tcPr>
          <w:tcW w:w="5047" w:type="dxa"/>
        </w:tcPr>
        <w:p w:rsidR="00694556" w:rsidRDefault="00694556">
          <w:pPr>
            <w:rPr>
              <w:b/>
              <w:bCs/>
              <w:sz w:val="26"/>
              <w:szCs w:val="26"/>
              <w:rtl/>
            </w:rPr>
          </w:pPr>
        </w:p>
      </w:tc>
      <w:tc>
        <w:tcPr>
          <w:tcW w:w="3674" w:type="dxa"/>
        </w:tcPr>
        <w:p w:rsidR="008D7C52" w:rsidP="008D7C52" w:rsidRDefault="00F20FFF">
          <w:pPr>
            <w:jc w:val="right"/>
            <w:rPr>
              <w:b/>
              <w:bCs/>
              <w:sz w:val="26"/>
              <w:szCs w:val="26"/>
              <w:rtl/>
            </w:rPr>
          </w:pPr>
          <w:sdt>
            <w:sdtPr>
              <w:rPr>
                <w:rtl/>
              </w:rPr>
              <w:alias w:val="1170"/>
              <w:tag w:val="1170"/>
              <w:id w:val="-291913708"/>
              <w:text w:multiLine="1"/>
            </w:sdtPr>
            <w:sdtEndPr/>
            <w:sdtContent>
              <w:r w:rsidR="00767157">
                <w:rPr>
                  <w:b/>
                  <w:bCs/>
                  <w:sz w:val="26"/>
                  <w:szCs w:val="26"/>
                  <w:rtl/>
                </w:rPr>
                <w:t>ב"ל</w:t>
              </w:r>
            </w:sdtContent>
          </w:sdt>
          <w:r w:rsidR="008D7C52">
            <w:rPr>
              <w:b/>
              <w:bCs/>
              <w:sz w:val="26"/>
              <w:szCs w:val="26"/>
              <w:rtl/>
            </w:rPr>
            <w:t xml:space="preserve"> </w:t>
          </w:r>
          <w:sdt>
            <w:sdtPr>
              <w:rPr>
                <w:rtl/>
              </w:rPr>
              <w:alias w:val="1171"/>
              <w:tag w:val="1171"/>
              <w:id w:val="817464731"/>
              <w:text w:multiLine="1"/>
            </w:sdtPr>
            <w:sdtEndPr/>
            <w:sdtContent>
              <w:r w:rsidR="00767157">
                <w:rPr>
                  <w:b/>
                  <w:bCs/>
                  <w:sz w:val="26"/>
                  <w:szCs w:val="26"/>
                  <w:rtl/>
                </w:rPr>
                <w:t>39209-02-17</w:t>
              </w:r>
            </w:sdtContent>
          </w:sdt>
          <w:r w:rsidR="008D7C52">
            <w:rPr>
              <w:b/>
              <w:bCs/>
              <w:sz w:val="26"/>
              <w:szCs w:val="26"/>
              <w:rtl/>
            </w:rPr>
            <w:t xml:space="preserve"> </w:t>
          </w:r>
        </w:p>
        <w:p w:rsidRPr="008D7C52" w:rsidR="00694556" w:rsidP="008D7C52" w:rsidRDefault="00694556">
          <w:pPr>
            <w:jc w:val="right"/>
            <w:rPr>
              <w:rtl/>
            </w:rPr>
          </w:pP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676CAE4"/>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EA6790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57A6D106"/>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D7402CA4"/>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7B8AC6F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3C030C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AF4789E"/>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A283E5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7A4384C"/>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6DEA03C8"/>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0594"/>
    <o:shapelayout v:ext="edit">
      <o:idmap v:ext="edit" data="10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4777D"/>
    <w:rsid w:val="000564AB"/>
    <w:rsid w:val="00064FBD"/>
    <w:rsid w:val="00096AF7"/>
    <w:rsid w:val="000C3B0F"/>
    <w:rsid w:val="000E65B2"/>
    <w:rsid w:val="000E6DE4"/>
    <w:rsid w:val="000F0BC8"/>
    <w:rsid w:val="00107E6D"/>
    <w:rsid w:val="0011194C"/>
    <w:rsid w:val="00144D2A"/>
    <w:rsid w:val="00174F91"/>
    <w:rsid w:val="00180519"/>
    <w:rsid w:val="00192417"/>
    <w:rsid w:val="001A1AFB"/>
    <w:rsid w:val="001C4003"/>
    <w:rsid w:val="002265FF"/>
    <w:rsid w:val="0027235A"/>
    <w:rsid w:val="00307A6A"/>
    <w:rsid w:val="00307C40"/>
    <w:rsid w:val="00320433"/>
    <w:rsid w:val="00361C9D"/>
    <w:rsid w:val="0036259D"/>
    <w:rsid w:val="0036743F"/>
    <w:rsid w:val="00403309"/>
    <w:rsid w:val="0043125D"/>
    <w:rsid w:val="00433223"/>
    <w:rsid w:val="0043502B"/>
    <w:rsid w:val="00455F69"/>
    <w:rsid w:val="004B1D17"/>
    <w:rsid w:val="004C4BDF"/>
    <w:rsid w:val="004D1187"/>
    <w:rsid w:val="004E6E3C"/>
    <w:rsid w:val="005268F6"/>
    <w:rsid w:val="005421BF"/>
    <w:rsid w:val="00547DB7"/>
    <w:rsid w:val="00584653"/>
    <w:rsid w:val="00622BAA"/>
    <w:rsid w:val="00671BD5"/>
    <w:rsid w:val="006805C1"/>
    <w:rsid w:val="00694556"/>
    <w:rsid w:val="006E1A53"/>
    <w:rsid w:val="00704EDA"/>
    <w:rsid w:val="00721390"/>
    <w:rsid w:val="00767157"/>
    <w:rsid w:val="007E6115"/>
    <w:rsid w:val="007F4609"/>
    <w:rsid w:val="00820005"/>
    <w:rsid w:val="00836E5D"/>
    <w:rsid w:val="00896889"/>
    <w:rsid w:val="008C5714"/>
    <w:rsid w:val="008D7C52"/>
    <w:rsid w:val="008F1E11"/>
    <w:rsid w:val="00903896"/>
    <w:rsid w:val="00906F3D"/>
    <w:rsid w:val="00967DFF"/>
    <w:rsid w:val="00A1332F"/>
    <w:rsid w:val="00A240F2"/>
    <w:rsid w:val="00A87D89"/>
    <w:rsid w:val="00A94B64"/>
    <w:rsid w:val="00AC3B7B"/>
    <w:rsid w:val="00AC5209"/>
    <w:rsid w:val="00AF6E60"/>
    <w:rsid w:val="00B25CEE"/>
    <w:rsid w:val="00B80CBD"/>
    <w:rsid w:val="00B86096"/>
    <w:rsid w:val="00BC65B2"/>
    <w:rsid w:val="00BF1908"/>
    <w:rsid w:val="00BF7B0B"/>
    <w:rsid w:val="00C22D93"/>
    <w:rsid w:val="00C34482"/>
    <w:rsid w:val="00CF50D4"/>
    <w:rsid w:val="00D33B86"/>
    <w:rsid w:val="00D53924"/>
    <w:rsid w:val="00D55D0C"/>
    <w:rsid w:val="00D76794"/>
    <w:rsid w:val="00D9474C"/>
    <w:rsid w:val="00D96D8C"/>
    <w:rsid w:val="00DA6649"/>
    <w:rsid w:val="00E146A4"/>
    <w:rsid w:val="00E41F1B"/>
    <w:rsid w:val="00E54642"/>
    <w:rsid w:val="00E82F54"/>
    <w:rsid w:val="00EA557D"/>
    <w:rsid w:val="00EC37E9"/>
    <w:rsid w:val="00EC6085"/>
    <w:rsid w:val="00F20FFF"/>
    <w:rsid w:val="00F76D8E"/>
    <w:rsid w:val="00F84B6D"/>
    <w:rsid w:val="00FD79E4"/>
    <w:rsid w:val="00FE1350"/>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0594"/>
    <o:shapelayout v:ext="edit">
      <o:idmap v:ext="edit" data="1"/>
    </o:shapelayout>
  </w:shapeDefaults>
  <w:decimalSymbol w:val="."/>
  <w:listSeparator w:val=","/>
  <w14:docId w14:val="69749FE2"/>
  <w15:docId w15:val="{95E6176C-6716-4DFF-B9AC-A21F55A7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A87D8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A87D8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A87D89"/>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A87D89"/>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A87D89"/>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A87D89"/>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A87D8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A87D8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vid">
    <w:name w:val="סגנון (עברית ושפות אחרות) David מיושר לשני הצדדים מרווח בין שורות..."/>
    <w:basedOn w:val="a1"/>
    <w:rsid w:val="00D9474C"/>
    <w:pPr>
      <w:spacing w:line="360" w:lineRule="auto"/>
      <w:jc w:val="both"/>
    </w:pPr>
  </w:style>
  <w:style w:type="paragraph" w:customStyle="1" w:styleId="a30">
    <w:name w:val="a3"/>
    <w:basedOn w:val="a1"/>
    <w:rsid w:val="00A87D89"/>
    <w:pPr>
      <w:bidi w:val="0"/>
      <w:spacing w:before="100" w:beforeAutospacing="1" w:after="100" w:afterAutospacing="1"/>
    </w:pPr>
    <w:rPr>
      <w:rFonts w:cs="Times New Roman"/>
      <w:snapToGrid w:val="0"/>
      <w:lang w:eastAsia="he-IL"/>
    </w:rPr>
  </w:style>
  <w:style w:type="paragraph" w:customStyle="1" w:styleId="af">
    <w:name w:val="החלטה"/>
    <w:basedOn w:val="a1"/>
    <w:rsid w:val="00A87D89"/>
    <w:pPr>
      <w:suppressLineNumbers/>
    </w:pPr>
    <w:rPr>
      <w:bCs/>
      <w:snapToGrid w:val="0"/>
      <w:sz w:val="20"/>
      <w:lang w:eastAsia="he-IL"/>
    </w:rPr>
  </w:style>
  <w:style w:type="character" w:styleId="FollowedHyperlink">
    <w:name w:val="FollowedHyperlink"/>
    <w:basedOn w:val="a2"/>
    <w:semiHidden/>
    <w:unhideWhenUsed/>
    <w:rsid w:val="00A87D89"/>
    <w:rPr>
      <w:noProof w:val="0"/>
      <w:color w:val="800080" w:themeColor="followedHyperlink"/>
      <w:u w:val="single"/>
    </w:rPr>
  </w:style>
  <w:style w:type="character" w:styleId="HTMLCite">
    <w:name w:val="HTML Cite"/>
    <w:basedOn w:val="a2"/>
    <w:semiHidden/>
    <w:unhideWhenUsed/>
    <w:rsid w:val="00A87D89"/>
    <w:rPr>
      <w:i/>
      <w:iCs/>
      <w:noProof w:val="0"/>
    </w:rPr>
  </w:style>
  <w:style w:type="character" w:styleId="HTMLCode">
    <w:name w:val="HTML Code"/>
    <w:basedOn w:val="a2"/>
    <w:semiHidden/>
    <w:unhideWhenUsed/>
    <w:rsid w:val="00A87D89"/>
    <w:rPr>
      <w:rFonts w:ascii="Consolas" w:hAnsi="Consolas"/>
      <w:noProof w:val="0"/>
      <w:sz w:val="20"/>
      <w:szCs w:val="20"/>
    </w:rPr>
  </w:style>
  <w:style w:type="character" w:styleId="HTMLDefinition">
    <w:name w:val="HTML Definition"/>
    <w:basedOn w:val="a2"/>
    <w:semiHidden/>
    <w:unhideWhenUsed/>
    <w:rsid w:val="00A87D89"/>
    <w:rPr>
      <w:i/>
      <w:iCs/>
      <w:noProof w:val="0"/>
    </w:rPr>
  </w:style>
  <w:style w:type="character" w:styleId="HTMLVariable">
    <w:name w:val="HTML Variable"/>
    <w:basedOn w:val="a2"/>
    <w:semiHidden/>
    <w:unhideWhenUsed/>
    <w:rsid w:val="00A87D89"/>
    <w:rPr>
      <w:i/>
      <w:iCs/>
      <w:noProof w:val="0"/>
    </w:rPr>
  </w:style>
  <w:style w:type="paragraph" w:styleId="HTML">
    <w:name w:val="HTML Preformatted"/>
    <w:basedOn w:val="a1"/>
    <w:link w:val="HTML0"/>
    <w:semiHidden/>
    <w:unhideWhenUsed/>
    <w:rsid w:val="00A87D89"/>
    <w:rPr>
      <w:rFonts w:ascii="Consolas" w:hAnsi="Consolas"/>
      <w:sz w:val="20"/>
      <w:szCs w:val="20"/>
    </w:rPr>
  </w:style>
  <w:style w:type="character" w:customStyle="1" w:styleId="HTML0">
    <w:name w:val="HTML מעוצב מראש תו"/>
    <w:basedOn w:val="a2"/>
    <w:link w:val="HTML"/>
    <w:semiHidden/>
    <w:rsid w:val="00A87D89"/>
    <w:rPr>
      <w:rFonts w:ascii="Consolas" w:hAnsi="Consolas" w:cs="David"/>
      <w:noProof w:val="0"/>
    </w:rPr>
  </w:style>
  <w:style w:type="character" w:styleId="Hyperlink">
    <w:name w:val="Hyperlink"/>
    <w:basedOn w:val="a2"/>
    <w:semiHidden/>
    <w:unhideWhenUsed/>
    <w:rsid w:val="00A87D89"/>
    <w:rPr>
      <w:noProof w:val="0"/>
      <w:color w:val="0000FF" w:themeColor="hyperlink"/>
      <w:u w:val="single"/>
    </w:rPr>
  </w:style>
  <w:style w:type="paragraph" w:styleId="Index1">
    <w:name w:val="index 1"/>
    <w:basedOn w:val="a1"/>
    <w:next w:val="a1"/>
    <w:autoRedefine/>
    <w:semiHidden/>
    <w:unhideWhenUsed/>
    <w:rsid w:val="00A87D89"/>
    <w:pPr>
      <w:ind w:left="240" w:hanging="240"/>
    </w:pPr>
  </w:style>
  <w:style w:type="paragraph" w:styleId="Index2">
    <w:name w:val="index 2"/>
    <w:basedOn w:val="a1"/>
    <w:next w:val="a1"/>
    <w:autoRedefine/>
    <w:semiHidden/>
    <w:unhideWhenUsed/>
    <w:rsid w:val="00A87D89"/>
    <w:pPr>
      <w:ind w:left="480" w:hanging="240"/>
    </w:pPr>
  </w:style>
  <w:style w:type="paragraph" w:styleId="Index3">
    <w:name w:val="index 3"/>
    <w:basedOn w:val="a1"/>
    <w:next w:val="a1"/>
    <w:autoRedefine/>
    <w:semiHidden/>
    <w:unhideWhenUsed/>
    <w:rsid w:val="00A87D89"/>
    <w:pPr>
      <w:ind w:left="720" w:hanging="240"/>
    </w:pPr>
  </w:style>
  <w:style w:type="paragraph" w:styleId="Index4">
    <w:name w:val="index 4"/>
    <w:basedOn w:val="a1"/>
    <w:next w:val="a1"/>
    <w:autoRedefine/>
    <w:semiHidden/>
    <w:unhideWhenUsed/>
    <w:rsid w:val="00A87D89"/>
    <w:pPr>
      <w:ind w:left="960" w:hanging="240"/>
    </w:pPr>
  </w:style>
  <w:style w:type="paragraph" w:styleId="Index5">
    <w:name w:val="index 5"/>
    <w:basedOn w:val="a1"/>
    <w:next w:val="a1"/>
    <w:autoRedefine/>
    <w:semiHidden/>
    <w:unhideWhenUsed/>
    <w:rsid w:val="00A87D89"/>
    <w:pPr>
      <w:ind w:left="1200" w:hanging="240"/>
    </w:pPr>
  </w:style>
  <w:style w:type="paragraph" w:styleId="Index6">
    <w:name w:val="index 6"/>
    <w:basedOn w:val="a1"/>
    <w:next w:val="a1"/>
    <w:autoRedefine/>
    <w:semiHidden/>
    <w:unhideWhenUsed/>
    <w:rsid w:val="00A87D89"/>
    <w:pPr>
      <w:ind w:left="1440" w:hanging="240"/>
    </w:pPr>
  </w:style>
  <w:style w:type="paragraph" w:styleId="Index7">
    <w:name w:val="index 7"/>
    <w:basedOn w:val="a1"/>
    <w:next w:val="a1"/>
    <w:autoRedefine/>
    <w:semiHidden/>
    <w:unhideWhenUsed/>
    <w:rsid w:val="00A87D89"/>
    <w:pPr>
      <w:ind w:left="1680" w:hanging="240"/>
    </w:pPr>
  </w:style>
  <w:style w:type="paragraph" w:styleId="Index8">
    <w:name w:val="index 8"/>
    <w:basedOn w:val="a1"/>
    <w:next w:val="a1"/>
    <w:autoRedefine/>
    <w:semiHidden/>
    <w:unhideWhenUsed/>
    <w:rsid w:val="00A87D89"/>
    <w:pPr>
      <w:ind w:left="1920" w:hanging="240"/>
    </w:pPr>
  </w:style>
  <w:style w:type="paragraph" w:styleId="Index9">
    <w:name w:val="index 9"/>
    <w:basedOn w:val="a1"/>
    <w:next w:val="a1"/>
    <w:autoRedefine/>
    <w:semiHidden/>
    <w:unhideWhenUsed/>
    <w:rsid w:val="00A87D89"/>
    <w:pPr>
      <w:ind w:left="2160" w:hanging="240"/>
    </w:pPr>
  </w:style>
  <w:style w:type="paragraph" w:styleId="NormalWeb">
    <w:name w:val="Normal (Web)"/>
    <w:basedOn w:val="a1"/>
    <w:semiHidden/>
    <w:unhideWhenUsed/>
    <w:rsid w:val="00A87D89"/>
    <w:rPr>
      <w:rFonts w:cs="Times New Roman"/>
    </w:rPr>
  </w:style>
  <w:style w:type="paragraph" w:styleId="TOC1">
    <w:name w:val="toc 1"/>
    <w:basedOn w:val="a1"/>
    <w:next w:val="a1"/>
    <w:autoRedefine/>
    <w:semiHidden/>
    <w:unhideWhenUsed/>
    <w:rsid w:val="00A87D89"/>
    <w:pPr>
      <w:spacing w:after="100"/>
    </w:pPr>
  </w:style>
  <w:style w:type="paragraph" w:styleId="TOC2">
    <w:name w:val="toc 2"/>
    <w:basedOn w:val="a1"/>
    <w:next w:val="a1"/>
    <w:autoRedefine/>
    <w:semiHidden/>
    <w:unhideWhenUsed/>
    <w:rsid w:val="00A87D89"/>
    <w:pPr>
      <w:spacing w:after="100"/>
      <w:ind w:left="240"/>
    </w:pPr>
  </w:style>
  <w:style w:type="paragraph" w:styleId="TOC3">
    <w:name w:val="toc 3"/>
    <w:basedOn w:val="a1"/>
    <w:next w:val="a1"/>
    <w:autoRedefine/>
    <w:semiHidden/>
    <w:unhideWhenUsed/>
    <w:rsid w:val="00A87D89"/>
    <w:pPr>
      <w:spacing w:after="100"/>
      <w:ind w:left="480"/>
    </w:pPr>
  </w:style>
  <w:style w:type="paragraph" w:styleId="TOC4">
    <w:name w:val="toc 4"/>
    <w:basedOn w:val="a1"/>
    <w:next w:val="a1"/>
    <w:autoRedefine/>
    <w:semiHidden/>
    <w:unhideWhenUsed/>
    <w:rsid w:val="00A87D89"/>
    <w:pPr>
      <w:spacing w:after="100"/>
      <w:ind w:left="720"/>
    </w:pPr>
  </w:style>
  <w:style w:type="paragraph" w:styleId="TOC5">
    <w:name w:val="toc 5"/>
    <w:basedOn w:val="a1"/>
    <w:next w:val="a1"/>
    <w:autoRedefine/>
    <w:semiHidden/>
    <w:unhideWhenUsed/>
    <w:rsid w:val="00A87D89"/>
    <w:pPr>
      <w:spacing w:after="100"/>
      <w:ind w:left="960"/>
    </w:pPr>
  </w:style>
  <w:style w:type="paragraph" w:styleId="TOC6">
    <w:name w:val="toc 6"/>
    <w:basedOn w:val="a1"/>
    <w:next w:val="a1"/>
    <w:autoRedefine/>
    <w:semiHidden/>
    <w:unhideWhenUsed/>
    <w:rsid w:val="00A87D89"/>
    <w:pPr>
      <w:spacing w:after="100"/>
      <w:ind w:left="1200"/>
    </w:pPr>
  </w:style>
  <w:style w:type="paragraph" w:styleId="TOC7">
    <w:name w:val="toc 7"/>
    <w:basedOn w:val="a1"/>
    <w:next w:val="a1"/>
    <w:autoRedefine/>
    <w:semiHidden/>
    <w:unhideWhenUsed/>
    <w:rsid w:val="00A87D89"/>
    <w:pPr>
      <w:spacing w:after="100"/>
      <w:ind w:left="1440"/>
    </w:pPr>
  </w:style>
  <w:style w:type="paragraph" w:styleId="TOC8">
    <w:name w:val="toc 8"/>
    <w:basedOn w:val="a1"/>
    <w:next w:val="a1"/>
    <w:autoRedefine/>
    <w:semiHidden/>
    <w:unhideWhenUsed/>
    <w:rsid w:val="00A87D89"/>
    <w:pPr>
      <w:spacing w:after="100"/>
      <w:ind w:left="1680"/>
    </w:pPr>
  </w:style>
  <w:style w:type="paragraph" w:styleId="TOC9">
    <w:name w:val="toc 9"/>
    <w:basedOn w:val="a1"/>
    <w:next w:val="a1"/>
    <w:autoRedefine/>
    <w:semiHidden/>
    <w:unhideWhenUsed/>
    <w:rsid w:val="00A87D89"/>
    <w:pPr>
      <w:spacing w:after="100"/>
      <w:ind w:left="1920"/>
    </w:pPr>
  </w:style>
  <w:style w:type="table" w:styleId="-1">
    <w:name w:val="Table 3D effects 1"/>
    <w:basedOn w:val="a3"/>
    <w:semiHidden/>
    <w:unhideWhenUsed/>
    <w:rsid w:val="00A87D89"/>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A87D89"/>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A87D89"/>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A87D89"/>
  </w:style>
  <w:style w:type="paragraph" w:styleId="af1">
    <w:name w:val="Salutation"/>
    <w:basedOn w:val="a1"/>
    <w:next w:val="a1"/>
    <w:link w:val="af2"/>
    <w:rsid w:val="00A87D89"/>
  </w:style>
  <w:style w:type="character" w:customStyle="1" w:styleId="af2">
    <w:name w:val="ברכה תו"/>
    <w:basedOn w:val="a2"/>
    <w:link w:val="af1"/>
    <w:rsid w:val="00A87D89"/>
    <w:rPr>
      <w:rFonts w:cs="David"/>
      <w:noProof w:val="0"/>
      <w:sz w:val="24"/>
      <w:szCs w:val="24"/>
    </w:rPr>
  </w:style>
  <w:style w:type="paragraph" w:styleId="af3">
    <w:name w:val="Body Text"/>
    <w:basedOn w:val="a1"/>
    <w:link w:val="af4"/>
    <w:semiHidden/>
    <w:unhideWhenUsed/>
    <w:rsid w:val="00A87D89"/>
    <w:pPr>
      <w:spacing w:after="120"/>
    </w:pPr>
  </w:style>
  <w:style w:type="character" w:customStyle="1" w:styleId="af4">
    <w:name w:val="גוף טקסט תו"/>
    <w:basedOn w:val="a2"/>
    <w:link w:val="af3"/>
    <w:semiHidden/>
    <w:rsid w:val="00A87D89"/>
    <w:rPr>
      <w:rFonts w:cs="David"/>
      <w:noProof w:val="0"/>
      <w:sz w:val="24"/>
      <w:szCs w:val="24"/>
    </w:rPr>
  </w:style>
  <w:style w:type="paragraph" w:styleId="23">
    <w:name w:val="Body Text 2"/>
    <w:basedOn w:val="a1"/>
    <w:link w:val="24"/>
    <w:semiHidden/>
    <w:unhideWhenUsed/>
    <w:rsid w:val="00A87D89"/>
    <w:pPr>
      <w:spacing w:after="120" w:line="480" w:lineRule="auto"/>
    </w:pPr>
  </w:style>
  <w:style w:type="character" w:customStyle="1" w:styleId="24">
    <w:name w:val="גוף טקסט 2 תו"/>
    <w:basedOn w:val="a2"/>
    <w:link w:val="23"/>
    <w:semiHidden/>
    <w:rsid w:val="00A87D89"/>
    <w:rPr>
      <w:rFonts w:cs="David"/>
      <w:noProof w:val="0"/>
      <w:sz w:val="24"/>
      <w:szCs w:val="24"/>
    </w:rPr>
  </w:style>
  <w:style w:type="paragraph" w:styleId="33">
    <w:name w:val="Body Text 3"/>
    <w:basedOn w:val="a1"/>
    <w:link w:val="34"/>
    <w:semiHidden/>
    <w:unhideWhenUsed/>
    <w:rsid w:val="00A87D89"/>
    <w:pPr>
      <w:spacing w:after="120"/>
    </w:pPr>
    <w:rPr>
      <w:sz w:val="16"/>
      <w:szCs w:val="16"/>
    </w:rPr>
  </w:style>
  <w:style w:type="character" w:customStyle="1" w:styleId="34">
    <w:name w:val="גוף טקסט 3 תו"/>
    <w:basedOn w:val="a2"/>
    <w:link w:val="33"/>
    <w:semiHidden/>
    <w:rsid w:val="00A87D89"/>
    <w:rPr>
      <w:rFonts w:cs="David"/>
      <w:noProof w:val="0"/>
      <w:sz w:val="16"/>
      <w:szCs w:val="16"/>
    </w:rPr>
  </w:style>
  <w:style w:type="character" w:styleId="HTML1">
    <w:name w:val="HTML Sample"/>
    <w:basedOn w:val="a2"/>
    <w:semiHidden/>
    <w:unhideWhenUsed/>
    <w:rsid w:val="00A87D89"/>
    <w:rPr>
      <w:rFonts w:ascii="Consolas" w:hAnsi="Consolas"/>
      <w:noProof w:val="0"/>
      <w:sz w:val="24"/>
      <w:szCs w:val="24"/>
    </w:rPr>
  </w:style>
  <w:style w:type="character" w:styleId="af5">
    <w:name w:val="Emphasis"/>
    <w:basedOn w:val="a2"/>
    <w:qFormat/>
    <w:rsid w:val="00A87D89"/>
    <w:rPr>
      <w:i/>
      <w:iCs/>
      <w:noProof w:val="0"/>
    </w:rPr>
  </w:style>
  <w:style w:type="character" w:styleId="af6">
    <w:name w:val="Intense Emphasis"/>
    <w:basedOn w:val="a2"/>
    <w:uiPriority w:val="21"/>
    <w:qFormat/>
    <w:rsid w:val="00A87D89"/>
    <w:rPr>
      <w:i/>
      <w:iCs/>
      <w:noProof w:val="0"/>
      <w:color w:val="4F81BD" w:themeColor="accent1"/>
    </w:rPr>
  </w:style>
  <w:style w:type="character" w:styleId="af7">
    <w:name w:val="Subtle Emphasis"/>
    <w:basedOn w:val="a2"/>
    <w:uiPriority w:val="19"/>
    <w:qFormat/>
    <w:rsid w:val="00A87D89"/>
    <w:rPr>
      <w:i/>
      <w:iCs/>
      <w:noProof w:val="0"/>
      <w:color w:val="404040" w:themeColor="text1" w:themeTint="BF"/>
    </w:rPr>
  </w:style>
  <w:style w:type="paragraph" w:styleId="af8">
    <w:name w:val="List Continue"/>
    <w:basedOn w:val="a1"/>
    <w:semiHidden/>
    <w:unhideWhenUsed/>
    <w:rsid w:val="00A87D89"/>
    <w:pPr>
      <w:spacing w:after="120"/>
      <w:ind w:left="283"/>
      <w:contextualSpacing/>
    </w:pPr>
  </w:style>
  <w:style w:type="paragraph" w:styleId="25">
    <w:name w:val="List Continue 2"/>
    <w:basedOn w:val="a1"/>
    <w:semiHidden/>
    <w:unhideWhenUsed/>
    <w:rsid w:val="00A87D89"/>
    <w:pPr>
      <w:spacing w:after="120"/>
      <w:ind w:left="566"/>
      <w:contextualSpacing/>
    </w:pPr>
  </w:style>
  <w:style w:type="paragraph" w:styleId="35">
    <w:name w:val="List Continue 3"/>
    <w:basedOn w:val="a1"/>
    <w:semiHidden/>
    <w:unhideWhenUsed/>
    <w:rsid w:val="00A87D89"/>
    <w:pPr>
      <w:spacing w:after="120"/>
      <w:ind w:left="849"/>
      <w:contextualSpacing/>
    </w:pPr>
  </w:style>
  <w:style w:type="paragraph" w:styleId="42">
    <w:name w:val="List Continue 4"/>
    <w:basedOn w:val="a1"/>
    <w:semiHidden/>
    <w:unhideWhenUsed/>
    <w:rsid w:val="00A87D89"/>
    <w:pPr>
      <w:spacing w:after="120"/>
      <w:ind w:left="1132"/>
      <w:contextualSpacing/>
    </w:pPr>
  </w:style>
  <w:style w:type="paragraph" w:styleId="53">
    <w:name w:val="List Continue 5"/>
    <w:basedOn w:val="a1"/>
    <w:semiHidden/>
    <w:unhideWhenUsed/>
    <w:rsid w:val="00A87D89"/>
    <w:pPr>
      <w:spacing w:after="120"/>
      <w:ind w:left="1415"/>
      <w:contextualSpacing/>
    </w:pPr>
  </w:style>
  <w:style w:type="character" w:styleId="af9">
    <w:name w:val="Intense Reference"/>
    <w:basedOn w:val="a2"/>
    <w:uiPriority w:val="32"/>
    <w:qFormat/>
    <w:rsid w:val="00A87D89"/>
    <w:rPr>
      <w:b/>
      <w:bCs/>
      <w:smallCaps/>
      <w:noProof w:val="0"/>
      <w:color w:val="4F81BD" w:themeColor="accent1"/>
      <w:spacing w:val="5"/>
    </w:rPr>
  </w:style>
  <w:style w:type="character" w:styleId="afa">
    <w:name w:val="endnote reference"/>
    <w:basedOn w:val="a2"/>
    <w:semiHidden/>
    <w:unhideWhenUsed/>
    <w:rsid w:val="00A87D89"/>
    <w:rPr>
      <w:noProof w:val="0"/>
      <w:vertAlign w:val="superscript"/>
    </w:rPr>
  </w:style>
  <w:style w:type="character" w:styleId="afb">
    <w:name w:val="footnote reference"/>
    <w:basedOn w:val="a2"/>
    <w:semiHidden/>
    <w:unhideWhenUsed/>
    <w:rsid w:val="00A87D89"/>
    <w:rPr>
      <w:noProof w:val="0"/>
      <w:vertAlign w:val="superscript"/>
    </w:rPr>
  </w:style>
  <w:style w:type="character" w:styleId="afc">
    <w:name w:val="Subtle Reference"/>
    <w:basedOn w:val="a2"/>
    <w:uiPriority w:val="31"/>
    <w:qFormat/>
    <w:rsid w:val="00A87D89"/>
    <w:rPr>
      <w:smallCaps/>
      <w:noProof w:val="0"/>
      <w:color w:val="5A5A5A" w:themeColor="text1" w:themeTint="A5"/>
    </w:rPr>
  </w:style>
  <w:style w:type="table" w:styleId="afd">
    <w:name w:val="Light Shading"/>
    <w:basedOn w:val="a3"/>
    <w:uiPriority w:val="60"/>
    <w:semiHidden/>
    <w:unhideWhenUsed/>
    <w:rsid w:val="00A87D8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A87D8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A87D8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A87D8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A87D8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A87D8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A87D89"/>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A87D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A87D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A87D8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A87D8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A87D8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A87D8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A87D8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A87D8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A87D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A87D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A87D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A87D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A87D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A87D8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A87D89"/>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A87D8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A87D89"/>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A87D89"/>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A87D89"/>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A87D89"/>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A87D89"/>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A87D89"/>
    <w:rPr>
      <w:b/>
      <w:bCs/>
      <w:noProof w:val="0"/>
    </w:rPr>
  </w:style>
  <w:style w:type="paragraph" w:styleId="aff0">
    <w:name w:val="Signature"/>
    <w:basedOn w:val="a1"/>
    <w:link w:val="aff1"/>
    <w:semiHidden/>
    <w:unhideWhenUsed/>
    <w:rsid w:val="00A87D89"/>
    <w:pPr>
      <w:ind w:left="4252"/>
    </w:pPr>
  </w:style>
  <w:style w:type="character" w:customStyle="1" w:styleId="aff1">
    <w:name w:val="חתימה תו"/>
    <w:basedOn w:val="a2"/>
    <w:link w:val="aff0"/>
    <w:semiHidden/>
    <w:rsid w:val="00A87D89"/>
    <w:rPr>
      <w:rFonts w:cs="David"/>
      <w:noProof w:val="0"/>
      <w:sz w:val="24"/>
      <w:szCs w:val="24"/>
    </w:rPr>
  </w:style>
  <w:style w:type="paragraph" w:styleId="aff2">
    <w:name w:val="E-mail Signature"/>
    <w:basedOn w:val="a1"/>
    <w:link w:val="aff3"/>
    <w:semiHidden/>
    <w:unhideWhenUsed/>
    <w:rsid w:val="00A87D89"/>
  </w:style>
  <w:style w:type="character" w:customStyle="1" w:styleId="aff3">
    <w:name w:val="חתימת דואר אלקטרוני תו"/>
    <w:basedOn w:val="a2"/>
    <w:link w:val="aff2"/>
    <w:semiHidden/>
    <w:rsid w:val="00A87D89"/>
    <w:rPr>
      <w:rFonts w:cs="David"/>
      <w:noProof w:val="0"/>
      <w:sz w:val="24"/>
      <w:szCs w:val="24"/>
    </w:rPr>
  </w:style>
  <w:style w:type="table" w:styleId="aff4">
    <w:name w:val="Table Elegant"/>
    <w:basedOn w:val="a3"/>
    <w:semiHidden/>
    <w:unhideWhenUsed/>
    <w:rsid w:val="00A87D89"/>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A87D8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A87D89"/>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A87D89"/>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A87D89"/>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A87D89"/>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A87D89"/>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A87D89"/>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A87D89"/>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A87D89"/>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A87D89"/>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A87D89"/>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A87D89"/>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A87D89"/>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A87D89"/>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A87D8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A87D8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A87D8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A87D8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A87D8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A87D89"/>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A87D89"/>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A87D89"/>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A87D89"/>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A87D89"/>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A87D89"/>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A87D89"/>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A87D89"/>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A87D89"/>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A87D89"/>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A87D89"/>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A87D89"/>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A87D89"/>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A87D89"/>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A87D89"/>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A87D89"/>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A87D89"/>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A87D8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A87D89"/>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A87D89"/>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A87D89"/>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A87D89"/>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A87D89"/>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A87D89"/>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A87D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A87D8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A87D8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A87D8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A87D8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A87D8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A87D8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A87D89"/>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A87D89"/>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A87D89"/>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A87D89"/>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A87D89"/>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A87D89"/>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A87D89"/>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A87D89"/>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A87D89"/>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A87D89"/>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A87D89"/>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A87D89"/>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A87D89"/>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A87D89"/>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A87D89"/>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A87D89"/>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A87D89"/>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A87D89"/>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A87D89"/>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A87D89"/>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A87D89"/>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A87D8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A87D89"/>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A87D8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A87D89"/>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A87D89"/>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A87D89"/>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A87D89"/>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A87D89"/>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A87D89"/>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A87D89"/>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A87D89"/>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A87D89"/>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A87D89"/>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A87D89"/>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A87D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A87D8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A87D8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A87D8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A87D8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A87D8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A87D8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A87D8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A87D8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A87D89"/>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A87D89"/>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A87D89"/>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A87D89"/>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A87D8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A87D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A87D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A87D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A87D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A87D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A87D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A87D8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A87D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A87D8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A87D8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A87D8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A87D8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A87D8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A87D8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A87D89"/>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A87D89"/>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A87D89"/>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A87D89"/>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A87D89"/>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A87D89"/>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A87D89"/>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A87D8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A87D89"/>
    <w:rPr>
      <w:sz w:val="20"/>
      <w:szCs w:val="20"/>
    </w:rPr>
  </w:style>
  <w:style w:type="character" w:customStyle="1" w:styleId="aff9">
    <w:name w:val="טקסט הערת סיום תו"/>
    <w:basedOn w:val="a2"/>
    <w:link w:val="aff8"/>
    <w:semiHidden/>
    <w:rsid w:val="00A87D89"/>
    <w:rPr>
      <w:rFonts w:cs="David"/>
      <w:noProof w:val="0"/>
    </w:rPr>
  </w:style>
  <w:style w:type="paragraph" w:styleId="affa">
    <w:name w:val="footnote text"/>
    <w:basedOn w:val="a1"/>
    <w:link w:val="affb"/>
    <w:semiHidden/>
    <w:unhideWhenUsed/>
    <w:rsid w:val="00A87D89"/>
    <w:rPr>
      <w:sz w:val="20"/>
      <w:szCs w:val="20"/>
    </w:rPr>
  </w:style>
  <w:style w:type="character" w:customStyle="1" w:styleId="affb">
    <w:name w:val="טקסט הערת שוליים תו"/>
    <w:basedOn w:val="a2"/>
    <w:link w:val="affa"/>
    <w:semiHidden/>
    <w:rsid w:val="00A87D89"/>
    <w:rPr>
      <w:rFonts w:cs="David"/>
      <w:noProof w:val="0"/>
    </w:rPr>
  </w:style>
  <w:style w:type="paragraph" w:styleId="affc">
    <w:name w:val="macro"/>
    <w:link w:val="affd"/>
    <w:semiHidden/>
    <w:unhideWhenUsed/>
    <w:rsid w:val="00A87D89"/>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A87D89"/>
    <w:rPr>
      <w:rFonts w:ascii="Consolas" w:hAnsi="Consolas" w:cs="David"/>
      <w:noProof w:val="0"/>
    </w:rPr>
  </w:style>
  <w:style w:type="character" w:styleId="affe">
    <w:name w:val="Placeholder Text"/>
    <w:basedOn w:val="a2"/>
    <w:uiPriority w:val="99"/>
    <w:semiHidden/>
    <w:rsid w:val="00A87D89"/>
    <w:rPr>
      <w:noProof w:val="0"/>
      <w:color w:val="808080"/>
    </w:rPr>
  </w:style>
  <w:style w:type="paragraph" w:styleId="afff">
    <w:name w:val="Plain Text"/>
    <w:basedOn w:val="a1"/>
    <w:link w:val="afff0"/>
    <w:semiHidden/>
    <w:unhideWhenUsed/>
    <w:rsid w:val="00A87D89"/>
    <w:rPr>
      <w:rFonts w:ascii="Consolas" w:hAnsi="Consolas"/>
      <w:sz w:val="21"/>
      <w:szCs w:val="21"/>
    </w:rPr>
  </w:style>
  <w:style w:type="character" w:customStyle="1" w:styleId="afff0">
    <w:name w:val="טקסט רגיל תו"/>
    <w:basedOn w:val="a2"/>
    <w:link w:val="afff"/>
    <w:semiHidden/>
    <w:rsid w:val="00A87D89"/>
    <w:rPr>
      <w:rFonts w:ascii="Consolas" w:hAnsi="Consolas" w:cs="David"/>
      <w:noProof w:val="0"/>
      <w:sz w:val="21"/>
      <w:szCs w:val="21"/>
    </w:rPr>
  </w:style>
  <w:style w:type="character" w:styleId="afff1">
    <w:name w:val="Book Title"/>
    <w:basedOn w:val="a2"/>
    <w:uiPriority w:val="33"/>
    <w:qFormat/>
    <w:rsid w:val="00A87D89"/>
    <w:rPr>
      <w:b/>
      <w:bCs/>
      <w:i/>
      <w:iCs/>
      <w:noProof w:val="0"/>
      <w:spacing w:val="5"/>
    </w:rPr>
  </w:style>
  <w:style w:type="character" w:customStyle="1" w:styleId="10">
    <w:name w:val="כותרת 1 תו"/>
    <w:basedOn w:val="a2"/>
    <w:link w:val="1"/>
    <w:rsid w:val="00A87D89"/>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A87D89"/>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A87D89"/>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A87D89"/>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A87D89"/>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A87D89"/>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A87D89"/>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A87D89"/>
    <w:rPr>
      <w:rFonts w:asciiTheme="majorHAnsi" w:eastAsiaTheme="majorEastAsia" w:hAnsiTheme="majorHAnsi" w:cstheme="majorBidi"/>
      <w:i/>
      <w:iCs/>
      <w:noProof w:val="0"/>
      <w:color w:val="272727" w:themeColor="text1" w:themeTint="D8"/>
      <w:sz w:val="21"/>
      <w:szCs w:val="21"/>
    </w:rPr>
  </w:style>
  <w:style w:type="paragraph" w:styleId="afff2">
    <w:name w:val="index heading"/>
    <w:basedOn w:val="a1"/>
    <w:next w:val="Index1"/>
    <w:semiHidden/>
    <w:unhideWhenUsed/>
    <w:rsid w:val="00A87D89"/>
    <w:rPr>
      <w:rFonts w:asciiTheme="majorHAnsi" w:eastAsiaTheme="majorEastAsia" w:hAnsiTheme="majorHAnsi" w:cstheme="majorBidi"/>
      <w:b/>
      <w:bCs/>
    </w:rPr>
  </w:style>
  <w:style w:type="paragraph" w:styleId="afff3">
    <w:name w:val="Note Heading"/>
    <w:basedOn w:val="a1"/>
    <w:next w:val="a1"/>
    <w:link w:val="afff4"/>
    <w:semiHidden/>
    <w:unhideWhenUsed/>
    <w:rsid w:val="00A87D89"/>
  </w:style>
  <w:style w:type="character" w:customStyle="1" w:styleId="afff4">
    <w:name w:val="כותרת הערות תו"/>
    <w:basedOn w:val="a2"/>
    <w:link w:val="afff3"/>
    <w:semiHidden/>
    <w:rsid w:val="00A87D89"/>
    <w:rPr>
      <w:rFonts w:cs="David"/>
      <w:noProof w:val="0"/>
      <w:sz w:val="24"/>
      <w:szCs w:val="24"/>
    </w:rPr>
  </w:style>
  <w:style w:type="paragraph" w:styleId="afff5">
    <w:name w:val="Title"/>
    <w:basedOn w:val="a1"/>
    <w:next w:val="a1"/>
    <w:link w:val="afff6"/>
    <w:qFormat/>
    <w:rsid w:val="00A87D89"/>
    <w:pPr>
      <w:contextualSpacing/>
    </w:pPr>
    <w:rPr>
      <w:rFonts w:asciiTheme="majorHAnsi" w:eastAsiaTheme="majorEastAsia" w:hAnsiTheme="majorHAnsi" w:cstheme="majorBidi"/>
      <w:spacing w:val="-10"/>
      <w:kern w:val="28"/>
      <w:sz w:val="56"/>
      <w:szCs w:val="56"/>
    </w:rPr>
  </w:style>
  <w:style w:type="character" w:customStyle="1" w:styleId="afff6">
    <w:name w:val="כותרת טקסט תו"/>
    <w:basedOn w:val="a2"/>
    <w:link w:val="afff5"/>
    <w:rsid w:val="00A87D89"/>
    <w:rPr>
      <w:rFonts w:asciiTheme="majorHAnsi" w:eastAsiaTheme="majorEastAsia" w:hAnsiTheme="majorHAnsi" w:cstheme="majorBidi"/>
      <w:noProof w:val="0"/>
      <w:spacing w:val="-10"/>
      <w:kern w:val="28"/>
      <w:sz w:val="56"/>
      <w:szCs w:val="56"/>
    </w:rPr>
  </w:style>
  <w:style w:type="paragraph" w:styleId="afff7">
    <w:name w:val="Subtitle"/>
    <w:basedOn w:val="a1"/>
    <w:next w:val="a1"/>
    <w:link w:val="afff8"/>
    <w:qFormat/>
    <w:rsid w:val="00A87D8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8">
    <w:name w:val="כותרת משנה תו"/>
    <w:basedOn w:val="a2"/>
    <w:link w:val="afff7"/>
    <w:rsid w:val="00A87D89"/>
    <w:rPr>
      <w:rFonts w:asciiTheme="minorHAnsi" w:eastAsiaTheme="minorEastAsia" w:hAnsiTheme="minorHAnsi" w:cstheme="minorBidi"/>
      <w:noProof w:val="0"/>
      <w:color w:val="5A5A5A" w:themeColor="text1" w:themeTint="A5"/>
      <w:spacing w:val="15"/>
      <w:sz w:val="22"/>
      <w:szCs w:val="22"/>
    </w:rPr>
  </w:style>
  <w:style w:type="paragraph" w:styleId="afff9">
    <w:name w:val="Message Header"/>
    <w:basedOn w:val="a1"/>
    <w:link w:val="afffa"/>
    <w:semiHidden/>
    <w:unhideWhenUsed/>
    <w:rsid w:val="00A87D8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a">
    <w:name w:val="כותרת עליונה של הודעה תו"/>
    <w:basedOn w:val="a2"/>
    <w:link w:val="afff9"/>
    <w:semiHidden/>
    <w:rsid w:val="00A87D89"/>
    <w:rPr>
      <w:rFonts w:asciiTheme="majorHAnsi" w:eastAsiaTheme="majorEastAsia" w:hAnsiTheme="majorHAnsi" w:cstheme="majorBidi"/>
      <w:noProof w:val="0"/>
      <w:sz w:val="24"/>
      <w:szCs w:val="24"/>
      <w:shd w:val="pct20" w:color="auto" w:fill="auto"/>
    </w:rPr>
  </w:style>
  <w:style w:type="paragraph" w:styleId="afffb">
    <w:name w:val="toa heading"/>
    <w:basedOn w:val="a1"/>
    <w:next w:val="a1"/>
    <w:semiHidden/>
    <w:unhideWhenUsed/>
    <w:rsid w:val="00A87D89"/>
    <w:pPr>
      <w:spacing w:before="120"/>
    </w:pPr>
    <w:rPr>
      <w:rFonts w:asciiTheme="majorHAnsi" w:eastAsiaTheme="majorEastAsia" w:hAnsiTheme="majorHAnsi" w:cstheme="majorBidi"/>
      <w:b/>
      <w:bCs/>
    </w:rPr>
  </w:style>
  <w:style w:type="paragraph" w:styleId="afffc">
    <w:name w:val="TOC Heading"/>
    <w:basedOn w:val="1"/>
    <w:next w:val="a1"/>
    <w:uiPriority w:val="39"/>
    <w:semiHidden/>
    <w:unhideWhenUsed/>
    <w:qFormat/>
    <w:rsid w:val="00A87D89"/>
    <w:pPr>
      <w:outlineLvl w:val="9"/>
    </w:pPr>
  </w:style>
  <w:style w:type="paragraph" w:styleId="afffd">
    <w:name w:val="caption"/>
    <w:basedOn w:val="a1"/>
    <w:next w:val="a1"/>
    <w:semiHidden/>
    <w:unhideWhenUsed/>
    <w:qFormat/>
    <w:rsid w:val="00A87D89"/>
    <w:pPr>
      <w:spacing w:after="200"/>
    </w:pPr>
    <w:rPr>
      <w:i/>
      <w:iCs/>
      <w:color w:val="1F497D" w:themeColor="text2"/>
      <w:sz w:val="18"/>
      <w:szCs w:val="18"/>
    </w:rPr>
  </w:style>
  <w:style w:type="paragraph" w:styleId="afffe">
    <w:name w:val="Body Text Indent"/>
    <w:basedOn w:val="a1"/>
    <w:link w:val="affff"/>
    <w:semiHidden/>
    <w:unhideWhenUsed/>
    <w:rsid w:val="00A87D89"/>
    <w:pPr>
      <w:spacing w:after="120"/>
      <w:ind w:left="283"/>
    </w:pPr>
  </w:style>
  <w:style w:type="character" w:customStyle="1" w:styleId="affff">
    <w:name w:val="כניסה בגוף טקסט תו"/>
    <w:basedOn w:val="a2"/>
    <w:link w:val="afffe"/>
    <w:semiHidden/>
    <w:rsid w:val="00A87D89"/>
    <w:rPr>
      <w:rFonts w:cs="David"/>
      <w:noProof w:val="0"/>
      <w:sz w:val="24"/>
      <w:szCs w:val="24"/>
    </w:rPr>
  </w:style>
  <w:style w:type="paragraph" w:styleId="2f">
    <w:name w:val="Body Text Indent 2"/>
    <w:basedOn w:val="a1"/>
    <w:link w:val="2f0"/>
    <w:semiHidden/>
    <w:unhideWhenUsed/>
    <w:rsid w:val="00A87D89"/>
    <w:pPr>
      <w:spacing w:after="120" w:line="480" w:lineRule="auto"/>
      <w:ind w:left="283"/>
    </w:pPr>
  </w:style>
  <w:style w:type="character" w:customStyle="1" w:styleId="2f0">
    <w:name w:val="כניסה בגוף טקסט 2 תו"/>
    <w:basedOn w:val="a2"/>
    <w:link w:val="2f"/>
    <w:semiHidden/>
    <w:rsid w:val="00A87D89"/>
    <w:rPr>
      <w:rFonts w:cs="David"/>
      <w:noProof w:val="0"/>
      <w:sz w:val="24"/>
      <w:szCs w:val="24"/>
    </w:rPr>
  </w:style>
  <w:style w:type="paragraph" w:styleId="3d">
    <w:name w:val="Body Text Indent 3"/>
    <w:basedOn w:val="a1"/>
    <w:link w:val="3e"/>
    <w:semiHidden/>
    <w:unhideWhenUsed/>
    <w:rsid w:val="00A87D89"/>
    <w:pPr>
      <w:spacing w:after="120"/>
      <w:ind w:left="283"/>
    </w:pPr>
    <w:rPr>
      <w:sz w:val="16"/>
      <w:szCs w:val="16"/>
    </w:rPr>
  </w:style>
  <w:style w:type="character" w:customStyle="1" w:styleId="3e">
    <w:name w:val="כניסה בגוף טקסט 3 תו"/>
    <w:basedOn w:val="a2"/>
    <w:link w:val="3d"/>
    <w:semiHidden/>
    <w:rsid w:val="00A87D89"/>
    <w:rPr>
      <w:rFonts w:cs="David"/>
      <w:noProof w:val="0"/>
      <w:sz w:val="16"/>
      <w:szCs w:val="16"/>
    </w:rPr>
  </w:style>
  <w:style w:type="paragraph" w:styleId="affff0">
    <w:name w:val="Normal Indent"/>
    <w:basedOn w:val="a1"/>
    <w:semiHidden/>
    <w:unhideWhenUsed/>
    <w:rsid w:val="00A87D89"/>
    <w:pPr>
      <w:ind w:left="720"/>
    </w:pPr>
  </w:style>
  <w:style w:type="paragraph" w:styleId="affff1">
    <w:name w:val="Body Text First Indent"/>
    <w:basedOn w:val="af3"/>
    <w:link w:val="affff2"/>
    <w:rsid w:val="00A87D89"/>
    <w:pPr>
      <w:spacing w:after="0"/>
      <w:ind w:firstLine="360"/>
    </w:pPr>
  </w:style>
  <w:style w:type="character" w:customStyle="1" w:styleId="affff2">
    <w:name w:val="כניסת שורה ראשונה בגוף טקסט תו"/>
    <w:basedOn w:val="af4"/>
    <w:link w:val="affff1"/>
    <w:rsid w:val="00A87D89"/>
    <w:rPr>
      <w:rFonts w:cs="David"/>
      <w:noProof w:val="0"/>
      <w:sz w:val="24"/>
      <w:szCs w:val="24"/>
    </w:rPr>
  </w:style>
  <w:style w:type="paragraph" w:styleId="2f1">
    <w:name w:val="Body Text First Indent 2"/>
    <w:basedOn w:val="afffe"/>
    <w:link w:val="2f2"/>
    <w:semiHidden/>
    <w:unhideWhenUsed/>
    <w:rsid w:val="00A87D89"/>
    <w:pPr>
      <w:spacing w:after="0"/>
      <w:ind w:left="360" w:firstLine="360"/>
    </w:pPr>
  </w:style>
  <w:style w:type="character" w:customStyle="1" w:styleId="2f2">
    <w:name w:val="כניסת שורה ראשונה בגוף טקסט 2 תו"/>
    <w:basedOn w:val="affff"/>
    <w:link w:val="2f1"/>
    <w:semiHidden/>
    <w:rsid w:val="00A87D89"/>
    <w:rPr>
      <w:rFonts w:cs="David"/>
      <w:noProof w:val="0"/>
      <w:sz w:val="24"/>
      <w:szCs w:val="24"/>
    </w:rPr>
  </w:style>
  <w:style w:type="paragraph" w:styleId="HTML2">
    <w:name w:val="HTML Address"/>
    <w:basedOn w:val="a1"/>
    <w:link w:val="HTML3"/>
    <w:semiHidden/>
    <w:unhideWhenUsed/>
    <w:rsid w:val="00A87D89"/>
    <w:rPr>
      <w:i/>
      <w:iCs/>
    </w:rPr>
  </w:style>
  <w:style w:type="character" w:customStyle="1" w:styleId="HTML3">
    <w:name w:val="כתובת HTML תו"/>
    <w:basedOn w:val="a2"/>
    <w:link w:val="HTML2"/>
    <w:semiHidden/>
    <w:rsid w:val="00A87D89"/>
    <w:rPr>
      <w:rFonts w:cs="David"/>
      <w:i/>
      <w:iCs/>
      <w:noProof w:val="0"/>
      <w:sz w:val="24"/>
      <w:szCs w:val="24"/>
    </w:rPr>
  </w:style>
  <w:style w:type="paragraph" w:styleId="affff3">
    <w:name w:val="envelope address"/>
    <w:basedOn w:val="a1"/>
    <w:semiHidden/>
    <w:unhideWhenUsed/>
    <w:rsid w:val="00A87D89"/>
    <w:pPr>
      <w:framePr w:w="7920" w:h="1980" w:hRule="exact" w:hSpace="180" w:wrap="auto" w:hAnchor="page" w:xAlign="center" w:yAlign="bottom"/>
      <w:ind w:left="2880"/>
    </w:pPr>
    <w:rPr>
      <w:rFonts w:asciiTheme="majorHAnsi" w:eastAsiaTheme="majorEastAsia" w:hAnsiTheme="majorHAnsi" w:cstheme="majorBidi"/>
    </w:rPr>
  </w:style>
  <w:style w:type="paragraph" w:styleId="affff4">
    <w:name w:val="envelope return"/>
    <w:basedOn w:val="a1"/>
    <w:semiHidden/>
    <w:unhideWhenUsed/>
    <w:rsid w:val="00A87D89"/>
    <w:rPr>
      <w:rFonts w:asciiTheme="majorHAnsi" w:eastAsiaTheme="majorEastAsia" w:hAnsiTheme="majorHAnsi" w:cstheme="majorBidi"/>
      <w:sz w:val="20"/>
      <w:szCs w:val="20"/>
    </w:rPr>
  </w:style>
  <w:style w:type="paragraph" w:styleId="affff5">
    <w:name w:val="No Spacing"/>
    <w:uiPriority w:val="1"/>
    <w:qFormat/>
    <w:rsid w:val="00A87D89"/>
    <w:pPr>
      <w:bidi/>
    </w:pPr>
    <w:rPr>
      <w:rFonts w:cs="David"/>
      <w:sz w:val="24"/>
      <w:szCs w:val="24"/>
    </w:rPr>
  </w:style>
  <w:style w:type="character" w:styleId="HTML4">
    <w:name w:val="HTML Typewriter"/>
    <w:basedOn w:val="a2"/>
    <w:semiHidden/>
    <w:unhideWhenUsed/>
    <w:rsid w:val="00A87D89"/>
    <w:rPr>
      <w:rFonts w:ascii="Consolas" w:hAnsi="Consolas"/>
      <w:noProof w:val="0"/>
      <w:sz w:val="20"/>
      <w:szCs w:val="20"/>
    </w:rPr>
  </w:style>
  <w:style w:type="paragraph" w:styleId="affff6">
    <w:name w:val="Document Map"/>
    <w:basedOn w:val="a1"/>
    <w:link w:val="affff7"/>
    <w:semiHidden/>
    <w:unhideWhenUsed/>
    <w:rsid w:val="00A87D89"/>
    <w:rPr>
      <w:rFonts w:ascii="Tahoma" w:hAnsi="Tahoma" w:cs="Tahoma"/>
      <w:sz w:val="16"/>
      <w:szCs w:val="16"/>
    </w:rPr>
  </w:style>
  <w:style w:type="character" w:customStyle="1" w:styleId="affff7">
    <w:name w:val="מפת מסמך תו"/>
    <w:basedOn w:val="a2"/>
    <w:link w:val="affff6"/>
    <w:semiHidden/>
    <w:rsid w:val="00A87D89"/>
    <w:rPr>
      <w:rFonts w:ascii="Tahoma" w:hAnsi="Tahoma" w:cs="Tahoma"/>
      <w:noProof w:val="0"/>
      <w:sz w:val="16"/>
      <w:szCs w:val="16"/>
    </w:rPr>
  </w:style>
  <w:style w:type="character" w:styleId="HTML5">
    <w:name w:val="HTML Keyboard"/>
    <w:basedOn w:val="a2"/>
    <w:semiHidden/>
    <w:unhideWhenUsed/>
    <w:rsid w:val="00A87D89"/>
    <w:rPr>
      <w:rFonts w:ascii="Consolas" w:hAnsi="Consolas"/>
      <w:noProof w:val="0"/>
      <w:sz w:val="20"/>
      <w:szCs w:val="20"/>
    </w:rPr>
  </w:style>
  <w:style w:type="paragraph" w:styleId="affff8">
    <w:name w:val="annotation subject"/>
    <w:basedOn w:val="a8"/>
    <w:next w:val="a8"/>
    <w:link w:val="affff9"/>
    <w:semiHidden/>
    <w:unhideWhenUsed/>
    <w:rsid w:val="00A87D89"/>
    <w:rPr>
      <w:rFonts w:cs="David"/>
      <w:b/>
      <w:bCs/>
      <w:sz w:val="20"/>
      <w:szCs w:val="20"/>
    </w:rPr>
  </w:style>
  <w:style w:type="character" w:customStyle="1" w:styleId="a9">
    <w:name w:val="טקסט הערה תו"/>
    <w:basedOn w:val="a2"/>
    <w:link w:val="a8"/>
    <w:semiHidden/>
    <w:rsid w:val="00A87D89"/>
    <w:rPr>
      <w:noProof w:val="0"/>
      <w:sz w:val="24"/>
      <w:szCs w:val="24"/>
    </w:rPr>
  </w:style>
  <w:style w:type="character" w:customStyle="1" w:styleId="affff9">
    <w:name w:val="נושא הערה תו"/>
    <w:basedOn w:val="a9"/>
    <w:link w:val="affff8"/>
    <w:semiHidden/>
    <w:rsid w:val="00A87D89"/>
    <w:rPr>
      <w:rFonts w:cs="David"/>
      <w:b/>
      <w:bCs/>
      <w:noProof w:val="0"/>
      <w:sz w:val="24"/>
      <w:szCs w:val="24"/>
    </w:rPr>
  </w:style>
  <w:style w:type="table" w:styleId="affffa">
    <w:name w:val="Table Theme"/>
    <w:basedOn w:val="a3"/>
    <w:semiHidden/>
    <w:unhideWhenUsed/>
    <w:rsid w:val="00A87D8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b">
    <w:name w:val="Closing"/>
    <w:basedOn w:val="a1"/>
    <w:link w:val="affffc"/>
    <w:semiHidden/>
    <w:unhideWhenUsed/>
    <w:rsid w:val="00A87D89"/>
    <w:pPr>
      <w:ind w:left="4252"/>
    </w:pPr>
  </w:style>
  <w:style w:type="character" w:customStyle="1" w:styleId="affffc">
    <w:name w:val="סיום תו"/>
    <w:basedOn w:val="a2"/>
    <w:link w:val="affffb"/>
    <w:semiHidden/>
    <w:rsid w:val="00A87D89"/>
    <w:rPr>
      <w:rFonts w:cs="David"/>
      <w:noProof w:val="0"/>
      <w:sz w:val="24"/>
      <w:szCs w:val="24"/>
    </w:rPr>
  </w:style>
  <w:style w:type="table" w:styleId="1b">
    <w:name w:val="Table Columns 1"/>
    <w:basedOn w:val="a3"/>
    <w:semiHidden/>
    <w:unhideWhenUsed/>
    <w:rsid w:val="00A87D89"/>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A87D89"/>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A87D89"/>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A87D89"/>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A87D89"/>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d">
    <w:name w:val="List Paragraph"/>
    <w:basedOn w:val="a1"/>
    <w:uiPriority w:val="34"/>
    <w:qFormat/>
    <w:rsid w:val="00A87D89"/>
    <w:pPr>
      <w:ind w:left="720"/>
      <w:contextualSpacing/>
    </w:pPr>
  </w:style>
  <w:style w:type="paragraph" w:styleId="affffe">
    <w:name w:val="Quote"/>
    <w:basedOn w:val="a1"/>
    <w:next w:val="a1"/>
    <w:link w:val="afffff"/>
    <w:uiPriority w:val="29"/>
    <w:qFormat/>
    <w:rsid w:val="00A87D89"/>
    <w:pPr>
      <w:spacing w:before="200" w:after="160"/>
      <w:ind w:left="864" w:right="864"/>
      <w:jc w:val="center"/>
    </w:pPr>
    <w:rPr>
      <w:i/>
      <w:iCs/>
      <w:color w:val="404040" w:themeColor="text1" w:themeTint="BF"/>
    </w:rPr>
  </w:style>
  <w:style w:type="character" w:customStyle="1" w:styleId="afffff">
    <w:name w:val="ציטוט תו"/>
    <w:basedOn w:val="a2"/>
    <w:link w:val="affffe"/>
    <w:uiPriority w:val="29"/>
    <w:rsid w:val="00A87D89"/>
    <w:rPr>
      <w:rFonts w:cs="David"/>
      <w:i/>
      <w:iCs/>
      <w:noProof w:val="0"/>
      <w:color w:val="404040" w:themeColor="text1" w:themeTint="BF"/>
      <w:sz w:val="24"/>
      <w:szCs w:val="24"/>
    </w:rPr>
  </w:style>
  <w:style w:type="paragraph" w:styleId="afffff0">
    <w:name w:val="Intense Quote"/>
    <w:basedOn w:val="a1"/>
    <w:next w:val="a1"/>
    <w:link w:val="afffff1"/>
    <w:uiPriority w:val="30"/>
    <w:qFormat/>
    <w:rsid w:val="00A87D8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1">
    <w:name w:val="ציטוט חזק תו"/>
    <w:basedOn w:val="a2"/>
    <w:link w:val="afffff0"/>
    <w:uiPriority w:val="30"/>
    <w:rsid w:val="00A87D89"/>
    <w:rPr>
      <w:rFonts w:cs="David"/>
      <w:i/>
      <w:iCs/>
      <w:noProof w:val="0"/>
      <w:color w:val="4F81BD" w:themeColor="accent1"/>
      <w:sz w:val="24"/>
      <w:szCs w:val="24"/>
    </w:rPr>
  </w:style>
  <w:style w:type="character" w:styleId="HTML6">
    <w:name w:val="HTML Acronym"/>
    <w:basedOn w:val="a2"/>
    <w:semiHidden/>
    <w:unhideWhenUsed/>
    <w:rsid w:val="00A87D89"/>
    <w:rPr>
      <w:noProof w:val="0"/>
    </w:rPr>
  </w:style>
  <w:style w:type="paragraph" w:styleId="afffff2">
    <w:name w:val="List"/>
    <w:basedOn w:val="a1"/>
    <w:semiHidden/>
    <w:unhideWhenUsed/>
    <w:rsid w:val="00A87D89"/>
    <w:pPr>
      <w:ind w:left="283" w:hanging="283"/>
      <w:contextualSpacing/>
    </w:pPr>
  </w:style>
  <w:style w:type="paragraph" w:styleId="2f4">
    <w:name w:val="List 2"/>
    <w:basedOn w:val="a1"/>
    <w:semiHidden/>
    <w:unhideWhenUsed/>
    <w:rsid w:val="00A87D89"/>
    <w:pPr>
      <w:ind w:left="566" w:hanging="283"/>
      <w:contextualSpacing/>
    </w:pPr>
  </w:style>
  <w:style w:type="paragraph" w:styleId="3f0">
    <w:name w:val="List 3"/>
    <w:basedOn w:val="a1"/>
    <w:semiHidden/>
    <w:unhideWhenUsed/>
    <w:rsid w:val="00A87D89"/>
    <w:pPr>
      <w:ind w:left="849" w:hanging="283"/>
      <w:contextualSpacing/>
    </w:pPr>
  </w:style>
  <w:style w:type="paragraph" w:styleId="48">
    <w:name w:val="List 4"/>
    <w:basedOn w:val="a1"/>
    <w:rsid w:val="00A87D89"/>
    <w:pPr>
      <w:ind w:left="1132" w:hanging="283"/>
      <w:contextualSpacing/>
    </w:pPr>
  </w:style>
  <w:style w:type="paragraph" w:styleId="58">
    <w:name w:val="List 5"/>
    <w:basedOn w:val="a1"/>
    <w:rsid w:val="00A87D89"/>
    <w:pPr>
      <w:ind w:left="1415" w:hanging="283"/>
      <w:contextualSpacing/>
    </w:pPr>
  </w:style>
  <w:style w:type="table" w:styleId="afffff3">
    <w:name w:val="Light List"/>
    <w:basedOn w:val="a3"/>
    <w:uiPriority w:val="61"/>
    <w:semiHidden/>
    <w:unhideWhenUsed/>
    <w:rsid w:val="00A87D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A87D8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A87D8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A87D8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A87D8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A87D8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A87D8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A87D89"/>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A87D89"/>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A87D89"/>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A87D89"/>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A87D89"/>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A87D89"/>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A87D89"/>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A87D89"/>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A87D89"/>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A87D89"/>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A87D89"/>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A87D89"/>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A87D89"/>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A87D89"/>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A87D89"/>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A87D8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A87D8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A87D8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A87D8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A87D8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A87D8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A87D8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4">
    <w:name w:val="Dark List"/>
    <w:basedOn w:val="a3"/>
    <w:uiPriority w:val="70"/>
    <w:semiHidden/>
    <w:unhideWhenUsed/>
    <w:rsid w:val="00A87D89"/>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A87D89"/>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A87D89"/>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A87D89"/>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A87D89"/>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A87D89"/>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A87D89"/>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A87D89"/>
    <w:pPr>
      <w:numPr>
        <w:numId w:val="1"/>
      </w:numPr>
      <w:contextualSpacing/>
    </w:pPr>
  </w:style>
  <w:style w:type="paragraph" w:styleId="2">
    <w:name w:val="List Number 2"/>
    <w:basedOn w:val="a1"/>
    <w:semiHidden/>
    <w:unhideWhenUsed/>
    <w:rsid w:val="00A87D89"/>
    <w:pPr>
      <w:numPr>
        <w:numId w:val="2"/>
      </w:numPr>
      <w:contextualSpacing/>
    </w:pPr>
  </w:style>
  <w:style w:type="paragraph" w:styleId="3">
    <w:name w:val="List Number 3"/>
    <w:basedOn w:val="a1"/>
    <w:semiHidden/>
    <w:unhideWhenUsed/>
    <w:rsid w:val="00A87D89"/>
    <w:pPr>
      <w:numPr>
        <w:numId w:val="3"/>
      </w:numPr>
      <w:contextualSpacing/>
    </w:pPr>
  </w:style>
  <w:style w:type="paragraph" w:styleId="4">
    <w:name w:val="List Number 4"/>
    <w:basedOn w:val="a1"/>
    <w:semiHidden/>
    <w:unhideWhenUsed/>
    <w:rsid w:val="00A87D89"/>
    <w:pPr>
      <w:numPr>
        <w:numId w:val="4"/>
      </w:numPr>
      <w:contextualSpacing/>
    </w:pPr>
  </w:style>
  <w:style w:type="paragraph" w:styleId="5">
    <w:name w:val="List Number 5"/>
    <w:basedOn w:val="a1"/>
    <w:semiHidden/>
    <w:unhideWhenUsed/>
    <w:rsid w:val="00A87D89"/>
    <w:pPr>
      <w:numPr>
        <w:numId w:val="5"/>
      </w:numPr>
      <w:contextualSpacing/>
    </w:pPr>
  </w:style>
  <w:style w:type="paragraph" w:styleId="a0">
    <w:name w:val="List Bullet"/>
    <w:basedOn w:val="a1"/>
    <w:semiHidden/>
    <w:unhideWhenUsed/>
    <w:rsid w:val="00A87D89"/>
    <w:pPr>
      <w:numPr>
        <w:numId w:val="6"/>
      </w:numPr>
      <w:contextualSpacing/>
    </w:pPr>
  </w:style>
  <w:style w:type="paragraph" w:styleId="20">
    <w:name w:val="List Bullet 2"/>
    <w:basedOn w:val="a1"/>
    <w:semiHidden/>
    <w:unhideWhenUsed/>
    <w:rsid w:val="00A87D89"/>
    <w:pPr>
      <w:numPr>
        <w:numId w:val="7"/>
      </w:numPr>
      <w:contextualSpacing/>
    </w:pPr>
  </w:style>
  <w:style w:type="paragraph" w:styleId="30">
    <w:name w:val="List Bullet 3"/>
    <w:basedOn w:val="a1"/>
    <w:semiHidden/>
    <w:unhideWhenUsed/>
    <w:rsid w:val="00A87D89"/>
    <w:pPr>
      <w:numPr>
        <w:numId w:val="8"/>
      </w:numPr>
      <w:contextualSpacing/>
    </w:pPr>
  </w:style>
  <w:style w:type="paragraph" w:styleId="40">
    <w:name w:val="List Bullet 4"/>
    <w:basedOn w:val="a1"/>
    <w:semiHidden/>
    <w:unhideWhenUsed/>
    <w:rsid w:val="00A87D89"/>
    <w:pPr>
      <w:numPr>
        <w:numId w:val="9"/>
      </w:numPr>
      <w:contextualSpacing/>
    </w:pPr>
  </w:style>
  <w:style w:type="paragraph" w:styleId="50">
    <w:name w:val="List Bullet 5"/>
    <w:basedOn w:val="a1"/>
    <w:semiHidden/>
    <w:unhideWhenUsed/>
    <w:rsid w:val="00A87D89"/>
    <w:pPr>
      <w:numPr>
        <w:numId w:val="10"/>
      </w:numPr>
      <w:contextualSpacing/>
    </w:pPr>
  </w:style>
  <w:style w:type="table" w:styleId="afffff5">
    <w:name w:val="Colorful List"/>
    <w:basedOn w:val="a3"/>
    <w:uiPriority w:val="72"/>
    <w:semiHidden/>
    <w:unhideWhenUsed/>
    <w:rsid w:val="00A87D89"/>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A87D89"/>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A87D89"/>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A87D8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A87D89"/>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A87D89"/>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A87D89"/>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6">
    <w:name w:val="table of figures"/>
    <w:basedOn w:val="a1"/>
    <w:next w:val="a1"/>
    <w:semiHidden/>
    <w:unhideWhenUsed/>
    <w:rsid w:val="00A87D89"/>
  </w:style>
  <w:style w:type="paragraph" w:styleId="afffff7">
    <w:name w:val="table of authorities"/>
    <w:basedOn w:val="a1"/>
    <w:next w:val="a1"/>
    <w:semiHidden/>
    <w:unhideWhenUsed/>
    <w:rsid w:val="00A87D89"/>
    <w:pPr>
      <w:ind w:left="240" w:hanging="240"/>
    </w:pPr>
  </w:style>
  <w:style w:type="table" w:styleId="afffff8">
    <w:name w:val="Light Grid"/>
    <w:basedOn w:val="a3"/>
    <w:uiPriority w:val="62"/>
    <w:semiHidden/>
    <w:unhideWhenUsed/>
    <w:rsid w:val="00A87D8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A87D8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A87D8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A87D8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A87D8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A87D89"/>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A87D8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A87D8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A87D89"/>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A87D8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A87D8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A87D8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A87D8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A87D89"/>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A87D89"/>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A87D89"/>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A87D89"/>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A87D8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A87D89"/>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A87D8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A87D89"/>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A87D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A87D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A87D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A87D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A87D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A87D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A87D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A87D89"/>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A87D89"/>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A87D89"/>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A87D89"/>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A87D89"/>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A87D89"/>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A87D89"/>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A87D89"/>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9">
    <w:name w:val="Grid Table Light"/>
    <w:basedOn w:val="a3"/>
    <w:uiPriority w:val="40"/>
    <w:rsid w:val="00A87D8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a">
    <w:name w:val="Colorful Grid"/>
    <w:basedOn w:val="a3"/>
    <w:uiPriority w:val="73"/>
    <w:semiHidden/>
    <w:unhideWhenUsed/>
    <w:rsid w:val="00A87D89"/>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A87D89"/>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A87D89"/>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A87D89"/>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A87D89"/>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A87D89"/>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A87D89"/>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b">
    <w:name w:val="Date"/>
    <w:basedOn w:val="a1"/>
    <w:next w:val="a1"/>
    <w:link w:val="afffffc"/>
    <w:rsid w:val="00A87D89"/>
  </w:style>
  <w:style w:type="character" w:customStyle="1" w:styleId="afffffc">
    <w:name w:val="תאריך תו"/>
    <w:basedOn w:val="a2"/>
    <w:link w:val="afffffb"/>
    <w:rsid w:val="00A87D89"/>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9932198">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2.jpg" Id="R0b69d639a4474d0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567</Words>
  <Characters>2840</Characters>
  <Application>Microsoft Office Word</Application>
  <DocSecurity>0</DocSecurity>
  <Lines>23</Lines>
  <Paragraphs>6</Paragraphs>
  <ScaleCrop>false</ScaleCrop>
  <Company>Microsoft Corporation</Company>
  <LinksUpToDate>false</LinksUpToDate>
  <CharactersWithSpaces>3401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אלכס קוגן</cp:lastModifiedBy>
  <cp:revision>16</cp:revision>
  <cp:lastPrinted>2018-04-08T06:09:00Z</cp:lastPrinted>
  <dcterms:created xsi:type="dcterms:W3CDTF">2012-08-05T22:13:00Z</dcterms:created>
  <dcterms:modified xsi:type="dcterms:W3CDTF">2018-04-09T08:32:00Z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