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  <w:bookmarkStart w:name="_GoBack" w:id="0"/>
      <w:bookmarkEnd w:id="0"/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6816EC" w:rsidTr="006816EC">
        <w:trPr>
          <w:trHeight w:val="295"/>
          <w:jc w:val="center"/>
        </w:trPr>
        <w:tc>
          <w:tcPr>
            <w:tcW w:w="5049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  <w:tc>
          <w:tcPr>
            <w:tcW w:w="3771" w:type="dxa"/>
            <w:hideMark/>
          </w:tcPr>
          <w:p w:rsidR="006816EC" w:rsidRDefault="006816EC">
            <w:pPr>
              <w:rPr>
                <w:rFonts w:ascii="Arial (W1)" w:hAnsi="Arial (W1)"/>
                <w:szCs w:val="28"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מספר בקשה:</w:t>
            </w:r>
            <w:sdt>
              <w:sdtPr>
                <w:rPr>
                  <w:rFonts w:hint="cs"/>
                  <w:rtl/>
                </w:rPr>
                <w:alias w:val="1193"/>
                <w:tag w:val="1193"/>
                <w:id w:val="-126969248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1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3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רשם בכיר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נדים מורני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9235AD" w:rsidRDefault="000515F3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התובעת</w:t>
                </w:r>
              </w:p>
            </w:sdtContent>
          </w:sdt>
        </w:tc>
        <w:tc>
          <w:tcPr>
            <w:tcW w:w="5571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CA5315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b/>
                  <w:bCs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Pr="000515F3"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מוסך סדן בע"מ</w:t>
                </w:r>
                <w:r w:rsidRPr="000515F3" w:rsidR="000515F3">
                  <w:rPr>
                    <w:b/>
                    <w:bCs/>
                    <w:rtl/>
                  </w:rPr>
                  <w:br/>
                </w:r>
                <w:r w:rsidRPr="000515F3" w:rsidR="000515F3">
                  <w:rPr>
                    <w:rFonts w:hint="cs"/>
                    <w:b/>
                    <w:bCs/>
                    <w:rtl/>
                  </w:rPr>
                  <w:t>ע"י ב"כ עוה"ד היאשאם נעאמנה ואח'</w:t>
                </w:r>
                <w:r w:rsidRPr="000515F3" w:rsidR="000515F3">
                  <w:rPr>
                    <w:b/>
                    <w:bCs/>
                    <w:rtl/>
                  </w:rPr>
                  <w:br/>
                </w:r>
                <w:r w:rsidRPr="000515F3" w:rsidR="000515F3">
                  <w:rPr>
                    <w:rFonts w:hint="cs"/>
                    <w:b/>
                    <w:bCs/>
                    <w:rtl/>
                  </w:rPr>
                  <w:t>רח' יוסף לוי 23, ת.ד. 1543, א.ת. קרית ביאליק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4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CA5315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0515F3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הנתבע</w:t>
                </w:r>
              </w:sdtContent>
            </w:sdt>
          </w:p>
        </w:tc>
        <w:tc>
          <w:tcPr>
            <w:tcW w:w="5571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CA5315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b/>
                  <w:bCs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Pr="000515F3"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מוחמד מוסא</w:t>
                </w:r>
                <w:r w:rsidRPr="000515F3" w:rsidR="000515F3">
                  <w:rPr>
                    <w:rFonts w:hint="cs"/>
                    <w:b/>
                    <w:bCs/>
                    <w:rtl/>
                  </w:rPr>
                  <w:t xml:space="preserve"> מוסטפא </w:t>
                </w:r>
                <w:r w:rsidRPr="000515F3" w:rsidR="000515F3">
                  <w:rPr>
                    <w:b/>
                    <w:bCs/>
                    <w:rtl/>
                  </w:rPr>
                  <w:br/>
                </w:r>
                <w:r w:rsidRPr="000515F3" w:rsidR="000515F3">
                  <w:rPr>
                    <w:rFonts w:hint="cs"/>
                    <w:b/>
                    <w:bCs/>
                    <w:rtl/>
                  </w:rPr>
                  <w:t>דיר אלאסד 20188</w:t>
                </w:r>
              </w:sdtContent>
            </w:sdt>
          </w:p>
        </w:tc>
      </w:tr>
      <w:tr w:rsidR="00D36A71" w:rsidTr="00A94B1C">
        <w:trPr>
          <w:jc w:val="center"/>
        </w:trPr>
        <w:tc>
          <w:tcPr>
            <w:tcW w:w="8820" w:type="dxa"/>
            <w:gridSpan w:val="4"/>
          </w:tcPr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="00D36A71" w:rsidTr="006816EC">
        <w:trPr>
          <w:jc w:val="center"/>
        </w:trPr>
        <w:tc>
          <w:tcPr>
            <w:tcW w:w="3249" w:type="dxa"/>
            <w:gridSpan w:val="2"/>
          </w:tcPr>
          <w:p w:rsidR="009235AD" w:rsidRDefault="009235AD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  <w:gridSpan w:val="2"/>
          </w:tcPr>
          <w:p w:rsidR="009235AD" w:rsidRDefault="009235AD">
            <w:pPr>
              <w:rPr>
                <w:rFonts w:cs="Times New Roman"/>
              </w:rPr>
            </w:pPr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0515F3" w:rsidRDefault="000515F3">
      <w:pPr>
        <w:spacing w:line="360" w:lineRule="auto"/>
        <w:jc w:val="both"/>
        <w:rPr>
          <w:b/>
          <w:bCs/>
          <w:sz w:val="28"/>
          <w:szCs w:val="28"/>
          <w:u w:val="single"/>
          <w:rtl/>
        </w:rPr>
      </w:pPr>
    </w:p>
    <w:p w:rsidR="000515F3" w:rsidP="00836FA1" w:rsidRDefault="000515F3">
      <w:pPr>
        <w:pStyle w:val="af"/>
        <w:spacing w:line="360" w:lineRule="auto"/>
        <w:jc w:val="both"/>
        <w:rPr>
          <w:rtl/>
        </w:rPr>
      </w:pPr>
      <w:r>
        <w:rPr>
          <w:rFonts w:hint="cs"/>
          <w:rtl/>
        </w:rPr>
        <w:t>הנתבע לא הגיש כתב הגנה תוך המועד שנקבע בהזמנה שהומצאה לו ועל יסוד פרשת התביעה שלא נסתרה והמוצגים, הנני מחייב את הנתבע לשלם לתובעת כדלקמן:</w:t>
      </w:r>
    </w:p>
    <w:p w:rsidR="000515F3" w:rsidRDefault="000515F3">
      <w:pPr>
        <w:pStyle w:val="af"/>
        <w:spacing w:line="360" w:lineRule="auto"/>
        <w:jc w:val="both"/>
        <w:rPr>
          <w:rtl/>
        </w:rPr>
      </w:pPr>
    </w:p>
    <w:p w:rsidR="000515F3" w:rsidP="00661CAA" w:rsidRDefault="000515F3">
      <w:pPr>
        <w:pStyle w:val="af"/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1.</w:t>
      </w:r>
      <w:r>
        <w:rPr>
          <w:rtl/>
        </w:rPr>
        <w:tab/>
      </w:r>
      <w:r>
        <w:rPr>
          <w:rFonts w:hint="cs"/>
          <w:rtl/>
        </w:rPr>
        <w:t xml:space="preserve">סך של  495 ₪ בתוספת הפרשי הצמדה וריבית כחוק החל מיום הגשת התביעה </w:t>
      </w:r>
    </w:p>
    <w:p w:rsidR="000515F3" w:rsidP="000515F3" w:rsidRDefault="000515F3">
      <w:pPr>
        <w:pStyle w:val="af"/>
        <w:spacing w:line="360" w:lineRule="auto"/>
        <w:ind w:left="720"/>
        <w:jc w:val="both"/>
        <w:rPr>
          <w:rtl/>
        </w:rPr>
      </w:pPr>
      <w:r>
        <w:rPr>
          <w:rFonts w:hint="cs"/>
          <w:rtl/>
        </w:rPr>
        <w:t xml:space="preserve">(02.11.2017) ועד ליום התשלום המלא בפועל. </w:t>
      </w:r>
    </w:p>
    <w:p w:rsidR="000515F3" w:rsidP="000515F3" w:rsidRDefault="000515F3">
      <w:pPr>
        <w:pStyle w:val="af"/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2.</w:t>
      </w:r>
      <w:r>
        <w:rPr>
          <w:rFonts w:hint="cs"/>
          <w:rtl/>
        </w:rPr>
        <w:tab/>
        <w:t>בנוסף, הנני מחייב את הנתבע לשלם לתובעת אגרת משפט בסך 374 ₪, בצרוף הפרשי הצמדה וריבית חוקית ממועד הגשת התביעה ביום 02.11.2017 ועד ליום התשלום בפועל.</w:t>
      </w:r>
    </w:p>
    <w:p w:rsidR="000515F3" w:rsidP="000515F3" w:rsidRDefault="000515F3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3.</w:t>
      </w:r>
      <w:r>
        <w:rPr>
          <w:rFonts w:hint="cs"/>
          <w:rtl/>
        </w:rPr>
        <w:tab/>
        <w:t xml:space="preserve">כמו כן, הנני מחייב את הנתבע לשלם לתובעת שכר טרחת עו"ד בסכום כולל של 950 ₪, בצרוף הפרשי הצמדה וריבית חוקית מתום 30 יום מהיום ועד למועד תשלום החוב בפועל. </w:t>
      </w:r>
    </w:p>
    <w:p w:rsidR="000515F3" w:rsidP="00942B17" w:rsidRDefault="000515F3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4.</w:t>
      </w:r>
      <w:r>
        <w:rPr>
          <w:rFonts w:hint="cs"/>
          <w:rtl/>
        </w:rPr>
        <w:tab/>
        <w:t>סכום החוב על פי פסק דין ישולם תוך 30 יום מיום המצאת פסק דין זה לנתבע.</w:t>
      </w:r>
    </w:p>
    <w:p w:rsidR="000515F3" w:rsidRDefault="000515F3">
      <w:pPr>
        <w:spacing w:line="360" w:lineRule="auto"/>
        <w:ind w:left="720" w:hanging="720"/>
        <w:jc w:val="both"/>
        <w:rPr>
          <w:rtl/>
        </w:rPr>
      </w:pPr>
    </w:p>
    <w:p w:rsidRPr="000515F3" w:rsidR="00694556" w:rsidP="000515F3" w:rsidRDefault="000515F3">
      <w:pPr>
        <w:spacing w:line="360" w:lineRule="auto"/>
        <w:ind w:left="720" w:hanging="720"/>
        <w:jc w:val="both"/>
        <w:rPr>
          <w:b/>
          <w:bCs/>
          <w:rtl/>
        </w:rPr>
      </w:pPr>
      <w:r>
        <w:rPr>
          <w:rFonts w:hint="eastAsia"/>
          <w:b/>
          <w:bCs/>
          <w:rtl/>
        </w:rPr>
        <w:t>המזכירות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תשלח</w:t>
      </w:r>
      <w:r>
        <w:rPr>
          <w:b/>
          <w:bCs/>
          <w:rtl/>
        </w:rPr>
        <w:t xml:space="preserve"> העתק מ</w:t>
      </w:r>
      <w:r>
        <w:rPr>
          <w:rFonts w:hint="cs"/>
          <w:b/>
          <w:bCs/>
          <w:rtl/>
        </w:rPr>
        <w:t>פסק דין זה לצדדים בדואר רשום.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CA5315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90675" cy="742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423bd4f297b4d6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CA5315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CA5315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CA5315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CA5315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5019-11-17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מוסך סדן בע"מ נ' מוסא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15F3"/>
    <w:rsid w:val="000564AB"/>
    <w:rsid w:val="000D4A02"/>
    <w:rsid w:val="000F3D91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E1332"/>
    <w:rsid w:val="00903896"/>
    <w:rsid w:val="009235AD"/>
    <w:rsid w:val="00927813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CA5315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  <w:style w:type="paragraph" w:styleId="ad">
    <w:name w:val="Title"/>
    <w:basedOn w:val="a"/>
    <w:link w:val="ae"/>
    <w:qFormat/>
    <w:rsid w:val="000515F3"/>
    <w:pPr>
      <w:jc w:val="center"/>
    </w:pPr>
    <w:rPr>
      <w:b/>
      <w:bCs/>
      <w:noProof w:val="0"/>
      <w:snapToGrid w:val="0"/>
      <w:sz w:val="28"/>
      <w:szCs w:val="28"/>
      <w:u w:val="single"/>
      <w:lang w:eastAsia="he-IL"/>
    </w:rPr>
  </w:style>
  <w:style w:type="character" w:customStyle="1" w:styleId="ae">
    <w:name w:val="כותרת טקסט תו"/>
    <w:basedOn w:val="a0"/>
    <w:link w:val="ad"/>
    <w:rsid w:val="000515F3"/>
    <w:rPr>
      <w:rFonts w:cs="David"/>
      <w:b/>
      <w:bCs/>
      <w:snapToGrid w:val="0"/>
      <w:sz w:val="28"/>
      <w:szCs w:val="28"/>
      <w:u w:val="single"/>
      <w:lang w:eastAsia="he-IL"/>
    </w:rPr>
  </w:style>
  <w:style w:type="paragraph" w:styleId="af">
    <w:name w:val="Body Text"/>
    <w:basedOn w:val="a"/>
    <w:link w:val="af0"/>
    <w:rsid w:val="000515F3"/>
    <w:rPr>
      <w:noProof w:val="0"/>
      <w:snapToGrid w:val="0"/>
      <w:lang w:eastAsia="he-IL"/>
    </w:rPr>
  </w:style>
  <w:style w:type="character" w:customStyle="1" w:styleId="af0">
    <w:name w:val="גוף טקסט תו"/>
    <w:basedOn w:val="a0"/>
    <w:link w:val="af"/>
    <w:rsid w:val="000515F3"/>
    <w:rPr>
      <w:rFonts w:cs="David"/>
      <w:snapToGrid w:val="0"/>
      <w:sz w:val="24"/>
      <w:szCs w:val="24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9423bd4f297b4d67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9D21AB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נדים מורני</cp:lastModifiedBy>
  <cp:revision>39</cp:revision>
  <dcterms:created xsi:type="dcterms:W3CDTF">2012-08-05T21:29:00Z</dcterms:created>
  <dcterms:modified xsi:type="dcterms:W3CDTF">2018-04-11T13:55:00Z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