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 עמיתה</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דרורה בית אור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sz w:val="28"/>
                <w:szCs w:val="28"/>
                <w:rtl/>
              </w:rPr>
            </w:pPr>
          </w:p>
          <w:sdt>
            <w:sdtPr>
              <w:rPr>
                <w:rFonts w:hint="cs"/>
                <w:rtl/>
              </w:rPr>
              <w:alias w:val="1180"/>
              <w:tag w:val="1180"/>
              <w:id w:val="-803768281"/>
              <w:text w:multiLine="1"/>
            </w:sdtPr>
            <w:sdtEndPr/>
            <w:sdtContent>
              <w:p w:rsidR="00A47455" w:rsidRDefault="005955DA">
                <w:pPr>
                  <w:rPr>
                    <w:rFonts w:ascii="Arial (W1)" w:hAnsi="Arial (W1)"/>
                    <w:b/>
                    <w:bCs/>
                    <w:sz w:val="28"/>
                    <w:szCs w:val="28"/>
                  </w:rPr>
                </w:pPr>
                <w:r>
                  <w:rPr>
                    <w:rFonts w:hint="cs"/>
                    <w:b/>
                    <w:bCs/>
                    <w:sz w:val="28"/>
                    <w:rtl/>
                  </w:rPr>
                  <w:t>תובעים</w:t>
                </w:r>
              </w:p>
            </w:sdtContent>
          </w:sdt>
        </w:tc>
        <w:tc>
          <w:tcPr>
            <w:tcW w:w="5571" w:type="dxa"/>
          </w:tcPr>
          <w:p w:rsidR="006816EC" w:rsidRDefault="006816EC">
            <w:pPr>
              <w:rPr>
                <w:rFonts w:ascii="Arial (W1)" w:hAnsi="Arial (W1)"/>
                <w:b/>
                <w:bCs/>
                <w:sz w:val="28"/>
                <w:szCs w:val="28"/>
                <w:rtl/>
              </w:rPr>
            </w:pPr>
          </w:p>
          <w:p w:rsidR="006816EC" w:rsidRDefault="00B92F26">
            <w:pPr>
              <w:rPr>
                <w:rFonts w:ascii="Arial (W1)" w:hAnsi="Arial (W1)"/>
                <w:b/>
                <w:bCs/>
                <w:sz w:val="28"/>
                <w:szCs w:val="28"/>
              </w:rPr>
            </w:pPr>
            <w:sdt>
              <w:sdtPr>
                <w:rPr>
                  <w:rFonts w:hint="cs"/>
                  <w:rtl/>
                </w:rPr>
                <w:alias w:val="1478"/>
                <w:tag w:val="1478"/>
                <w:id w:val="160126198"/>
                <w:text w:multiLine="1"/>
              </w:sdtPr>
              <w:sdtEndPr/>
              <w:sdtContent>
                <w:r w:rsidR="00D36A71">
                  <w:rPr>
                    <w:rFonts w:hint="cs"/>
                    <w:b/>
                    <w:bCs/>
                    <w:sz w:val="28"/>
                    <w:rtl/>
                  </w:rPr>
                  <w:t>נועה בוטנר</w:t>
                </w:r>
                <w:r w:rsidR="00854C21">
                  <w:rPr>
                    <w:rFonts w:hint="cs"/>
                    <w:rtl/>
                  </w:rPr>
                  <w:t xml:space="preserve"> ת.ז 302675798</w:t>
                </w:r>
              </w:sdtContent>
            </w:sdt>
          </w:p>
        </w:tc>
      </w:tr>
      <w:tr w:rsidR="006816EC" w:rsidTr="006816EC">
        <w:trPr>
          <w:jc w:val="center"/>
        </w:trPr>
        <w:tc>
          <w:tcPr>
            <w:tcW w:w="8820" w:type="dxa"/>
            <w:gridSpan w:val="3"/>
          </w:tcPr>
          <w:p w:rsidR="006816EC" w:rsidRDefault="006816EC">
            <w:pPr>
              <w:rPr>
                <w:rFonts w:ascii="Arial (W1)" w:hAnsi="Arial (W1)"/>
                <w:b/>
                <w:bCs/>
                <w:sz w:val="28"/>
                <w:szCs w:val="28"/>
                <w:rtl/>
              </w:rPr>
            </w:pPr>
          </w:p>
          <w:p w:rsidR="006816EC" w:rsidRDefault="006816EC">
            <w:pPr>
              <w:jc w:val="center"/>
              <w:rPr>
                <w:b/>
                <w:bCs/>
                <w:sz w:val="28"/>
                <w:rtl/>
              </w:rPr>
            </w:pPr>
            <w:r>
              <w:rPr>
                <w:rFonts w:hint="cs"/>
                <w:b/>
                <w:bCs/>
                <w:sz w:val="28"/>
                <w:rtl/>
              </w:rPr>
              <w:t>נגד</w:t>
            </w:r>
          </w:p>
          <w:p w:rsidR="006816EC" w:rsidRDefault="006816EC">
            <w:pPr>
              <w:rPr>
                <w:rFonts w:ascii="Arial (W1)" w:hAnsi="Arial (W1)"/>
                <w:b/>
                <w:bCs/>
                <w:sz w:val="28"/>
                <w:szCs w:val="28"/>
              </w:rPr>
            </w:pPr>
          </w:p>
        </w:tc>
      </w:tr>
      <w:tr w:rsidR="006816EC" w:rsidTr="006816EC">
        <w:trPr>
          <w:jc w:val="center"/>
        </w:trPr>
        <w:tc>
          <w:tcPr>
            <w:tcW w:w="3249" w:type="dxa"/>
            <w:gridSpan w:val="2"/>
          </w:tcPr>
          <w:p w:rsidR="006816EC" w:rsidRDefault="006816EC">
            <w:pPr>
              <w:rPr>
                <w:rFonts w:ascii="Arial (W1)" w:hAnsi="Arial (W1)"/>
                <w:b/>
                <w:bCs/>
                <w:sz w:val="28"/>
                <w:szCs w:val="28"/>
                <w:rtl/>
              </w:rPr>
            </w:pPr>
          </w:p>
          <w:p w:rsidR="006816EC" w:rsidRDefault="00B92F26">
            <w:pPr>
              <w:rPr>
                <w:rFonts w:ascii="Arial (W1)" w:hAnsi="Arial (W1)"/>
                <w:b/>
                <w:bCs/>
                <w:sz w:val="28"/>
                <w:szCs w:val="28"/>
              </w:rPr>
            </w:pPr>
            <w:sdt>
              <w:sdtPr>
                <w:rPr>
                  <w:rFonts w:hint="cs"/>
                  <w:rtl/>
                </w:rPr>
                <w:alias w:val="1184"/>
                <w:tag w:val="1184"/>
                <w:id w:val="-910234160"/>
                <w:text w:multiLine="1"/>
              </w:sdtPr>
              <w:sdtEndPr/>
              <w:sdtContent>
                <w:r w:rsidR="00D36A71">
                  <w:rPr>
                    <w:rFonts w:hint="cs"/>
                    <w:b/>
                    <w:bCs/>
                    <w:sz w:val="28"/>
                    <w:rtl/>
                  </w:rPr>
                  <w:t>נתבעים</w:t>
                </w:r>
              </w:sdtContent>
            </w:sdt>
          </w:p>
        </w:tc>
        <w:tc>
          <w:tcPr>
            <w:tcW w:w="5571" w:type="dxa"/>
          </w:tcPr>
          <w:p w:rsidR="006816EC" w:rsidRDefault="006816EC">
            <w:pPr>
              <w:rPr>
                <w:rFonts w:ascii="Arial (W1)" w:hAnsi="Arial (W1)"/>
                <w:b/>
                <w:bCs/>
                <w:sz w:val="28"/>
                <w:szCs w:val="28"/>
                <w:rtl/>
              </w:rPr>
            </w:pPr>
          </w:p>
          <w:p w:rsidR="006816EC" w:rsidRDefault="00B92F26">
            <w:pPr>
              <w:rPr>
                <w:rFonts w:ascii="Arial (W1)" w:hAnsi="Arial (W1)"/>
                <w:b/>
                <w:bCs/>
                <w:sz w:val="28"/>
                <w:szCs w:val="28"/>
              </w:rPr>
            </w:pPr>
            <w:sdt>
              <w:sdtPr>
                <w:rPr>
                  <w:rFonts w:hint="cs"/>
                  <w:rtl/>
                </w:rPr>
                <w:alias w:val="1571"/>
                <w:tag w:val="1571"/>
                <w:id w:val="-1361515445"/>
                <w:text w:multiLine="1"/>
              </w:sdtPr>
              <w:sdtEndPr/>
              <w:sdtContent>
                <w:r w:rsidR="00D36A71">
                  <w:rPr>
                    <w:rFonts w:hint="cs"/>
                    <w:b/>
                    <w:bCs/>
                    <w:sz w:val="28"/>
                    <w:rtl/>
                  </w:rPr>
                  <w:t>1</w:t>
                </w:r>
              </w:sdtContent>
            </w:sdt>
            <w:r w:rsidR="006816EC">
              <w:rPr>
                <w:rFonts w:hint="cs"/>
                <w:b/>
                <w:bCs/>
                <w:sz w:val="28"/>
                <w:rtl/>
              </w:rPr>
              <w:t>.</w:t>
            </w:r>
            <w:sdt>
              <w:sdtPr>
                <w:rPr>
                  <w:rFonts w:hint="cs"/>
                  <w:rtl/>
                </w:rPr>
                <w:alias w:val="1486"/>
                <w:tag w:val="1486"/>
                <w:id w:val="1487590763"/>
                <w:text w:multiLine="1"/>
              </w:sdtPr>
              <w:sdtEndPr/>
              <w:sdtContent>
                <w:r w:rsidR="00D36A71">
                  <w:rPr>
                    <w:rFonts w:hint="cs"/>
                    <w:b/>
                    <w:bCs/>
                    <w:sz w:val="28"/>
                    <w:rtl/>
                  </w:rPr>
                  <w:t>עדי איפרגן</w:t>
                </w:r>
                <w:r w:rsidR="00854C21">
                  <w:rPr>
                    <w:rFonts w:hint="cs"/>
                    <w:rtl/>
                  </w:rPr>
                  <w:t xml:space="preserve"> ת.ז. 037767530</w:t>
                </w:r>
              </w:sdtContent>
            </w:sdt>
          </w:p>
          <w:p w:rsidR="006816EC" w:rsidRDefault="00B92F26">
            <w:pPr>
              <w:rPr>
                <w:rFonts w:ascii="Arial (W1)" w:hAnsi="Arial (W1)"/>
                <w:b/>
                <w:bCs/>
                <w:sz w:val="28"/>
                <w:szCs w:val="28"/>
              </w:rPr>
            </w:pPr>
            <w:sdt>
              <w:sdtPr>
                <w:rPr>
                  <w:rFonts w:hint="cs"/>
                  <w:rtl/>
                </w:rPr>
                <w:alias w:val="1571"/>
                <w:tag w:val="1571"/>
                <w:id w:val="-98411313"/>
                <w:text w:multiLine="1"/>
              </w:sdtPr>
              <w:sdtEndPr/>
              <w:sdtContent>
                <w:r w:rsidR="00D36A71">
                  <w:rPr>
                    <w:rFonts w:hint="cs"/>
                    <w:b/>
                    <w:bCs/>
                    <w:sz w:val="28"/>
                    <w:rtl/>
                  </w:rPr>
                  <w:t>2</w:t>
                </w:r>
              </w:sdtContent>
            </w:sdt>
            <w:r w:rsidR="006816EC">
              <w:rPr>
                <w:rFonts w:hint="cs"/>
                <w:b/>
                <w:bCs/>
                <w:sz w:val="28"/>
                <w:rtl/>
              </w:rPr>
              <w:t>.</w:t>
            </w:r>
            <w:sdt>
              <w:sdtPr>
                <w:rPr>
                  <w:rFonts w:hint="cs"/>
                  <w:rtl/>
                </w:rPr>
                <w:alias w:val="1486"/>
                <w:tag w:val="1486"/>
                <w:id w:val="-501350235"/>
                <w:text w:multiLine="1"/>
              </w:sdtPr>
              <w:sdtEndPr/>
              <w:sdtContent>
                <w:r w:rsidR="00D36A71">
                  <w:rPr>
                    <w:rFonts w:hint="cs"/>
                    <w:b/>
                    <w:bCs/>
                    <w:sz w:val="28"/>
                    <w:rtl/>
                  </w:rPr>
                  <w:t>הפניקס חברה לביטוח בע"מ</w:t>
                </w:r>
                <w:r w:rsidR="00854C21">
                  <w:rPr>
                    <w:rFonts w:hint="cs"/>
                    <w:b/>
                    <w:bCs/>
                    <w:sz w:val="28"/>
                    <w:rtl/>
                  </w:rPr>
                  <w:t xml:space="preserve"> ח.פ </w:t>
                </w:r>
              </w:sdtContent>
            </w:sdt>
          </w:p>
        </w:tc>
      </w:tr>
      <w:tr w:rsidR="00D36A71" w:rsidTr="00A94B1C">
        <w:trPr>
          <w:jc w:val="center"/>
        </w:trPr>
        <w:tc>
          <w:tcPr>
            <w:tcW w:w="8820" w:type="dxa"/>
            <w:gridSpan w:val="3"/>
          </w:tcPr>
          <w:p w:rsidRPr="00854C21" w:rsidR="00D36A71" w:rsidP="00854C21" w:rsidRDefault="00854C21">
            <w:pPr>
              <w:rPr>
                <w:rFonts w:ascii="Arial (W1)" w:hAnsi="Arial (W1)"/>
                <w:b/>
                <w:bCs/>
                <w:sz w:val="28"/>
                <w:szCs w:val="28"/>
                <w:rtl/>
              </w:rPr>
            </w:pPr>
            <w:r>
              <w:rPr>
                <w:rFonts w:hint="cs" w:ascii="Arial (W1)" w:hAnsi="Arial (W1)"/>
                <w:b/>
                <w:bCs/>
                <w:sz w:val="28"/>
                <w:szCs w:val="28"/>
                <w:rtl/>
              </w:rPr>
              <w:t xml:space="preserve">                                                     על ידי הנציג  מר שמעון קדוש </w:t>
            </w:r>
          </w:p>
          <w:p w:rsidR="00D36A71" w:rsidRDefault="00D36A71">
            <w:pPr>
              <w:rPr>
                <w:rFonts w:ascii="Arial (W1)" w:hAnsi="Arial (W1)"/>
                <w:b/>
                <w:bCs/>
                <w:sz w:val="28"/>
                <w:szCs w:val="28"/>
              </w:rPr>
            </w:pPr>
          </w:p>
          <w:p w:rsidR="00D36A71" w:rsidRDefault="00D36A71">
            <w:pPr>
              <w:rPr>
                <w:rFonts w:ascii="Arial (W1)" w:hAnsi="Arial (W1)"/>
                <w:b/>
                <w:bCs/>
                <w:sz w:val="28"/>
                <w:szCs w:val="28"/>
                <w:rtl/>
              </w:rPr>
            </w:pPr>
          </w:p>
        </w:tc>
      </w:tr>
      <w:tr w:rsidR="00D36A71" w:rsidTr="006816EC">
        <w:trPr>
          <w:jc w:val="center"/>
        </w:trPr>
        <w:tc>
          <w:tcPr>
            <w:tcW w:w="3249" w:type="dxa"/>
            <w:gridSpan w:val="2"/>
          </w:tcPr>
          <w:p w:rsidRPr="00854C21" w:rsidR="00A47455" w:rsidRDefault="00A47455">
            <w:pPr>
              <w:rPr>
                <w:rFonts w:ascii="David" w:hAnsi="David" w:eastAsia="David"/>
              </w:rPr>
            </w:pPr>
          </w:p>
        </w:tc>
        <w:tc>
          <w:tcPr>
            <w:tcW w:w="5571" w:type="dxa"/>
          </w:tcPr>
          <w:p w:rsidR="00A47455" w:rsidRDefault="00A47455">
            <w:pPr>
              <w:rPr>
                <w:rFonts w:cs="Times New Roman"/>
              </w:rPr>
            </w:pPr>
          </w:p>
        </w:tc>
      </w:tr>
      <w:tr w:rsidR="00854C21" w:rsidTr="006816EC">
        <w:trPr>
          <w:jc w:val="center"/>
        </w:trPr>
        <w:tc>
          <w:tcPr>
            <w:tcW w:w="3249" w:type="dxa"/>
            <w:gridSpan w:val="2"/>
          </w:tcPr>
          <w:p w:rsidR="00854C21" w:rsidRDefault="00854C21">
            <w:pPr>
              <w:rPr>
                <w:rFonts w:ascii="David" w:hAnsi="David" w:eastAsia="David"/>
              </w:rPr>
            </w:pPr>
          </w:p>
        </w:tc>
        <w:tc>
          <w:tcPr>
            <w:tcW w:w="5571" w:type="dxa"/>
          </w:tcPr>
          <w:p w:rsidR="00854C21" w:rsidRDefault="00854C21">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854C21" w:rsidP="006C2D7E" w:rsidRDefault="00147573">
      <w:pPr>
        <w:spacing w:line="360" w:lineRule="auto"/>
        <w:jc w:val="both"/>
        <w:rPr>
          <w:rtl/>
        </w:rPr>
      </w:pPr>
      <w:r>
        <w:rPr>
          <w:rFonts w:hint="cs"/>
          <w:rtl/>
        </w:rPr>
        <w:t>התובעת הגישה נגד הנתבעת</w:t>
      </w:r>
      <w:r w:rsidR="00F067A3">
        <w:rPr>
          <w:rFonts w:hint="cs"/>
          <w:rtl/>
        </w:rPr>
        <w:t xml:space="preserve"> 1 </w:t>
      </w:r>
      <w:r>
        <w:rPr>
          <w:rFonts w:hint="cs"/>
          <w:rtl/>
        </w:rPr>
        <w:t xml:space="preserve"> </w:t>
      </w:r>
      <w:r w:rsidR="00F067A3">
        <w:rPr>
          <w:rFonts w:hint="cs"/>
          <w:rtl/>
        </w:rPr>
        <w:t>תביעה על סך 8,500 ₪.</w:t>
      </w:r>
    </w:p>
    <w:p w:rsidR="00F067A3" w:rsidP="006C2D7E" w:rsidRDefault="00F067A3">
      <w:pPr>
        <w:spacing w:line="360" w:lineRule="auto"/>
        <w:jc w:val="both"/>
        <w:rPr>
          <w:rtl/>
        </w:rPr>
      </w:pPr>
    </w:p>
    <w:p w:rsidR="00F067A3" w:rsidP="006C2D7E" w:rsidRDefault="00F067A3">
      <w:pPr>
        <w:spacing w:line="360" w:lineRule="auto"/>
        <w:jc w:val="both"/>
        <w:rPr>
          <w:rtl/>
        </w:rPr>
      </w:pPr>
      <w:r>
        <w:rPr>
          <w:rFonts w:hint="cs"/>
          <w:rtl/>
        </w:rPr>
        <w:t>לטענת התובעת ביום 30.08.2017 בכביש 40 נסעה הנתבעת 1 אחרי רכב התובעת והתנגשה בחלקו האחורי של רכבה וגרמה לו נזק.</w:t>
      </w:r>
    </w:p>
    <w:p w:rsidR="00F067A3" w:rsidP="006C2D7E" w:rsidRDefault="00F067A3">
      <w:pPr>
        <w:spacing w:line="360" w:lineRule="auto"/>
        <w:jc w:val="both"/>
        <w:rPr>
          <w:rtl/>
        </w:rPr>
      </w:pPr>
    </w:p>
    <w:p w:rsidR="00F067A3" w:rsidP="00F067A3" w:rsidRDefault="00F067A3">
      <w:pPr>
        <w:spacing w:line="360" w:lineRule="auto"/>
        <w:jc w:val="both"/>
        <w:rPr>
          <w:rtl/>
        </w:rPr>
      </w:pPr>
      <w:r>
        <w:rPr>
          <w:rFonts w:hint="cs"/>
          <w:rtl/>
        </w:rPr>
        <w:t>על פי חוות דעת השמאי הנזק שנגרם לרכב מסתכם בסך של 3,393 ₪ .</w:t>
      </w:r>
    </w:p>
    <w:p w:rsidR="00F067A3" w:rsidP="006C2D7E" w:rsidRDefault="00F067A3">
      <w:pPr>
        <w:spacing w:line="360" w:lineRule="auto"/>
        <w:jc w:val="both"/>
        <w:rPr>
          <w:rtl/>
        </w:rPr>
      </w:pPr>
    </w:p>
    <w:p w:rsidR="00F067A3" w:rsidP="006C2D7E" w:rsidRDefault="00F067A3">
      <w:pPr>
        <w:spacing w:line="360" w:lineRule="auto"/>
        <w:jc w:val="both"/>
        <w:rPr>
          <w:rtl/>
        </w:rPr>
      </w:pPr>
      <w:r>
        <w:rPr>
          <w:rFonts w:hint="cs"/>
          <w:rtl/>
        </w:rPr>
        <w:t>לטענת התובעת הנתבעת נסעה בחוסר זהירות ולא שמרה מרחק וכך נגרם הנזק.</w:t>
      </w:r>
    </w:p>
    <w:p w:rsidR="00F067A3" w:rsidP="006C2D7E" w:rsidRDefault="00F067A3">
      <w:pPr>
        <w:spacing w:line="360" w:lineRule="auto"/>
        <w:jc w:val="both"/>
        <w:rPr>
          <w:rtl/>
        </w:rPr>
      </w:pPr>
    </w:p>
    <w:p w:rsidR="00F067A3" w:rsidP="00791ADA" w:rsidRDefault="00F067A3">
      <w:pPr>
        <w:spacing w:line="360" w:lineRule="auto"/>
        <w:jc w:val="both"/>
        <w:rPr>
          <w:rtl/>
        </w:rPr>
      </w:pPr>
      <w:r>
        <w:rPr>
          <w:rFonts w:hint="cs"/>
          <w:rtl/>
        </w:rPr>
        <w:t xml:space="preserve">לטענת הנתבעים </w:t>
      </w:r>
      <w:r w:rsidR="00791ADA">
        <w:rPr>
          <w:rFonts w:hint="cs"/>
          <w:rtl/>
        </w:rPr>
        <w:t xml:space="preserve">בכתב ההגנה, </w:t>
      </w:r>
      <w:r>
        <w:rPr>
          <w:rFonts w:hint="cs"/>
          <w:rtl/>
        </w:rPr>
        <w:t xml:space="preserve">כאשר הנתבעת </w:t>
      </w:r>
      <w:r w:rsidR="00791ADA">
        <w:rPr>
          <w:rFonts w:hint="cs"/>
          <w:rtl/>
        </w:rPr>
        <w:t xml:space="preserve">1 היא הנהגת </w:t>
      </w:r>
      <w:r>
        <w:rPr>
          <w:rFonts w:hint="cs"/>
          <w:rtl/>
        </w:rPr>
        <w:t xml:space="preserve"> והנתבעת </w:t>
      </w:r>
      <w:r w:rsidR="00791ADA">
        <w:rPr>
          <w:rFonts w:hint="cs"/>
          <w:rtl/>
        </w:rPr>
        <w:t xml:space="preserve">2 </w:t>
      </w:r>
      <w:r>
        <w:rPr>
          <w:rFonts w:hint="cs"/>
          <w:rtl/>
        </w:rPr>
        <w:t xml:space="preserve">היא חברת הביטוח שבה מבוטח רכבה של הנתבעת </w:t>
      </w:r>
      <w:r w:rsidR="00791ADA">
        <w:rPr>
          <w:rFonts w:hint="cs"/>
          <w:rtl/>
        </w:rPr>
        <w:t xml:space="preserve">, </w:t>
      </w:r>
      <w:r>
        <w:rPr>
          <w:rFonts w:hint="cs"/>
          <w:rtl/>
        </w:rPr>
        <w:t>הנתבעת אכן נסעה ברכבה ולפתע חשה כי הרכב מחליק ניסתה לבלום אך לא הצליחה הרימה את בלם היד ולמרות זאת החליקה ופגעה ברכב התובעת מאחור.</w:t>
      </w:r>
    </w:p>
    <w:p w:rsidR="00F067A3" w:rsidP="00F067A3" w:rsidRDefault="00F067A3">
      <w:pPr>
        <w:spacing w:line="360" w:lineRule="auto"/>
        <w:jc w:val="both"/>
        <w:rPr>
          <w:rtl/>
        </w:rPr>
      </w:pPr>
    </w:p>
    <w:p w:rsidR="00F067A3" w:rsidP="00F067A3" w:rsidRDefault="00F067A3">
      <w:pPr>
        <w:spacing w:line="360" w:lineRule="auto"/>
        <w:jc w:val="both"/>
        <w:rPr>
          <w:rtl/>
        </w:rPr>
      </w:pPr>
      <w:r>
        <w:rPr>
          <w:rFonts w:hint="cs"/>
          <w:rtl/>
        </w:rPr>
        <w:t>לטענת הנתבעת שיצאה מרכבה הבינה שיש על הכביש כתם שמן גדול שגרם לרכבים לאבד שליטה  , עוד בזמן הארוע רכב נוסף איבד שליטה ופגע ברכב של התובעת בצד קדמי שמאלי.</w:t>
      </w:r>
    </w:p>
    <w:p w:rsidR="00F067A3" w:rsidP="00F067A3" w:rsidRDefault="00F067A3">
      <w:pPr>
        <w:spacing w:line="360" w:lineRule="auto"/>
        <w:jc w:val="both"/>
        <w:rPr>
          <w:rtl/>
        </w:rPr>
      </w:pPr>
    </w:p>
    <w:p w:rsidR="00B10C63" w:rsidP="00B10C63" w:rsidRDefault="00B10C63">
      <w:pPr>
        <w:spacing w:line="360" w:lineRule="auto"/>
        <w:jc w:val="both"/>
        <w:rPr>
          <w:rtl/>
        </w:rPr>
      </w:pPr>
      <w:r>
        <w:rPr>
          <w:rFonts w:hint="cs"/>
          <w:rtl/>
        </w:rPr>
        <w:t>בתיק התקיימו שני דיונים אחד ביום 31.01.2018 והשני ביום  10.04.2018 .</w:t>
      </w:r>
    </w:p>
    <w:p w:rsidR="00B10C63" w:rsidP="00F067A3" w:rsidRDefault="00B10C63">
      <w:pPr>
        <w:spacing w:line="360" w:lineRule="auto"/>
        <w:jc w:val="both"/>
        <w:rPr>
          <w:rtl/>
        </w:rPr>
      </w:pPr>
    </w:p>
    <w:p w:rsidR="00F067A3" w:rsidP="00B10C63" w:rsidRDefault="00F067A3">
      <w:pPr>
        <w:spacing w:line="360" w:lineRule="auto"/>
        <w:jc w:val="both"/>
        <w:rPr>
          <w:rtl/>
        </w:rPr>
      </w:pPr>
      <w:r>
        <w:rPr>
          <w:rFonts w:hint="cs"/>
          <w:rtl/>
        </w:rPr>
        <w:lastRenderedPageBreak/>
        <w:t>יצויין כי הנתבעים שלחו הודעת  צד ג' למועצה אזורית להבים לגבי השמן שהיה על הכביש אך בדיון שהתקיים ביום 31.</w:t>
      </w:r>
      <w:r w:rsidR="00B10C63">
        <w:rPr>
          <w:rFonts w:hint="cs"/>
          <w:rtl/>
        </w:rPr>
        <w:t>01</w:t>
      </w:r>
      <w:r>
        <w:rPr>
          <w:rFonts w:hint="cs"/>
          <w:rtl/>
        </w:rPr>
        <w:t>.2018 נדחתה התביעה נגד צד ג' על ידי בית המשפט.</w:t>
      </w:r>
    </w:p>
    <w:p w:rsidR="004639C7" w:rsidP="00F067A3" w:rsidRDefault="004639C7">
      <w:pPr>
        <w:spacing w:line="360" w:lineRule="auto"/>
        <w:jc w:val="both"/>
        <w:rPr>
          <w:rtl/>
        </w:rPr>
      </w:pPr>
    </w:p>
    <w:p w:rsidR="004639C7" w:rsidP="004639C7" w:rsidRDefault="004639C7">
      <w:pPr>
        <w:spacing w:line="360" w:lineRule="auto"/>
        <w:jc w:val="both"/>
        <w:rPr>
          <w:rtl/>
        </w:rPr>
      </w:pPr>
    </w:p>
    <w:p w:rsidR="00B10C63" w:rsidP="00791ADA" w:rsidRDefault="00B10C63">
      <w:pPr>
        <w:spacing w:line="360" w:lineRule="auto"/>
        <w:jc w:val="both"/>
        <w:rPr>
          <w:rtl/>
        </w:rPr>
      </w:pPr>
      <w:r>
        <w:rPr>
          <w:rFonts w:hint="cs"/>
          <w:rtl/>
        </w:rPr>
        <w:t>תיק זה נקבע להוכחות ליום 10.04.2018 בין היתר כדי לשמוע את עדותו של השמאי ברוך גבריאל שהגיש חוות דעת לגבי הנזקים בתביעה.</w:t>
      </w:r>
    </w:p>
    <w:p w:rsidR="00B10C63" w:rsidP="00791ADA" w:rsidRDefault="00B10C63">
      <w:pPr>
        <w:spacing w:line="360" w:lineRule="auto"/>
        <w:jc w:val="both"/>
        <w:rPr>
          <w:rtl/>
        </w:rPr>
      </w:pPr>
    </w:p>
    <w:p w:rsidR="00B10C63" w:rsidP="00791ADA" w:rsidRDefault="00B10C63">
      <w:pPr>
        <w:spacing w:line="360" w:lineRule="auto"/>
        <w:jc w:val="both"/>
        <w:rPr>
          <w:rtl/>
        </w:rPr>
      </w:pPr>
      <w:r>
        <w:rPr>
          <w:rFonts w:hint="cs"/>
          <w:rtl/>
        </w:rPr>
        <w:t xml:space="preserve">מדובר בשתי חוות דעת שכל אחת מהן הסתכמה ב3,393 ₪ , כל אחת מהן התייחסה לארוע אחר בו נפגע רכבה של התובעת ביום התאונה . </w:t>
      </w:r>
    </w:p>
    <w:p w:rsidR="00B10C63" w:rsidP="00791ADA" w:rsidRDefault="00B10C63">
      <w:pPr>
        <w:spacing w:line="360" w:lineRule="auto"/>
        <w:jc w:val="both"/>
        <w:rPr>
          <w:rtl/>
        </w:rPr>
      </w:pPr>
    </w:p>
    <w:p w:rsidR="00D50086" w:rsidP="00D50086" w:rsidRDefault="00B10C63">
      <w:pPr>
        <w:spacing w:line="360" w:lineRule="auto"/>
        <w:jc w:val="both"/>
        <w:rPr>
          <w:rtl/>
        </w:rPr>
      </w:pPr>
      <w:r>
        <w:rPr>
          <w:rFonts w:hint="cs"/>
          <w:rtl/>
        </w:rPr>
        <w:t xml:space="preserve">למען הסדר הרכב נפגע בחלק הקדמי שמאלי על ידי נהג שהחליק ופגע בו וכן </w:t>
      </w:r>
      <w:r w:rsidR="00D50086">
        <w:rPr>
          <w:rFonts w:hint="cs"/>
          <w:rtl/>
        </w:rPr>
        <w:t>נפגע בחלק האחורי  על ידי רכב הנתבעת. לגבי הפגיעה בחלק הקדמי פוצתה התובעת על ידי חברת הביטוח של הנהג שפגע ברכבה וזאת מחוץ לכתלי בית המשפט.</w:t>
      </w:r>
    </w:p>
    <w:p w:rsidR="00D50086" w:rsidP="00791ADA" w:rsidRDefault="00D50086">
      <w:pPr>
        <w:spacing w:line="360" w:lineRule="auto"/>
        <w:jc w:val="both"/>
        <w:rPr>
          <w:rtl/>
        </w:rPr>
      </w:pPr>
    </w:p>
    <w:p w:rsidR="00D50086" w:rsidP="00791ADA" w:rsidRDefault="00D50086">
      <w:pPr>
        <w:spacing w:line="360" w:lineRule="auto"/>
        <w:jc w:val="both"/>
        <w:rPr>
          <w:rtl/>
        </w:rPr>
      </w:pPr>
      <w:r>
        <w:rPr>
          <w:rFonts w:hint="cs"/>
          <w:rtl/>
        </w:rPr>
        <w:t>לגבי חוות הדעת הנ"ל ששתיהן על אותו סכום התעוררו תהיות בדיון מיום 31.01.2018  ועל כן זומן השמאי כהן גבריאל ליתן הסבר לגבי חוות הדעת ועל כך בהמשך .</w:t>
      </w:r>
    </w:p>
    <w:p w:rsidR="00D50086" w:rsidP="00791ADA" w:rsidRDefault="00D50086">
      <w:pPr>
        <w:spacing w:line="360" w:lineRule="auto"/>
        <w:jc w:val="both"/>
        <w:rPr>
          <w:rtl/>
        </w:rPr>
      </w:pPr>
    </w:p>
    <w:p w:rsidR="004639C7" w:rsidP="004639C7" w:rsidRDefault="004639C7">
      <w:pPr>
        <w:spacing w:line="360" w:lineRule="auto"/>
        <w:jc w:val="both"/>
        <w:rPr>
          <w:rtl/>
        </w:rPr>
      </w:pPr>
    </w:p>
    <w:p w:rsidR="004639C7" w:rsidP="004639C7" w:rsidRDefault="004639C7">
      <w:pPr>
        <w:spacing w:line="360" w:lineRule="auto"/>
        <w:jc w:val="both"/>
        <w:rPr>
          <w:rtl/>
        </w:rPr>
      </w:pPr>
      <w:r>
        <w:rPr>
          <w:rFonts w:hint="cs"/>
          <w:rtl/>
        </w:rPr>
        <w:t>בדיונים חזרו הצדדים על טענותיהם לפיהם אין מחלוקת כי היה כתם שמן גדול על הכביש .</w:t>
      </w:r>
    </w:p>
    <w:p w:rsidR="004639C7" w:rsidP="004639C7" w:rsidRDefault="004639C7">
      <w:pPr>
        <w:spacing w:line="360" w:lineRule="auto"/>
        <w:jc w:val="both"/>
        <w:rPr>
          <w:rtl/>
        </w:rPr>
      </w:pPr>
    </w:p>
    <w:p w:rsidR="004639C7" w:rsidP="00D50086" w:rsidRDefault="004639C7">
      <w:pPr>
        <w:spacing w:line="360" w:lineRule="auto"/>
        <w:jc w:val="both"/>
        <w:rPr>
          <w:rtl/>
        </w:rPr>
      </w:pPr>
      <w:r>
        <w:rPr>
          <w:rFonts w:hint="cs"/>
          <w:rtl/>
        </w:rPr>
        <w:t xml:space="preserve">התובעת טענה כי היא אכן נסעה על כתם השמן אך הצליחה לבלום את רכבה ולא פגעה ברכב שהיה לפניה </w:t>
      </w:r>
      <w:r w:rsidR="00D50086">
        <w:rPr>
          <w:rFonts w:hint="cs"/>
          <w:rtl/>
        </w:rPr>
        <w:t xml:space="preserve">. לטענת התובעת הנתבעת לא שמרה על מרחק מספיק ועל כן משהחליקה על השמן פגעה ברכבה מאחור. </w:t>
      </w:r>
    </w:p>
    <w:p w:rsidR="004639C7" w:rsidP="004639C7" w:rsidRDefault="004639C7">
      <w:pPr>
        <w:spacing w:line="360" w:lineRule="auto"/>
        <w:jc w:val="both"/>
        <w:rPr>
          <w:rtl/>
        </w:rPr>
      </w:pPr>
    </w:p>
    <w:p w:rsidR="004639C7" w:rsidP="004639C7" w:rsidRDefault="004639C7">
      <w:pPr>
        <w:spacing w:line="360" w:lineRule="auto"/>
        <w:jc w:val="both"/>
        <w:rPr>
          <w:rtl/>
        </w:rPr>
      </w:pPr>
    </w:p>
    <w:p w:rsidR="0016032F" w:rsidP="00D50086" w:rsidRDefault="00C5731D">
      <w:pPr>
        <w:spacing w:line="360" w:lineRule="auto"/>
        <w:jc w:val="both"/>
        <w:rPr>
          <w:rtl/>
        </w:rPr>
      </w:pPr>
      <w:r>
        <w:rPr>
          <w:rFonts w:hint="cs"/>
          <w:rtl/>
        </w:rPr>
        <w:t>בדיון שהתקיים ביום 10.04.2018 ציין השמאי גבריאל כי</w:t>
      </w:r>
      <w:r w:rsidR="0016032F">
        <w:rPr>
          <w:rFonts w:hint="cs"/>
          <w:rtl/>
        </w:rPr>
        <w:t xml:space="preserve"> אכן נתן חוות דעת לגבי שני המוקדים וזה </w:t>
      </w:r>
      <w:r w:rsidR="00D50086">
        <w:rPr>
          <w:rFonts w:hint="cs"/>
          <w:rtl/>
        </w:rPr>
        <w:t>שבשתי חוות הדעת התקבל אותו סכום זה מקרי ויכול לקרות.</w:t>
      </w:r>
    </w:p>
    <w:p w:rsidR="00767390" w:rsidP="00C5731D" w:rsidRDefault="00767390">
      <w:pPr>
        <w:spacing w:line="360" w:lineRule="auto"/>
        <w:jc w:val="both"/>
        <w:rPr>
          <w:rtl/>
        </w:rPr>
      </w:pPr>
    </w:p>
    <w:p w:rsidR="00767390" w:rsidP="00D50086" w:rsidRDefault="00767390">
      <w:pPr>
        <w:spacing w:line="360" w:lineRule="auto"/>
        <w:jc w:val="both"/>
        <w:rPr>
          <w:rtl/>
        </w:rPr>
      </w:pPr>
      <w:r>
        <w:rPr>
          <w:rFonts w:hint="cs"/>
          <w:rtl/>
        </w:rPr>
        <w:t xml:space="preserve">אין מחלוקת שעל הכביש היה </w:t>
      </w:r>
      <w:r w:rsidR="00D50086">
        <w:rPr>
          <w:rFonts w:hint="cs"/>
          <w:rtl/>
        </w:rPr>
        <w:t xml:space="preserve">כתם  </w:t>
      </w:r>
      <w:r>
        <w:rPr>
          <w:rFonts w:hint="cs"/>
          <w:rtl/>
        </w:rPr>
        <w:t>שמן שגרם לרכבים להחליק על הכתם וגרם לנתבעת לפגוע ברכב התובעת מאחור.</w:t>
      </w:r>
    </w:p>
    <w:p w:rsidR="00767390" w:rsidP="00C5731D" w:rsidRDefault="00767390">
      <w:pPr>
        <w:spacing w:line="360" w:lineRule="auto"/>
        <w:jc w:val="both"/>
        <w:rPr>
          <w:rtl/>
        </w:rPr>
      </w:pPr>
    </w:p>
    <w:p w:rsidR="00767390" w:rsidP="00D50086" w:rsidRDefault="00767390">
      <w:pPr>
        <w:spacing w:line="360" w:lineRule="auto"/>
        <w:jc w:val="both"/>
        <w:rPr>
          <w:rtl/>
        </w:rPr>
      </w:pPr>
      <w:r>
        <w:rPr>
          <w:rFonts w:hint="cs"/>
          <w:rtl/>
        </w:rPr>
        <w:t xml:space="preserve">השאלה שעומדת אם עלה בידי התובעת להוכיח </w:t>
      </w:r>
      <w:r w:rsidR="009E4D36">
        <w:rPr>
          <w:rFonts w:hint="cs"/>
          <w:rtl/>
        </w:rPr>
        <w:t>כ</w:t>
      </w:r>
      <w:r w:rsidR="00D50086">
        <w:rPr>
          <w:rFonts w:hint="cs"/>
          <w:rtl/>
        </w:rPr>
        <w:t>פ</w:t>
      </w:r>
      <w:r w:rsidR="009E4D36">
        <w:rPr>
          <w:rFonts w:hint="cs"/>
          <w:rtl/>
        </w:rPr>
        <w:t xml:space="preserve">י </w:t>
      </w:r>
      <w:r w:rsidR="00D50086">
        <w:rPr>
          <w:rFonts w:hint="cs"/>
          <w:rtl/>
        </w:rPr>
        <w:t xml:space="preserve">שטענה, שבנסיבות העניין </w:t>
      </w:r>
      <w:r>
        <w:rPr>
          <w:rFonts w:hint="cs"/>
          <w:rtl/>
        </w:rPr>
        <w:t>הנתבעת לא שמרה מרחק בין רכבה לבין רכב התובעת</w:t>
      </w:r>
      <w:r w:rsidR="009E4D36">
        <w:rPr>
          <w:rFonts w:hint="cs"/>
          <w:rtl/>
        </w:rPr>
        <w:t xml:space="preserve">, </w:t>
      </w:r>
      <w:r w:rsidR="00D50086">
        <w:rPr>
          <w:rFonts w:hint="cs"/>
          <w:rtl/>
        </w:rPr>
        <w:t xml:space="preserve">ועקב כך </w:t>
      </w:r>
      <w:r>
        <w:rPr>
          <w:rFonts w:hint="cs"/>
          <w:rtl/>
        </w:rPr>
        <w:t xml:space="preserve">נגרמה </w:t>
      </w:r>
      <w:r w:rsidR="00D50086">
        <w:rPr>
          <w:rFonts w:hint="cs"/>
          <w:rtl/>
        </w:rPr>
        <w:t>התאונה. הנטל על התובעת להוכיח זאת שכן כפי שצוין לעיל ו</w:t>
      </w:r>
      <w:r w:rsidR="005955DA">
        <w:rPr>
          <w:rFonts w:hint="cs"/>
          <w:rtl/>
        </w:rPr>
        <w:t xml:space="preserve">אין על כך מחלוקת היה כתם שמן גדול על הכביש שגרם להרבה רכבים להחליק ולפגוע </w:t>
      </w:r>
      <w:r w:rsidR="005955DA">
        <w:rPr>
          <w:rFonts w:hint="cs"/>
          <w:rtl/>
        </w:rPr>
        <w:lastRenderedPageBreak/>
        <w:t>ולהיפגע ואין כל ראיה לכך שהנתבעת רק בגלל שלא שמרה מרחק מספיק בינה לבין רכב התובעת גרמה לתאונה עקב כך ולא בשל כך שרכבה החליק על כתם שמן . כתם שמן גורם לכך שהרכב יכול לאבד שליטה ולהחליק מבלי יכולת לבלום את הרכב. הנטל שמוטל על התובעת הינו להוכיח שהנתבעת ראתה את כתם השמן ולא נקטה אמצעי הזהירות המתחייבים בנסיבות אלה למנוע את התאונה.</w:t>
      </w:r>
    </w:p>
    <w:p w:rsidR="005955DA" w:rsidP="00D50086" w:rsidRDefault="005955DA">
      <w:pPr>
        <w:spacing w:line="360" w:lineRule="auto"/>
        <w:jc w:val="both"/>
        <w:rPr>
          <w:rtl/>
        </w:rPr>
      </w:pPr>
    </w:p>
    <w:p w:rsidR="005955DA" w:rsidP="00D50086" w:rsidRDefault="005955DA">
      <w:pPr>
        <w:spacing w:line="360" w:lineRule="auto"/>
        <w:jc w:val="both"/>
        <w:rPr>
          <w:rtl/>
        </w:rPr>
      </w:pPr>
      <w:r>
        <w:rPr>
          <w:rFonts w:hint="cs"/>
          <w:rtl/>
        </w:rPr>
        <w:t>מצאתי כי לא עלה בידי התובעת להוכיח זאת מאחר והנטל על התובעת אין מנוס לדחות את התביעה נגד הנתבעת ונגד חברת הביטוח.</w:t>
      </w:r>
    </w:p>
    <w:p w:rsidR="005955DA" w:rsidP="00D50086" w:rsidRDefault="005955DA">
      <w:pPr>
        <w:spacing w:line="360" w:lineRule="auto"/>
        <w:jc w:val="both"/>
        <w:rPr>
          <w:rtl/>
        </w:rPr>
      </w:pPr>
    </w:p>
    <w:p w:rsidR="00767390" w:rsidP="00C5731D" w:rsidRDefault="00767390">
      <w:pPr>
        <w:spacing w:line="360" w:lineRule="auto"/>
        <w:jc w:val="both"/>
        <w:rPr>
          <w:rtl/>
        </w:rPr>
      </w:pPr>
    </w:p>
    <w:p w:rsidR="00767390" w:rsidP="00C5731D" w:rsidRDefault="00767390">
      <w:pPr>
        <w:spacing w:line="360" w:lineRule="auto"/>
        <w:jc w:val="both"/>
        <w:rPr>
          <w:rtl/>
        </w:rPr>
      </w:pPr>
      <w:r>
        <w:rPr>
          <w:rFonts w:hint="cs"/>
          <w:rtl/>
        </w:rPr>
        <w:t>בנסיבות האמורות אין מנוס מלדחות את התביעה נגד הנתבעים</w:t>
      </w:r>
      <w:r w:rsidR="009E4D36">
        <w:rPr>
          <w:rFonts w:hint="cs"/>
          <w:rtl/>
        </w:rPr>
        <w:t>.</w:t>
      </w:r>
    </w:p>
    <w:p w:rsidR="00767390" w:rsidP="00C5731D" w:rsidRDefault="00767390">
      <w:pPr>
        <w:spacing w:line="360" w:lineRule="auto"/>
        <w:jc w:val="both"/>
        <w:rPr>
          <w:rtl/>
        </w:rPr>
      </w:pPr>
    </w:p>
    <w:p w:rsidR="00767390" w:rsidP="00C5731D" w:rsidRDefault="00767390">
      <w:pPr>
        <w:spacing w:line="360" w:lineRule="auto"/>
        <w:jc w:val="both"/>
        <w:rPr>
          <w:rtl/>
        </w:rPr>
      </w:pPr>
      <w:r>
        <w:rPr>
          <w:rFonts w:hint="cs"/>
          <w:rtl/>
        </w:rPr>
        <w:t>אין צו להוצאות.</w:t>
      </w:r>
    </w:p>
    <w:p w:rsidR="00F067A3" w:rsidP="003F381E" w:rsidRDefault="00F067A3">
      <w:pPr>
        <w:spacing w:line="360" w:lineRule="auto"/>
        <w:jc w:val="both"/>
        <w:rPr>
          <w:rtl/>
        </w:rPr>
      </w:pPr>
    </w:p>
    <w:p w:rsidR="00F067A3" w:rsidP="00767390" w:rsidRDefault="00F067A3">
      <w:pPr>
        <w:spacing w:line="360" w:lineRule="auto"/>
        <w:jc w:val="both"/>
        <w:rPr>
          <w:rtl/>
        </w:rPr>
      </w:pPr>
      <w:r>
        <w:rPr>
          <w:rFonts w:hint="cs"/>
          <w:rtl/>
        </w:rPr>
        <w:t>פסק דין י</w:t>
      </w:r>
      <w:r w:rsidR="00767390">
        <w:rPr>
          <w:rFonts w:hint="cs"/>
          <w:rtl/>
        </w:rPr>
        <w:t xml:space="preserve">שלח לצדדים  </w:t>
      </w:r>
      <w:r>
        <w:rPr>
          <w:rFonts w:hint="cs"/>
          <w:rtl/>
        </w:rPr>
        <w:t>בדואר רשום .</w:t>
      </w:r>
    </w:p>
    <w:p w:rsidR="00F067A3" w:rsidP="003F381E" w:rsidRDefault="00F067A3">
      <w:pPr>
        <w:spacing w:line="360" w:lineRule="auto"/>
        <w:jc w:val="both"/>
        <w:rPr>
          <w:rtl/>
        </w:rPr>
      </w:pPr>
    </w:p>
    <w:p w:rsidR="00F067A3" w:rsidP="003F381E" w:rsidRDefault="00F067A3">
      <w:pPr>
        <w:spacing w:line="360" w:lineRule="auto"/>
        <w:jc w:val="both"/>
        <w:rPr>
          <w:rtl/>
        </w:rPr>
      </w:pPr>
      <w:r>
        <w:rPr>
          <w:rFonts w:hint="cs"/>
          <w:rtl/>
        </w:rPr>
        <w:t>בקשת רשות ערעור בתוך 15 יום.</w:t>
      </w: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11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B92F26">
      <w:pPr>
        <w:spacing w:line="360" w:lineRule="auto"/>
        <w:ind w:left="3600" w:firstLine="720"/>
        <w:rPr>
          <w:rFonts w:ascii="Arial" w:hAnsi="Arial"/>
          <w:rtl/>
        </w:rPr>
      </w:pPr>
      <w:sdt>
        <w:sdtPr>
          <w:alias w:val="MergeField"/>
          <w:tag w:val="1237"/>
        </w:sdtPr>
        <w:sdtContent>
          <w:p>
            <w:r>
              <w:drawing>
                <wp:inline distT="0" distB="0" distL="0" distR="0" wp14:editId="50D07946">
                  <wp:extent cx="1790700" cy="124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5fb5dbe70ff4fb5" cstate="print">
                            <a:extLst>
                              <a:ext uri="{28A0092B-C50C-407E-A947-70E740481C1C}"/>
                            </a:extLst>
                          </a:blip>
                          <a:stretch>
                            <a:fillRect/>
                          </a:stretch>
                        </pic:blipFill>
                        <pic:spPr>
                          <a:xfrm>
                            <a:off x="0" y="0"/>
                            <a:ext cx="1790700" cy="1247775"/>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B92F26">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B92F26">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92F26">
    <w:pPr>
      <w:pStyle w:val="a5"/>
      <w:jc w:val="center"/>
      <w:rPr>
        <w:rFonts w:cs="FrankRuehl"/>
        <w:sz w:val="28"/>
        <w:szCs w:val="28"/>
        <w:rtl/>
      </w:rPr>
    </w:pPr>
    <w:r>
      <w:rPr>
        <w:rFonts w:cs="FrankRuehl"/>
        <w:sz w:val="28"/>
        <w:szCs w:val="28"/>
        <w:rtl/>
      </w:rPr>
    </w:r>
    <w:r w:rsidR="001277D7">
      <w:rPr>
        <w:rFonts w:cs="FrankRuehl"/>
        <w:noProof/>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לתביעות קטנות בבאר שבע</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B92F26">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ת"ק</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57170-09-17</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בוטנר ואח' נ' איפרגן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7E008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EA4FDA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136644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34CE3A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542D9D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1ECF9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68FB6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AC35E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BEEB7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A24A18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0D4F53"/>
    <w:rsid w:val="000F6B0E"/>
    <w:rsid w:val="001072A9"/>
    <w:rsid w:val="00121F97"/>
    <w:rsid w:val="001277D7"/>
    <w:rsid w:val="00132017"/>
    <w:rsid w:val="0014234E"/>
    <w:rsid w:val="00145A87"/>
    <w:rsid w:val="00147573"/>
    <w:rsid w:val="0016032F"/>
    <w:rsid w:val="001C4003"/>
    <w:rsid w:val="001F5474"/>
    <w:rsid w:val="002352F7"/>
    <w:rsid w:val="00381D3A"/>
    <w:rsid w:val="003823DA"/>
    <w:rsid w:val="0043595F"/>
    <w:rsid w:val="004639C7"/>
    <w:rsid w:val="0047645A"/>
    <w:rsid w:val="004D49A3"/>
    <w:rsid w:val="004E6E3C"/>
    <w:rsid w:val="005124F1"/>
    <w:rsid w:val="00530BAD"/>
    <w:rsid w:val="00541598"/>
    <w:rsid w:val="00547DB7"/>
    <w:rsid w:val="00567324"/>
    <w:rsid w:val="005955DA"/>
    <w:rsid w:val="005B0F49"/>
    <w:rsid w:val="005C7EC6"/>
    <w:rsid w:val="005D4BDB"/>
    <w:rsid w:val="00622BAA"/>
    <w:rsid w:val="00625C89"/>
    <w:rsid w:val="00633C4F"/>
    <w:rsid w:val="00671BD5"/>
    <w:rsid w:val="006805C1"/>
    <w:rsid w:val="006816EC"/>
    <w:rsid w:val="00694556"/>
    <w:rsid w:val="006E1A53"/>
    <w:rsid w:val="007056AA"/>
    <w:rsid w:val="00744F41"/>
    <w:rsid w:val="00767390"/>
    <w:rsid w:val="00791ADA"/>
    <w:rsid w:val="007A24FE"/>
    <w:rsid w:val="007A35AA"/>
    <w:rsid w:val="007F1048"/>
    <w:rsid w:val="00820005"/>
    <w:rsid w:val="00846D27"/>
    <w:rsid w:val="00854C21"/>
    <w:rsid w:val="008610A7"/>
    <w:rsid w:val="008E1332"/>
    <w:rsid w:val="00903896"/>
    <w:rsid w:val="00927813"/>
    <w:rsid w:val="00944D13"/>
    <w:rsid w:val="00957C90"/>
    <w:rsid w:val="009E0263"/>
    <w:rsid w:val="009E4D36"/>
    <w:rsid w:val="00A267CF"/>
    <w:rsid w:val="00A43458"/>
    <w:rsid w:val="00A47455"/>
    <w:rsid w:val="00AA6AAA"/>
    <w:rsid w:val="00AC4E19"/>
    <w:rsid w:val="00AF1ED6"/>
    <w:rsid w:val="00B10C63"/>
    <w:rsid w:val="00B32C61"/>
    <w:rsid w:val="00B368FE"/>
    <w:rsid w:val="00B80CBD"/>
    <w:rsid w:val="00B92F26"/>
    <w:rsid w:val="00BC3369"/>
    <w:rsid w:val="00BF3C49"/>
    <w:rsid w:val="00BF77EE"/>
    <w:rsid w:val="00C32E0F"/>
    <w:rsid w:val="00C34BDE"/>
    <w:rsid w:val="00C42BF9"/>
    <w:rsid w:val="00C5731D"/>
    <w:rsid w:val="00C83E56"/>
    <w:rsid w:val="00D319B3"/>
    <w:rsid w:val="00D36A71"/>
    <w:rsid w:val="00D50086"/>
    <w:rsid w:val="00D53924"/>
    <w:rsid w:val="00D60849"/>
    <w:rsid w:val="00D76E38"/>
    <w:rsid w:val="00D96D8C"/>
    <w:rsid w:val="00DA755B"/>
    <w:rsid w:val="00DD337E"/>
    <w:rsid w:val="00E00B6F"/>
    <w:rsid w:val="00E54642"/>
    <w:rsid w:val="00E97908"/>
    <w:rsid w:val="00EE5DF0"/>
    <w:rsid w:val="00EF3ED0"/>
    <w:rsid w:val="00F067A3"/>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54C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54C2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54C2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54C2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54C2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54C2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54C2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54C2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854C21"/>
    <w:rPr>
      <w:noProof w:val="0"/>
      <w:color w:val="800080" w:themeColor="followedHyperlink"/>
      <w:u w:val="single"/>
    </w:rPr>
  </w:style>
  <w:style w:type="character" w:styleId="HTMLCite">
    <w:name w:val="HTML Cite"/>
    <w:basedOn w:val="a2"/>
    <w:semiHidden/>
    <w:unhideWhenUsed/>
    <w:rsid w:val="00854C21"/>
    <w:rPr>
      <w:i/>
      <w:iCs/>
      <w:noProof w:val="0"/>
    </w:rPr>
  </w:style>
  <w:style w:type="character" w:styleId="HTMLCode">
    <w:name w:val="HTML Code"/>
    <w:basedOn w:val="a2"/>
    <w:semiHidden/>
    <w:unhideWhenUsed/>
    <w:rsid w:val="00854C21"/>
    <w:rPr>
      <w:rFonts w:ascii="Consolas" w:hAnsi="Consolas" w:cs="Consolas"/>
      <w:noProof w:val="0"/>
      <w:sz w:val="20"/>
      <w:szCs w:val="20"/>
    </w:rPr>
  </w:style>
  <w:style w:type="character" w:styleId="HTMLDefinition">
    <w:name w:val="HTML Definition"/>
    <w:basedOn w:val="a2"/>
    <w:semiHidden/>
    <w:unhideWhenUsed/>
    <w:rsid w:val="00854C21"/>
    <w:rPr>
      <w:i/>
      <w:iCs/>
      <w:noProof w:val="0"/>
    </w:rPr>
  </w:style>
  <w:style w:type="character" w:styleId="HTMLVariable">
    <w:name w:val="HTML Variable"/>
    <w:basedOn w:val="a2"/>
    <w:semiHidden/>
    <w:unhideWhenUsed/>
    <w:rsid w:val="00854C21"/>
    <w:rPr>
      <w:i/>
      <w:iCs/>
      <w:noProof w:val="0"/>
    </w:rPr>
  </w:style>
  <w:style w:type="paragraph" w:styleId="HTML">
    <w:name w:val="HTML Preformatted"/>
    <w:basedOn w:val="a1"/>
    <w:link w:val="HTML0"/>
    <w:semiHidden/>
    <w:unhideWhenUsed/>
    <w:rsid w:val="00854C21"/>
    <w:rPr>
      <w:rFonts w:ascii="Consolas" w:hAnsi="Consolas" w:cs="Consolas"/>
      <w:sz w:val="20"/>
      <w:szCs w:val="20"/>
    </w:rPr>
  </w:style>
  <w:style w:type="character" w:customStyle="1" w:styleId="HTML0">
    <w:name w:val="HTML מעוצב מראש תו"/>
    <w:basedOn w:val="a2"/>
    <w:link w:val="HTML"/>
    <w:semiHidden/>
    <w:rsid w:val="00854C21"/>
    <w:rPr>
      <w:rFonts w:ascii="Consolas" w:hAnsi="Consolas" w:cs="Consolas"/>
      <w:noProof w:val="0"/>
    </w:rPr>
  </w:style>
  <w:style w:type="character" w:styleId="Hyperlink">
    <w:name w:val="Hyperlink"/>
    <w:basedOn w:val="a2"/>
    <w:semiHidden/>
    <w:unhideWhenUsed/>
    <w:rsid w:val="00854C21"/>
    <w:rPr>
      <w:noProof w:val="0"/>
      <w:color w:val="0000FF" w:themeColor="hyperlink"/>
      <w:u w:val="single"/>
    </w:rPr>
  </w:style>
  <w:style w:type="paragraph" w:styleId="Index1">
    <w:name w:val="index 1"/>
    <w:basedOn w:val="a1"/>
    <w:next w:val="a1"/>
    <w:autoRedefine/>
    <w:semiHidden/>
    <w:unhideWhenUsed/>
    <w:rsid w:val="00854C21"/>
    <w:pPr>
      <w:ind w:left="240" w:hanging="240"/>
    </w:pPr>
  </w:style>
  <w:style w:type="paragraph" w:styleId="Index2">
    <w:name w:val="index 2"/>
    <w:basedOn w:val="a1"/>
    <w:next w:val="a1"/>
    <w:autoRedefine/>
    <w:semiHidden/>
    <w:unhideWhenUsed/>
    <w:rsid w:val="00854C21"/>
    <w:pPr>
      <w:ind w:left="480" w:hanging="240"/>
    </w:pPr>
  </w:style>
  <w:style w:type="paragraph" w:styleId="Index3">
    <w:name w:val="index 3"/>
    <w:basedOn w:val="a1"/>
    <w:next w:val="a1"/>
    <w:autoRedefine/>
    <w:semiHidden/>
    <w:unhideWhenUsed/>
    <w:rsid w:val="00854C21"/>
    <w:pPr>
      <w:ind w:left="720" w:hanging="240"/>
    </w:pPr>
  </w:style>
  <w:style w:type="paragraph" w:styleId="Index4">
    <w:name w:val="index 4"/>
    <w:basedOn w:val="a1"/>
    <w:next w:val="a1"/>
    <w:autoRedefine/>
    <w:semiHidden/>
    <w:unhideWhenUsed/>
    <w:rsid w:val="00854C21"/>
    <w:pPr>
      <w:ind w:left="960" w:hanging="240"/>
    </w:pPr>
  </w:style>
  <w:style w:type="paragraph" w:styleId="Index5">
    <w:name w:val="index 5"/>
    <w:basedOn w:val="a1"/>
    <w:next w:val="a1"/>
    <w:autoRedefine/>
    <w:semiHidden/>
    <w:unhideWhenUsed/>
    <w:rsid w:val="00854C21"/>
    <w:pPr>
      <w:ind w:left="1200" w:hanging="240"/>
    </w:pPr>
  </w:style>
  <w:style w:type="paragraph" w:styleId="Index6">
    <w:name w:val="index 6"/>
    <w:basedOn w:val="a1"/>
    <w:next w:val="a1"/>
    <w:autoRedefine/>
    <w:semiHidden/>
    <w:unhideWhenUsed/>
    <w:rsid w:val="00854C21"/>
    <w:pPr>
      <w:ind w:left="1440" w:hanging="240"/>
    </w:pPr>
  </w:style>
  <w:style w:type="paragraph" w:styleId="Index7">
    <w:name w:val="index 7"/>
    <w:basedOn w:val="a1"/>
    <w:next w:val="a1"/>
    <w:autoRedefine/>
    <w:semiHidden/>
    <w:unhideWhenUsed/>
    <w:rsid w:val="00854C21"/>
    <w:pPr>
      <w:ind w:left="1680" w:hanging="240"/>
    </w:pPr>
  </w:style>
  <w:style w:type="paragraph" w:styleId="Index8">
    <w:name w:val="index 8"/>
    <w:basedOn w:val="a1"/>
    <w:next w:val="a1"/>
    <w:autoRedefine/>
    <w:semiHidden/>
    <w:unhideWhenUsed/>
    <w:rsid w:val="00854C21"/>
    <w:pPr>
      <w:ind w:left="1920" w:hanging="240"/>
    </w:pPr>
  </w:style>
  <w:style w:type="paragraph" w:styleId="Index9">
    <w:name w:val="index 9"/>
    <w:basedOn w:val="a1"/>
    <w:next w:val="a1"/>
    <w:autoRedefine/>
    <w:semiHidden/>
    <w:unhideWhenUsed/>
    <w:rsid w:val="00854C21"/>
    <w:pPr>
      <w:ind w:left="2160" w:hanging="240"/>
    </w:pPr>
  </w:style>
  <w:style w:type="paragraph" w:styleId="NormalWeb">
    <w:name w:val="Normal (Web)"/>
    <w:basedOn w:val="a1"/>
    <w:semiHidden/>
    <w:unhideWhenUsed/>
    <w:rsid w:val="00854C21"/>
    <w:rPr>
      <w:rFonts w:cs="Times New Roman"/>
    </w:rPr>
  </w:style>
  <w:style w:type="paragraph" w:styleId="TOC1">
    <w:name w:val="toc 1"/>
    <w:basedOn w:val="a1"/>
    <w:next w:val="a1"/>
    <w:autoRedefine/>
    <w:semiHidden/>
    <w:unhideWhenUsed/>
    <w:rsid w:val="00854C21"/>
    <w:pPr>
      <w:spacing w:after="100"/>
    </w:pPr>
  </w:style>
  <w:style w:type="paragraph" w:styleId="TOC2">
    <w:name w:val="toc 2"/>
    <w:basedOn w:val="a1"/>
    <w:next w:val="a1"/>
    <w:autoRedefine/>
    <w:semiHidden/>
    <w:unhideWhenUsed/>
    <w:rsid w:val="00854C21"/>
    <w:pPr>
      <w:spacing w:after="100"/>
      <w:ind w:left="240"/>
    </w:pPr>
  </w:style>
  <w:style w:type="paragraph" w:styleId="TOC3">
    <w:name w:val="toc 3"/>
    <w:basedOn w:val="a1"/>
    <w:next w:val="a1"/>
    <w:autoRedefine/>
    <w:semiHidden/>
    <w:unhideWhenUsed/>
    <w:rsid w:val="00854C21"/>
    <w:pPr>
      <w:spacing w:after="100"/>
      <w:ind w:left="480"/>
    </w:pPr>
  </w:style>
  <w:style w:type="paragraph" w:styleId="TOC4">
    <w:name w:val="toc 4"/>
    <w:basedOn w:val="a1"/>
    <w:next w:val="a1"/>
    <w:autoRedefine/>
    <w:semiHidden/>
    <w:unhideWhenUsed/>
    <w:rsid w:val="00854C21"/>
    <w:pPr>
      <w:spacing w:after="100"/>
      <w:ind w:left="720"/>
    </w:pPr>
  </w:style>
  <w:style w:type="paragraph" w:styleId="TOC5">
    <w:name w:val="toc 5"/>
    <w:basedOn w:val="a1"/>
    <w:next w:val="a1"/>
    <w:autoRedefine/>
    <w:semiHidden/>
    <w:unhideWhenUsed/>
    <w:rsid w:val="00854C21"/>
    <w:pPr>
      <w:spacing w:after="100"/>
      <w:ind w:left="960"/>
    </w:pPr>
  </w:style>
  <w:style w:type="paragraph" w:styleId="TOC6">
    <w:name w:val="toc 6"/>
    <w:basedOn w:val="a1"/>
    <w:next w:val="a1"/>
    <w:autoRedefine/>
    <w:semiHidden/>
    <w:unhideWhenUsed/>
    <w:rsid w:val="00854C21"/>
    <w:pPr>
      <w:spacing w:after="100"/>
      <w:ind w:left="1200"/>
    </w:pPr>
  </w:style>
  <w:style w:type="paragraph" w:styleId="TOC7">
    <w:name w:val="toc 7"/>
    <w:basedOn w:val="a1"/>
    <w:next w:val="a1"/>
    <w:autoRedefine/>
    <w:semiHidden/>
    <w:unhideWhenUsed/>
    <w:rsid w:val="00854C21"/>
    <w:pPr>
      <w:spacing w:after="100"/>
      <w:ind w:left="1440"/>
    </w:pPr>
  </w:style>
  <w:style w:type="paragraph" w:styleId="TOC8">
    <w:name w:val="toc 8"/>
    <w:basedOn w:val="a1"/>
    <w:next w:val="a1"/>
    <w:autoRedefine/>
    <w:semiHidden/>
    <w:unhideWhenUsed/>
    <w:rsid w:val="00854C21"/>
    <w:pPr>
      <w:spacing w:after="100"/>
      <w:ind w:left="1680"/>
    </w:pPr>
  </w:style>
  <w:style w:type="paragraph" w:styleId="TOC9">
    <w:name w:val="toc 9"/>
    <w:basedOn w:val="a1"/>
    <w:next w:val="a1"/>
    <w:autoRedefine/>
    <w:semiHidden/>
    <w:unhideWhenUsed/>
    <w:rsid w:val="00854C21"/>
    <w:pPr>
      <w:spacing w:after="100"/>
      <w:ind w:left="1920"/>
    </w:pPr>
  </w:style>
  <w:style w:type="table" w:styleId="-1">
    <w:name w:val="Table 3D effects 1"/>
    <w:basedOn w:val="a3"/>
    <w:semiHidden/>
    <w:unhideWhenUsed/>
    <w:rsid w:val="00854C2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54C2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54C2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854C21"/>
  </w:style>
  <w:style w:type="paragraph" w:styleId="af1">
    <w:name w:val="Salutation"/>
    <w:basedOn w:val="a1"/>
    <w:next w:val="a1"/>
    <w:link w:val="af2"/>
    <w:rsid w:val="00854C21"/>
  </w:style>
  <w:style w:type="character" w:customStyle="1" w:styleId="af2">
    <w:name w:val="ברכה תו"/>
    <w:basedOn w:val="a2"/>
    <w:link w:val="af1"/>
    <w:rsid w:val="00854C21"/>
    <w:rPr>
      <w:rFonts w:cs="David"/>
      <w:noProof w:val="0"/>
      <w:sz w:val="24"/>
      <w:szCs w:val="24"/>
    </w:rPr>
  </w:style>
  <w:style w:type="paragraph" w:styleId="af3">
    <w:name w:val="Body Text"/>
    <w:basedOn w:val="a1"/>
    <w:link w:val="af4"/>
    <w:semiHidden/>
    <w:unhideWhenUsed/>
    <w:rsid w:val="00854C21"/>
    <w:pPr>
      <w:spacing w:after="120"/>
    </w:pPr>
  </w:style>
  <w:style w:type="character" w:customStyle="1" w:styleId="af4">
    <w:name w:val="גוף טקסט תו"/>
    <w:basedOn w:val="a2"/>
    <w:link w:val="af3"/>
    <w:semiHidden/>
    <w:rsid w:val="00854C21"/>
    <w:rPr>
      <w:rFonts w:cs="David"/>
      <w:noProof w:val="0"/>
      <w:sz w:val="24"/>
      <w:szCs w:val="24"/>
    </w:rPr>
  </w:style>
  <w:style w:type="paragraph" w:styleId="23">
    <w:name w:val="Body Text 2"/>
    <w:basedOn w:val="a1"/>
    <w:link w:val="24"/>
    <w:semiHidden/>
    <w:unhideWhenUsed/>
    <w:rsid w:val="00854C21"/>
    <w:pPr>
      <w:spacing w:after="120" w:line="480" w:lineRule="auto"/>
    </w:pPr>
  </w:style>
  <w:style w:type="character" w:customStyle="1" w:styleId="24">
    <w:name w:val="גוף טקסט 2 תו"/>
    <w:basedOn w:val="a2"/>
    <w:link w:val="23"/>
    <w:semiHidden/>
    <w:rsid w:val="00854C21"/>
    <w:rPr>
      <w:rFonts w:cs="David"/>
      <w:noProof w:val="0"/>
      <w:sz w:val="24"/>
      <w:szCs w:val="24"/>
    </w:rPr>
  </w:style>
  <w:style w:type="paragraph" w:styleId="33">
    <w:name w:val="Body Text 3"/>
    <w:basedOn w:val="a1"/>
    <w:link w:val="34"/>
    <w:semiHidden/>
    <w:unhideWhenUsed/>
    <w:rsid w:val="00854C21"/>
    <w:pPr>
      <w:spacing w:after="120"/>
    </w:pPr>
    <w:rPr>
      <w:sz w:val="16"/>
      <w:szCs w:val="16"/>
    </w:rPr>
  </w:style>
  <w:style w:type="character" w:customStyle="1" w:styleId="34">
    <w:name w:val="גוף טקסט 3 תו"/>
    <w:basedOn w:val="a2"/>
    <w:link w:val="33"/>
    <w:semiHidden/>
    <w:rsid w:val="00854C21"/>
    <w:rPr>
      <w:rFonts w:cs="David"/>
      <w:noProof w:val="0"/>
      <w:sz w:val="16"/>
      <w:szCs w:val="16"/>
    </w:rPr>
  </w:style>
  <w:style w:type="character" w:styleId="HTML1">
    <w:name w:val="HTML Sample"/>
    <w:basedOn w:val="a2"/>
    <w:semiHidden/>
    <w:unhideWhenUsed/>
    <w:rsid w:val="00854C21"/>
    <w:rPr>
      <w:rFonts w:ascii="Consolas" w:hAnsi="Consolas" w:cs="Consolas"/>
      <w:noProof w:val="0"/>
      <w:sz w:val="24"/>
      <w:szCs w:val="24"/>
    </w:rPr>
  </w:style>
  <w:style w:type="character" w:styleId="af5">
    <w:name w:val="Emphasis"/>
    <w:basedOn w:val="a2"/>
    <w:qFormat/>
    <w:rsid w:val="00854C21"/>
    <w:rPr>
      <w:i/>
      <w:iCs/>
      <w:noProof w:val="0"/>
    </w:rPr>
  </w:style>
  <w:style w:type="character" w:styleId="af6">
    <w:name w:val="Intense Emphasis"/>
    <w:basedOn w:val="a2"/>
    <w:uiPriority w:val="21"/>
    <w:qFormat/>
    <w:rsid w:val="00854C21"/>
    <w:rPr>
      <w:i/>
      <w:iCs/>
      <w:noProof w:val="0"/>
      <w:color w:val="4F81BD" w:themeColor="accent1"/>
    </w:rPr>
  </w:style>
  <w:style w:type="character" w:styleId="af7">
    <w:name w:val="Subtle Emphasis"/>
    <w:basedOn w:val="a2"/>
    <w:uiPriority w:val="19"/>
    <w:qFormat/>
    <w:rsid w:val="00854C21"/>
    <w:rPr>
      <w:i/>
      <w:iCs/>
      <w:noProof w:val="0"/>
      <w:color w:val="404040" w:themeColor="text1" w:themeTint="BF"/>
    </w:rPr>
  </w:style>
  <w:style w:type="paragraph" w:styleId="af8">
    <w:name w:val="List Continue"/>
    <w:basedOn w:val="a1"/>
    <w:semiHidden/>
    <w:unhideWhenUsed/>
    <w:rsid w:val="00854C21"/>
    <w:pPr>
      <w:spacing w:after="120"/>
      <w:ind w:left="283"/>
      <w:contextualSpacing/>
    </w:pPr>
  </w:style>
  <w:style w:type="paragraph" w:styleId="25">
    <w:name w:val="List Continue 2"/>
    <w:basedOn w:val="a1"/>
    <w:semiHidden/>
    <w:unhideWhenUsed/>
    <w:rsid w:val="00854C21"/>
    <w:pPr>
      <w:spacing w:after="120"/>
      <w:ind w:left="566"/>
      <w:contextualSpacing/>
    </w:pPr>
  </w:style>
  <w:style w:type="paragraph" w:styleId="35">
    <w:name w:val="List Continue 3"/>
    <w:basedOn w:val="a1"/>
    <w:semiHidden/>
    <w:unhideWhenUsed/>
    <w:rsid w:val="00854C21"/>
    <w:pPr>
      <w:spacing w:after="120"/>
      <w:ind w:left="849"/>
      <w:contextualSpacing/>
    </w:pPr>
  </w:style>
  <w:style w:type="paragraph" w:styleId="42">
    <w:name w:val="List Continue 4"/>
    <w:basedOn w:val="a1"/>
    <w:semiHidden/>
    <w:unhideWhenUsed/>
    <w:rsid w:val="00854C21"/>
    <w:pPr>
      <w:spacing w:after="120"/>
      <w:ind w:left="1132"/>
      <w:contextualSpacing/>
    </w:pPr>
  </w:style>
  <w:style w:type="paragraph" w:styleId="53">
    <w:name w:val="List Continue 5"/>
    <w:basedOn w:val="a1"/>
    <w:semiHidden/>
    <w:unhideWhenUsed/>
    <w:rsid w:val="00854C21"/>
    <w:pPr>
      <w:spacing w:after="120"/>
      <w:ind w:left="1415"/>
      <w:contextualSpacing/>
    </w:pPr>
  </w:style>
  <w:style w:type="character" w:styleId="af9">
    <w:name w:val="Intense Reference"/>
    <w:basedOn w:val="a2"/>
    <w:uiPriority w:val="32"/>
    <w:qFormat/>
    <w:rsid w:val="00854C21"/>
    <w:rPr>
      <w:b/>
      <w:bCs/>
      <w:smallCaps/>
      <w:noProof w:val="0"/>
      <w:color w:val="4F81BD" w:themeColor="accent1"/>
      <w:spacing w:val="5"/>
    </w:rPr>
  </w:style>
  <w:style w:type="character" w:styleId="afa">
    <w:name w:val="endnote reference"/>
    <w:basedOn w:val="a2"/>
    <w:semiHidden/>
    <w:unhideWhenUsed/>
    <w:rsid w:val="00854C21"/>
    <w:rPr>
      <w:noProof w:val="0"/>
      <w:vertAlign w:val="superscript"/>
    </w:rPr>
  </w:style>
  <w:style w:type="character" w:styleId="afb">
    <w:name w:val="footnote reference"/>
    <w:basedOn w:val="a2"/>
    <w:semiHidden/>
    <w:unhideWhenUsed/>
    <w:rsid w:val="00854C21"/>
    <w:rPr>
      <w:noProof w:val="0"/>
      <w:vertAlign w:val="superscript"/>
    </w:rPr>
  </w:style>
  <w:style w:type="character" w:styleId="afc">
    <w:name w:val="Subtle Reference"/>
    <w:basedOn w:val="a2"/>
    <w:uiPriority w:val="31"/>
    <w:qFormat/>
    <w:rsid w:val="00854C21"/>
    <w:rPr>
      <w:smallCaps/>
      <w:noProof w:val="0"/>
      <w:color w:val="5A5A5A" w:themeColor="text1" w:themeTint="A5"/>
    </w:rPr>
  </w:style>
  <w:style w:type="table" w:styleId="afd">
    <w:name w:val="Light Shading"/>
    <w:basedOn w:val="a3"/>
    <w:uiPriority w:val="60"/>
    <w:semiHidden/>
    <w:unhideWhenUsed/>
    <w:rsid w:val="00854C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54C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54C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54C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54C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54C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54C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54C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854C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54C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54C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54C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54C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54C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54C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854C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54C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54C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54C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54C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54C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854C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54C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54C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54C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54C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54C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54C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854C21"/>
    <w:rPr>
      <w:b/>
      <w:bCs/>
      <w:noProof w:val="0"/>
    </w:rPr>
  </w:style>
  <w:style w:type="paragraph" w:styleId="aff0">
    <w:name w:val="Signature"/>
    <w:basedOn w:val="a1"/>
    <w:link w:val="aff1"/>
    <w:semiHidden/>
    <w:unhideWhenUsed/>
    <w:rsid w:val="00854C21"/>
    <w:pPr>
      <w:ind w:left="4252"/>
    </w:pPr>
  </w:style>
  <w:style w:type="character" w:customStyle="1" w:styleId="aff1">
    <w:name w:val="חתימה תו"/>
    <w:basedOn w:val="a2"/>
    <w:link w:val="aff0"/>
    <w:semiHidden/>
    <w:rsid w:val="00854C21"/>
    <w:rPr>
      <w:rFonts w:cs="David"/>
      <w:noProof w:val="0"/>
      <w:sz w:val="24"/>
      <w:szCs w:val="24"/>
    </w:rPr>
  </w:style>
  <w:style w:type="paragraph" w:styleId="aff2">
    <w:name w:val="E-mail Signature"/>
    <w:basedOn w:val="a1"/>
    <w:link w:val="aff3"/>
    <w:semiHidden/>
    <w:unhideWhenUsed/>
    <w:rsid w:val="00854C21"/>
  </w:style>
  <w:style w:type="character" w:customStyle="1" w:styleId="aff3">
    <w:name w:val="חתימת דואר אלקטרוני תו"/>
    <w:basedOn w:val="a2"/>
    <w:link w:val="aff2"/>
    <w:semiHidden/>
    <w:rsid w:val="00854C21"/>
    <w:rPr>
      <w:rFonts w:cs="David"/>
      <w:noProof w:val="0"/>
      <w:sz w:val="24"/>
      <w:szCs w:val="24"/>
    </w:rPr>
  </w:style>
  <w:style w:type="table" w:styleId="aff4">
    <w:name w:val="Table Elegant"/>
    <w:basedOn w:val="a3"/>
    <w:semiHidden/>
    <w:unhideWhenUsed/>
    <w:rsid w:val="00854C2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854C2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854C2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854C2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854C2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854C2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854C2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54C2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854C2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854C2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54C2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854C2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854C2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54C2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54C2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854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854C2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54C2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54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54C2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854C2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854C2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54C2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854C2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54C2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54C2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54C2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54C2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54C2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54C2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854C2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54C2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54C2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54C2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54C2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54C2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54C2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54C2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54C2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54C2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54C2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54C2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54C2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54C2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54C2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54C2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54C2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54C2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54C2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54C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54C2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54C2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54C2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54C2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54C2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54C2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54C2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54C2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54C2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54C2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54C2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54C2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54C2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54C2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54C2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54C2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54C2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54C2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54C2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54C2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54C2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54C2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854C2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54C2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54C2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54C2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54C2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54C2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54C2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854C2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54C2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54C2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54C2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54C2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54C2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54C2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54C2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54C2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54C2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54C2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54C2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54C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54C2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54C2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54C2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54C2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54C2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54C2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54C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54C2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54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54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54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54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54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54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54C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54C2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54C2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54C2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54C2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54C2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54C2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54C2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54C2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54C2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54C2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54C2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54C2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54C2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54C2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854C2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854C21"/>
    <w:rPr>
      <w:sz w:val="20"/>
      <w:szCs w:val="20"/>
    </w:rPr>
  </w:style>
  <w:style w:type="character" w:customStyle="1" w:styleId="aff9">
    <w:name w:val="טקסט הערת סיום תו"/>
    <w:basedOn w:val="a2"/>
    <w:link w:val="aff8"/>
    <w:semiHidden/>
    <w:rsid w:val="00854C21"/>
    <w:rPr>
      <w:rFonts w:cs="David"/>
      <w:noProof w:val="0"/>
    </w:rPr>
  </w:style>
  <w:style w:type="paragraph" w:styleId="affa">
    <w:name w:val="footnote text"/>
    <w:basedOn w:val="a1"/>
    <w:link w:val="affb"/>
    <w:semiHidden/>
    <w:unhideWhenUsed/>
    <w:rsid w:val="00854C21"/>
    <w:rPr>
      <w:sz w:val="20"/>
      <w:szCs w:val="20"/>
    </w:rPr>
  </w:style>
  <w:style w:type="character" w:customStyle="1" w:styleId="affb">
    <w:name w:val="טקסט הערת שוליים תו"/>
    <w:basedOn w:val="a2"/>
    <w:link w:val="affa"/>
    <w:semiHidden/>
    <w:rsid w:val="00854C21"/>
    <w:rPr>
      <w:rFonts w:cs="David"/>
      <w:noProof w:val="0"/>
    </w:rPr>
  </w:style>
  <w:style w:type="paragraph" w:styleId="affc">
    <w:name w:val="macro"/>
    <w:link w:val="affd"/>
    <w:semiHidden/>
    <w:unhideWhenUsed/>
    <w:rsid w:val="00854C2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854C21"/>
    <w:rPr>
      <w:rFonts w:ascii="Consolas" w:hAnsi="Consolas" w:cs="Consolas"/>
      <w:noProof w:val="0"/>
    </w:rPr>
  </w:style>
  <w:style w:type="paragraph" w:styleId="affe">
    <w:name w:val="Plain Text"/>
    <w:basedOn w:val="a1"/>
    <w:link w:val="afff"/>
    <w:semiHidden/>
    <w:unhideWhenUsed/>
    <w:rsid w:val="00854C21"/>
    <w:rPr>
      <w:rFonts w:ascii="Consolas" w:hAnsi="Consolas" w:cs="Consolas"/>
      <w:sz w:val="21"/>
      <w:szCs w:val="21"/>
    </w:rPr>
  </w:style>
  <w:style w:type="character" w:customStyle="1" w:styleId="afff">
    <w:name w:val="טקסט רגיל תו"/>
    <w:basedOn w:val="a2"/>
    <w:link w:val="affe"/>
    <w:semiHidden/>
    <w:rsid w:val="00854C21"/>
    <w:rPr>
      <w:rFonts w:ascii="Consolas" w:hAnsi="Consolas" w:cs="Consolas"/>
      <w:noProof w:val="0"/>
      <w:sz w:val="21"/>
      <w:szCs w:val="21"/>
    </w:rPr>
  </w:style>
  <w:style w:type="character" w:styleId="afff0">
    <w:name w:val="Book Title"/>
    <w:basedOn w:val="a2"/>
    <w:uiPriority w:val="33"/>
    <w:qFormat/>
    <w:rsid w:val="00854C21"/>
    <w:rPr>
      <w:b/>
      <w:bCs/>
      <w:i/>
      <w:iCs/>
      <w:noProof w:val="0"/>
      <w:spacing w:val="5"/>
    </w:rPr>
  </w:style>
  <w:style w:type="character" w:customStyle="1" w:styleId="10">
    <w:name w:val="כותרת 1 תו"/>
    <w:basedOn w:val="a2"/>
    <w:link w:val="1"/>
    <w:rsid w:val="00854C2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54C2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54C2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54C2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54C2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54C2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54C2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54C2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54C21"/>
    <w:rPr>
      <w:rFonts w:asciiTheme="majorHAnsi" w:eastAsiaTheme="majorEastAsia" w:hAnsiTheme="majorHAnsi" w:cstheme="majorBidi"/>
      <w:b/>
      <w:bCs/>
    </w:rPr>
  </w:style>
  <w:style w:type="paragraph" w:styleId="afff2">
    <w:name w:val="Note Heading"/>
    <w:basedOn w:val="a1"/>
    <w:next w:val="a1"/>
    <w:link w:val="afff3"/>
    <w:semiHidden/>
    <w:unhideWhenUsed/>
    <w:rsid w:val="00854C21"/>
  </w:style>
  <w:style w:type="character" w:customStyle="1" w:styleId="afff3">
    <w:name w:val="כותרת הערות תו"/>
    <w:basedOn w:val="a2"/>
    <w:link w:val="afff2"/>
    <w:semiHidden/>
    <w:rsid w:val="00854C21"/>
    <w:rPr>
      <w:rFonts w:cs="David"/>
      <w:noProof w:val="0"/>
      <w:sz w:val="24"/>
      <w:szCs w:val="24"/>
    </w:rPr>
  </w:style>
  <w:style w:type="paragraph" w:styleId="afff4">
    <w:name w:val="Title"/>
    <w:basedOn w:val="a1"/>
    <w:next w:val="a1"/>
    <w:link w:val="afff5"/>
    <w:qFormat/>
    <w:rsid w:val="00854C2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54C2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54C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54C2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54C2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54C2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54C2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54C21"/>
    <w:pPr>
      <w:outlineLvl w:val="9"/>
    </w:pPr>
  </w:style>
  <w:style w:type="paragraph" w:styleId="afffc">
    <w:name w:val="caption"/>
    <w:basedOn w:val="a1"/>
    <w:next w:val="a1"/>
    <w:semiHidden/>
    <w:unhideWhenUsed/>
    <w:qFormat/>
    <w:rsid w:val="00854C21"/>
    <w:pPr>
      <w:spacing w:after="200"/>
    </w:pPr>
    <w:rPr>
      <w:i/>
      <w:iCs/>
      <w:color w:val="1F497D" w:themeColor="text2"/>
      <w:sz w:val="18"/>
      <w:szCs w:val="18"/>
    </w:rPr>
  </w:style>
  <w:style w:type="paragraph" w:styleId="afffd">
    <w:name w:val="Body Text Indent"/>
    <w:basedOn w:val="a1"/>
    <w:link w:val="afffe"/>
    <w:semiHidden/>
    <w:unhideWhenUsed/>
    <w:rsid w:val="00854C21"/>
    <w:pPr>
      <w:spacing w:after="120"/>
      <w:ind w:left="283"/>
    </w:pPr>
  </w:style>
  <w:style w:type="character" w:customStyle="1" w:styleId="afffe">
    <w:name w:val="כניסה בגוף טקסט תו"/>
    <w:basedOn w:val="a2"/>
    <w:link w:val="afffd"/>
    <w:semiHidden/>
    <w:rsid w:val="00854C21"/>
    <w:rPr>
      <w:rFonts w:cs="David"/>
      <w:noProof w:val="0"/>
      <w:sz w:val="24"/>
      <w:szCs w:val="24"/>
    </w:rPr>
  </w:style>
  <w:style w:type="paragraph" w:styleId="2f">
    <w:name w:val="Body Text Indent 2"/>
    <w:basedOn w:val="a1"/>
    <w:link w:val="2f0"/>
    <w:semiHidden/>
    <w:unhideWhenUsed/>
    <w:rsid w:val="00854C21"/>
    <w:pPr>
      <w:spacing w:after="120" w:line="480" w:lineRule="auto"/>
      <w:ind w:left="283"/>
    </w:pPr>
  </w:style>
  <w:style w:type="character" w:customStyle="1" w:styleId="2f0">
    <w:name w:val="כניסה בגוף טקסט 2 תו"/>
    <w:basedOn w:val="a2"/>
    <w:link w:val="2f"/>
    <w:semiHidden/>
    <w:rsid w:val="00854C21"/>
    <w:rPr>
      <w:rFonts w:cs="David"/>
      <w:noProof w:val="0"/>
      <w:sz w:val="24"/>
      <w:szCs w:val="24"/>
    </w:rPr>
  </w:style>
  <w:style w:type="paragraph" w:styleId="3d">
    <w:name w:val="Body Text Indent 3"/>
    <w:basedOn w:val="a1"/>
    <w:link w:val="3e"/>
    <w:semiHidden/>
    <w:unhideWhenUsed/>
    <w:rsid w:val="00854C21"/>
    <w:pPr>
      <w:spacing w:after="120"/>
      <w:ind w:left="283"/>
    </w:pPr>
    <w:rPr>
      <w:sz w:val="16"/>
      <w:szCs w:val="16"/>
    </w:rPr>
  </w:style>
  <w:style w:type="character" w:customStyle="1" w:styleId="3e">
    <w:name w:val="כניסה בגוף טקסט 3 תו"/>
    <w:basedOn w:val="a2"/>
    <w:link w:val="3d"/>
    <w:semiHidden/>
    <w:rsid w:val="00854C21"/>
    <w:rPr>
      <w:rFonts w:cs="David"/>
      <w:noProof w:val="0"/>
      <w:sz w:val="16"/>
      <w:szCs w:val="16"/>
    </w:rPr>
  </w:style>
  <w:style w:type="paragraph" w:styleId="affff">
    <w:name w:val="Normal Indent"/>
    <w:basedOn w:val="a1"/>
    <w:semiHidden/>
    <w:unhideWhenUsed/>
    <w:rsid w:val="00854C21"/>
    <w:pPr>
      <w:ind w:left="720"/>
    </w:pPr>
  </w:style>
  <w:style w:type="paragraph" w:styleId="affff0">
    <w:name w:val="Body Text First Indent"/>
    <w:basedOn w:val="af3"/>
    <w:link w:val="affff1"/>
    <w:rsid w:val="00854C21"/>
    <w:pPr>
      <w:spacing w:after="0"/>
      <w:ind w:firstLine="360"/>
    </w:pPr>
  </w:style>
  <w:style w:type="character" w:customStyle="1" w:styleId="affff1">
    <w:name w:val="כניסת שורה ראשונה בגוף טקסט תו"/>
    <w:basedOn w:val="af4"/>
    <w:link w:val="affff0"/>
    <w:rsid w:val="00854C21"/>
    <w:rPr>
      <w:rFonts w:cs="David"/>
      <w:noProof w:val="0"/>
      <w:sz w:val="24"/>
      <w:szCs w:val="24"/>
    </w:rPr>
  </w:style>
  <w:style w:type="paragraph" w:styleId="2f1">
    <w:name w:val="Body Text First Indent 2"/>
    <w:basedOn w:val="afffd"/>
    <w:link w:val="2f2"/>
    <w:semiHidden/>
    <w:unhideWhenUsed/>
    <w:rsid w:val="00854C21"/>
    <w:pPr>
      <w:spacing w:after="0"/>
      <w:ind w:left="360" w:firstLine="360"/>
    </w:pPr>
  </w:style>
  <w:style w:type="character" w:customStyle="1" w:styleId="2f2">
    <w:name w:val="כניסת שורה ראשונה בגוף טקסט 2 תו"/>
    <w:basedOn w:val="afffe"/>
    <w:link w:val="2f1"/>
    <w:semiHidden/>
    <w:rsid w:val="00854C21"/>
    <w:rPr>
      <w:rFonts w:cs="David"/>
      <w:noProof w:val="0"/>
      <w:sz w:val="24"/>
      <w:szCs w:val="24"/>
    </w:rPr>
  </w:style>
  <w:style w:type="paragraph" w:styleId="HTML2">
    <w:name w:val="HTML Address"/>
    <w:basedOn w:val="a1"/>
    <w:link w:val="HTML3"/>
    <w:semiHidden/>
    <w:unhideWhenUsed/>
    <w:rsid w:val="00854C21"/>
    <w:rPr>
      <w:i/>
      <w:iCs/>
    </w:rPr>
  </w:style>
  <w:style w:type="character" w:customStyle="1" w:styleId="HTML3">
    <w:name w:val="כתובת HTML תו"/>
    <w:basedOn w:val="a2"/>
    <w:link w:val="HTML2"/>
    <w:semiHidden/>
    <w:rsid w:val="00854C21"/>
    <w:rPr>
      <w:rFonts w:cs="David"/>
      <w:i/>
      <w:iCs/>
      <w:noProof w:val="0"/>
      <w:sz w:val="24"/>
      <w:szCs w:val="24"/>
    </w:rPr>
  </w:style>
  <w:style w:type="paragraph" w:styleId="affff2">
    <w:name w:val="envelope address"/>
    <w:basedOn w:val="a1"/>
    <w:semiHidden/>
    <w:unhideWhenUsed/>
    <w:rsid w:val="00854C2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54C21"/>
    <w:rPr>
      <w:rFonts w:asciiTheme="majorHAnsi" w:eastAsiaTheme="majorEastAsia" w:hAnsiTheme="majorHAnsi" w:cstheme="majorBidi"/>
      <w:sz w:val="20"/>
      <w:szCs w:val="20"/>
    </w:rPr>
  </w:style>
  <w:style w:type="paragraph" w:styleId="affff4">
    <w:name w:val="No Spacing"/>
    <w:uiPriority w:val="1"/>
    <w:qFormat/>
    <w:rsid w:val="00854C21"/>
    <w:pPr>
      <w:bidi/>
    </w:pPr>
    <w:rPr>
      <w:rFonts w:cs="David"/>
      <w:sz w:val="24"/>
      <w:szCs w:val="24"/>
    </w:rPr>
  </w:style>
  <w:style w:type="character" w:styleId="HTML4">
    <w:name w:val="HTML Typewriter"/>
    <w:basedOn w:val="a2"/>
    <w:semiHidden/>
    <w:unhideWhenUsed/>
    <w:rsid w:val="00854C21"/>
    <w:rPr>
      <w:rFonts w:ascii="Consolas" w:hAnsi="Consolas" w:cs="Consolas"/>
      <w:noProof w:val="0"/>
      <w:sz w:val="20"/>
      <w:szCs w:val="20"/>
    </w:rPr>
  </w:style>
  <w:style w:type="paragraph" w:styleId="affff5">
    <w:name w:val="Document Map"/>
    <w:basedOn w:val="a1"/>
    <w:link w:val="affff6"/>
    <w:semiHidden/>
    <w:unhideWhenUsed/>
    <w:rsid w:val="00854C21"/>
    <w:rPr>
      <w:rFonts w:ascii="Tahoma" w:hAnsi="Tahoma" w:cs="Tahoma"/>
      <w:sz w:val="16"/>
      <w:szCs w:val="16"/>
    </w:rPr>
  </w:style>
  <w:style w:type="character" w:customStyle="1" w:styleId="affff6">
    <w:name w:val="מפת מסמך תו"/>
    <w:basedOn w:val="a2"/>
    <w:link w:val="affff5"/>
    <w:semiHidden/>
    <w:rsid w:val="00854C21"/>
    <w:rPr>
      <w:rFonts w:ascii="Tahoma" w:hAnsi="Tahoma" w:cs="Tahoma"/>
      <w:noProof w:val="0"/>
      <w:sz w:val="16"/>
      <w:szCs w:val="16"/>
    </w:rPr>
  </w:style>
  <w:style w:type="character" w:styleId="HTML5">
    <w:name w:val="HTML Keyboard"/>
    <w:basedOn w:val="a2"/>
    <w:semiHidden/>
    <w:unhideWhenUsed/>
    <w:rsid w:val="00854C21"/>
    <w:rPr>
      <w:rFonts w:ascii="Consolas" w:hAnsi="Consolas" w:cs="Consolas"/>
      <w:noProof w:val="0"/>
      <w:sz w:val="20"/>
      <w:szCs w:val="20"/>
    </w:rPr>
  </w:style>
  <w:style w:type="paragraph" w:styleId="affff7">
    <w:name w:val="annotation subject"/>
    <w:basedOn w:val="a8"/>
    <w:next w:val="a8"/>
    <w:link w:val="affff8"/>
    <w:semiHidden/>
    <w:unhideWhenUsed/>
    <w:rsid w:val="00854C21"/>
    <w:rPr>
      <w:rFonts w:cs="David"/>
      <w:b/>
      <w:bCs/>
      <w:sz w:val="20"/>
      <w:szCs w:val="20"/>
    </w:rPr>
  </w:style>
  <w:style w:type="character" w:customStyle="1" w:styleId="a9">
    <w:name w:val="טקסט הערה תו"/>
    <w:basedOn w:val="a2"/>
    <w:link w:val="a8"/>
    <w:semiHidden/>
    <w:rsid w:val="00854C21"/>
    <w:rPr>
      <w:noProof w:val="0"/>
      <w:sz w:val="24"/>
      <w:szCs w:val="24"/>
    </w:rPr>
  </w:style>
  <w:style w:type="character" w:customStyle="1" w:styleId="affff8">
    <w:name w:val="נושא הערה תו"/>
    <w:basedOn w:val="a9"/>
    <w:link w:val="affff7"/>
    <w:semiHidden/>
    <w:rsid w:val="00854C21"/>
    <w:rPr>
      <w:rFonts w:cs="David"/>
      <w:b/>
      <w:bCs/>
      <w:noProof w:val="0"/>
      <w:sz w:val="24"/>
      <w:szCs w:val="24"/>
    </w:rPr>
  </w:style>
  <w:style w:type="table" w:styleId="affff9">
    <w:name w:val="Table Theme"/>
    <w:basedOn w:val="a3"/>
    <w:semiHidden/>
    <w:unhideWhenUsed/>
    <w:rsid w:val="00854C2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54C21"/>
    <w:pPr>
      <w:ind w:left="4252"/>
    </w:pPr>
  </w:style>
  <w:style w:type="character" w:customStyle="1" w:styleId="affffb">
    <w:name w:val="סיום תו"/>
    <w:basedOn w:val="a2"/>
    <w:link w:val="affffa"/>
    <w:semiHidden/>
    <w:rsid w:val="00854C21"/>
    <w:rPr>
      <w:rFonts w:cs="David"/>
      <w:noProof w:val="0"/>
      <w:sz w:val="24"/>
      <w:szCs w:val="24"/>
    </w:rPr>
  </w:style>
  <w:style w:type="table" w:styleId="1b">
    <w:name w:val="Table Columns 1"/>
    <w:basedOn w:val="a3"/>
    <w:semiHidden/>
    <w:unhideWhenUsed/>
    <w:rsid w:val="00854C2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854C2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54C2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54C2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54C2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54C21"/>
    <w:pPr>
      <w:ind w:left="720"/>
      <w:contextualSpacing/>
    </w:pPr>
  </w:style>
  <w:style w:type="paragraph" w:styleId="affffd">
    <w:name w:val="Quote"/>
    <w:basedOn w:val="a1"/>
    <w:next w:val="a1"/>
    <w:link w:val="affffe"/>
    <w:uiPriority w:val="29"/>
    <w:qFormat/>
    <w:rsid w:val="00F067A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067A3"/>
    <w:rPr>
      <w:rFonts w:cs="David"/>
      <w:i/>
      <w:iCs/>
      <w:noProof w:val="0"/>
      <w:color w:val="404040" w:themeColor="text1" w:themeTint="BF"/>
      <w:sz w:val="24"/>
      <w:szCs w:val="24"/>
    </w:rPr>
  </w:style>
  <w:style w:type="paragraph" w:styleId="afffff">
    <w:name w:val="Intense Quote"/>
    <w:basedOn w:val="a1"/>
    <w:next w:val="a1"/>
    <w:link w:val="afffff0"/>
    <w:uiPriority w:val="30"/>
    <w:qFormat/>
    <w:rsid w:val="00F067A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067A3"/>
    <w:rPr>
      <w:rFonts w:cs="David"/>
      <w:i/>
      <w:iCs/>
      <w:noProof w:val="0"/>
      <w:color w:val="4F81BD" w:themeColor="accent1"/>
      <w:sz w:val="24"/>
      <w:szCs w:val="24"/>
    </w:rPr>
  </w:style>
  <w:style w:type="character" w:styleId="HTML6">
    <w:name w:val="HTML Acronym"/>
    <w:basedOn w:val="a2"/>
    <w:semiHidden/>
    <w:unhideWhenUsed/>
    <w:rsid w:val="00F067A3"/>
    <w:rPr>
      <w:noProof w:val="0"/>
    </w:rPr>
  </w:style>
  <w:style w:type="paragraph" w:styleId="afffff1">
    <w:name w:val="List"/>
    <w:basedOn w:val="a1"/>
    <w:semiHidden/>
    <w:unhideWhenUsed/>
    <w:rsid w:val="00F067A3"/>
    <w:pPr>
      <w:ind w:left="283" w:hanging="283"/>
      <w:contextualSpacing/>
    </w:pPr>
  </w:style>
  <w:style w:type="paragraph" w:styleId="2f4">
    <w:name w:val="List 2"/>
    <w:basedOn w:val="a1"/>
    <w:semiHidden/>
    <w:unhideWhenUsed/>
    <w:rsid w:val="00F067A3"/>
    <w:pPr>
      <w:ind w:left="566" w:hanging="283"/>
      <w:contextualSpacing/>
    </w:pPr>
  </w:style>
  <w:style w:type="paragraph" w:styleId="3f0">
    <w:name w:val="List 3"/>
    <w:basedOn w:val="a1"/>
    <w:semiHidden/>
    <w:unhideWhenUsed/>
    <w:rsid w:val="00F067A3"/>
    <w:pPr>
      <w:ind w:left="849" w:hanging="283"/>
      <w:contextualSpacing/>
    </w:pPr>
  </w:style>
  <w:style w:type="paragraph" w:styleId="48">
    <w:name w:val="List 4"/>
    <w:basedOn w:val="a1"/>
    <w:rsid w:val="00F067A3"/>
    <w:pPr>
      <w:ind w:left="1132" w:hanging="283"/>
      <w:contextualSpacing/>
    </w:pPr>
  </w:style>
  <w:style w:type="paragraph" w:styleId="58">
    <w:name w:val="List 5"/>
    <w:basedOn w:val="a1"/>
    <w:rsid w:val="00F067A3"/>
    <w:pPr>
      <w:ind w:left="1415" w:hanging="283"/>
      <w:contextualSpacing/>
    </w:pPr>
  </w:style>
  <w:style w:type="table" w:styleId="afffff2">
    <w:name w:val="Light List"/>
    <w:basedOn w:val="a3"/>
    <w:uiPriority w:val="61"/>
    <w:semiHidden/>
    <w:unhideWhenUsed/>
    <w:rsid w:val="00F067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067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067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067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067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067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067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067A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067A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067A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067A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067A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067A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067A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067A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067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067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067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067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067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067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067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067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067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067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067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067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067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067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067A3"/>
    <w:pPr>
      <w:numPr>
        <w:numId w:val="1"/>
      </w:numPr>
      <w:contextualSpacing/>
    </w:pPr>
  </w:style>
  <w:style w:type="paragraph" w:styleId="2">
    <w:name w:val="List Number 2"/>
    <w:basedOn w:val="a1"/>
    <w:semiHidden/>
    <w:unhideWhenUsed/>
    <w:rsid w:val="00F067A3"/>
    <w:pPr>
      <w:numPr>
        <w:numId w:val="2"/>
      </w:numPr>
      <w:contextualSpacing/>
    </w:pPr>
  </w:style>
  <w:style w:type="paragraph" w:styleId="3">
    <w:name w:val="List Number 3"/>
    <w:basedOn w:val="a1"/>
    <w:semiHidden/>
    <w:unhideWhenUsed/>
    <w:rsid w:val="00F067A3"/>
    <w:pPr>
      <w:numPr>
        <w:numId w:val="3"/>
      </w:numPr>
      <w:contextualSpacing/>
    </w:pPr>
  </w:style>
  <w:style w:type="paragraph" w:styleId="4">
    <w:name w:val="List Number 4"/>
    <w:basedOn w:val="a1"/>
    <w:semiHidden/>
    <w:unhideWhenUsed/>
    <w:rsid w:val="00F067A3"/>
    <w:pPr>
      <w:numPr>
        <w:numId w:val="4"/>
      </w:numPr>
      <w:contextualSpacing/>
    </w:pPr>
  </w:style>
  <w:style w:type="paragraph" w:styleId="5">
    <w:name w:val="List Number 5"/>
    <w:basedOn w:val="a1"/>
    <w:semiHidden/>
    <w:unhideWhenUsed/>
    <w:rsid w:val="00F067A3"/>
    <w:pPr>
      <w:numPr>
        <w:numId w:val="5"/>
      </w:numPr>
      <w:contextualSpacing/>
    </w:pPr>
  </w:style>
  <w:style w:type="paragraph" w:styleId="a0">
    <w:name w:val="List Bullet"/>
    <w:basedOn w:val="a1"/>
    <w:semiHidden/>
    <w:unhideWhenUsed/>
    <w:rsid w:val="00F067A3"/>
    <w:pPr>
      <w:numPr>
        <w:numId w:val="6"/>
      </w:numPr>
      <w:contextualSpacing/>
    </w:pPr>
  </w:style>
  <w:style w:type="paragraph" w:styleId="20">
    <w:name w:val="List Bullet 2"/>
    <w:basedOn w:val="a1"/>
    <w:semiHidden/>
    <w:unhideWhenUsed/>
    <w:rsid w:val="00F067A3"/>
    <w:pPr>
      <w:numPr>
        <w:numId w:val="7"/>
      </w:numPr>
      <w:contextualSpacing/>
    </w:pPr>
  </w:style>
  <w:style w:type="paragraph" w:styleId="30">
    <w:name w:val="List Bullet 3"/>
    <w:basedOn w:val="a1"/>
    <w:semiHidden/>
    <w:unhideWhenUsed/>
    <w:rsid w:val="00F067A3"/>
    <w:pPr>
      <w:numPr>
        <w:numId w:val="8"/>
      </w:numPr>
      <w:contextualSpacing/>
    </w:pPr>
  </w:style>
  <w:style w:type="paragraph" w:styleId="40">
    <w:name w:val="List Bullet 4"/>
    <w:basedOn w:val="a1"/>
    <w:semiHidden/>
    <w:unhideWhenUsed/>
    <w:rsid w:val="00F067A3"/>
    <w:pPr>
      <w:numPr>
        <w:numId w:val="9"/>
      </w:numPr>
      <w:contextualSpacing/>
    </w:pPr>
  </w:style>
  <w:style w:type="paragraph" w:styleId="50">
    <w:name w:val="List Bullet 5"/>
    <w:basedOn w:val="a1"/>
    <w:semiHidden/>
    <w:unhideWhenUsed/>
    <w:rsid w:val="00F067A3"/>
    <w:pPr>
      <w:numPr>
        <w:numId w:val="10"/>
      </w:numPr>
      <w:contextualSpacing/>
    </w:pPr>
  </w:style>
  <w:style w:type="table" w:styleId="afffff4">
    <w:name w:val="Colorful List"/>
    <w:basedOn w:val="a3"/>
    <w:uiPriority w:val="72"/>
    <w:semiHidden/>
    <w:unhideWhenUsed/>
    <w:rsid w:val="00F067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067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067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067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067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067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067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067A3"/>
  </w:style>
  <w:style w:type="paragraph" w:styleId="afffff6">
    <w:name w:val="table of authorities"/>
    <w:basedOn w:val="a1"/>
    <w:next w:val="a1"/>
    <w:semiHidden/>
    <w:unhideWhenUsed/>
    <w:rsid w:val="00F067A3"/>
    <w:pPr>
      <w:ind w:left="240" w:hanging="240"/>
    </w:pPr>
  </w:style>
  <w:style w:type="table" w:styleId="afffff7">
    <w:name w:val="Light Grid"/>
    <w:basedOn w:val="a3"/>
    <w:uiPriority w:val="62"/>
    <w:semiHidden/>
    <w:unhideWhenUsed/>
    <w:rsid w:val="00F067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067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067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067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067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067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067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067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067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067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067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067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067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067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067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067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067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067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067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067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067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067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067A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067A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067A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067A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067A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067A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067A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067A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067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067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067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067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067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067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067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067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067A3"/>
  </w:style>
  <w:style w:type="character" w:customStyle="1" w:styleId="afffffb">
    <w:name w:val="תאריך תו"/>
    <w:basedOn w:val="a2"/>
    <w:link w:val="afffffa"/>
    <w:rsid w:val="00F067A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a5fb5dbe70ff4fb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95618"/>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532</Words>
  <Characters>2664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דרורה בית אור</cp:lastModifiedBy>
  <cp:revision>57</cp:revision>
  <dcterms:created xsi:type="dcterms:W3CDTF">2012-08-05T21:29:00Z</dcterms:created>
  <dcterms:modified xsi:type="dcterms:W3CDTF">2018-04-11T10:02:00Z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