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D4A94" w:rsidRDefault="00DD4E92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F64A67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פרץ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64A6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D4E9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</w:t>
                </w:r>
                <w:r w:rsidR="00DD4E9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תבע</w:t>
                </w:r>
                <w:r w:rsidR="00DD4E9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64A6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צ'מפיון מוטורס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D4A94" w:rsidRDefault="00FD4A94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D4E92" w:rsidP="009F0C9C" w:rsidRDefault="00DD4E92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1"/>
      <w:bookmarkEnd w:id="1"/>
      <w:r>
        <w:rPr>
          <w:rFonts w:hint="cs" w:cs="David"/>
          <w:rtl/>
        </w:rPr>
        <w:t>תובענה זו הוגשה בסדר דין מהיר.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hint="cs" w:cs="David"/>
          <w:rtl/>
        </w:rPr>
        <w:t> </w:t>
      </w:r>
    </w:p>
    <w:p w:rsidR="00DD4E92" w:rsidP="00DD4E92" w:rsidRDefault="00DD4E92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hint="cs" w:cs="David"/>
          <w:rtl/>
        </w:rPr>
        <w:t xml:space="preserve">ישיבה מקדמית תיערך בפניי </w:t>
      </w:r>
      <w:r>
        <w:rPr>
          <w:rFonts w:hint="cs" w:cs="David"/>
          <w:b/>
          <w:bCs/>
          <w:u w:val="single"/>
          <w:rtl/>
        </w:rPr>
        <w:t>ביום 8.7.18,  בשעה. 9.00.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 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סעיף 214 יא (ה) המחייבת התייצבותם של בעלי הדין.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היה בעל הדין המדינה או תאגיד יהא פטור מהתייצבות לישיבה המקדמית, ובלבד שהגיש לבית המשפט, לא יאוחר מ-7 ימים לפני הישיבה המקדמית, התחייבות בכתב, כי נציג מטעמו הבקיא בפרטי בתובענה ומוסמך להחליט בעניינה, יהא זמין בטלפון בזמן הישיבה המקדמית.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מחמשה ימים טרם מועד הדיון שנקבע, בצירוף העתק מלא לצד שכנגד.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DD4E92" w:rsidP="009F0C9C" w:rsidRDefault="00DD4E9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F64A6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7787c9d658f4a7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64A6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64A6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4A6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64A6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23546-12-17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פרץ נ' צ'מפיון מוטורס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88C7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5046C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72D3B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14058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60C13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58B4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F4A7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26531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0F4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32CB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00D8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4E92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4A67"/>
    <w:rsid w:val="00F84B6D"/>
    <w:rsid w:val="00F957E8"/>
    <w:rsid w:val="00FA311A"/>
    <w:rsid w:val="00FA5FDA"/>
    <w:rsid w:val="00FB6AB3"/>
    <w:rsid w:val="00FD1419"/>
    <w:rsid w:val="00FD4A94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D4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D4E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D4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D4E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D4E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D4E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D4E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D4E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uiPriority w:val="99"/>
    <w:semiHidden/>
    <w:unhideWhenUsed/>
    <w:rsid w:val="00DD4E92"/>
    <w:pPr>
      <w:bidi w:val="0"/>
      <w:spacing w:before="15" w:after="15"/>
      <w:ind w:left="15" w:right="15"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DD4E9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D4E92"/>
    <w:rPr>
      <w:i/>
      <w:iCs/>
      <w:noProof w:val="0"/>
    </w:rPr>
  </w:style>
  <w:style w:type="character" w:styleId="HTMLCode">
    <w:name w:val="HTML Code"/>
    <w:basedOn w:val="a2"/>
    <w:semiHidden/>
    <w:unhideWhenUsed/>
    <w:rsid w:val="00DD4E9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D4E9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D4E9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D4E9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D4E9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D4E9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D4E9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D4E9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D4E9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D4E9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D4E9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D4E9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D4E9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D4E9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D4E92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DD4E9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D4E9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D4E9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D4E9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D4E9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D4E9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D4E9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D4E9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D4E9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D4E9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D4E9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D4E9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D4E92"/>
  </w:style>
  <w:style w:type="paragraph" w:styleId="af1">
    <w:name w:val="Salutation"/>
    <w:basedOn w:val="a1"/>
    <w:next w:val="a1"/>
    <w:link w:val="af2"/>
    <w:rsid w:val="00DD4E92"/>
  </w:style>
  <w:style w:type="character" w:customStyle="1" w:styleId="af2">
    <w:name w:val="ברכה תו"/>
    <w:basedOn w:val="a2"/>
    <w:link w:val="af1"/>
    <w:rsid w:val="00DD4E9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D4E92"/>
    <w:pPr>
      <w:spacing w:after="120"/>
    </w:pPr>
  </w:style>
  <w:style w:type="character" w:customStyle="1" w:styleId="af4">
    <w:name w:val="גוף טקסט תו"/>
    <w:basedOn w:val="a2"/>
    <w:link w:val="af3"/>
    <w:semiHidden/>
    <w:rsid w:val="00DD4E9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D4E9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D4E9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D4E9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D4E9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D4E9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D4E9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D4E9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D4E9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D4E9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D4E9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D4E9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D4E9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D4E9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D4E9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D4E9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D4E9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D4E9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D4E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D4E9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D4E9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D4E9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D4E9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D4E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D4E9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D4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D4E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D4E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D4E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D4E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D4E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D4E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D4E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D4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D4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D4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D4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D4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D4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D4E9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D4E92"/>
    <w:pPr>
      <w:ind w:left="4252"/>
    </w:pPr>
  </w:style>
  <w:style w:type="character" w:customStyle="1" w:styleId="aff1">
    <w:name w:val="חתימה תו"/>
    <w:basedOn w:val="a2"/>
    <w:link w:val="aff0"/>
    <w:semiHidden/>
    <w:rsid w:val="00DD4E9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D4E92"/>
  </w:style>
  <w:style w:type="character" w:customStyle="1" w:styleId="aff3">
    <w:name w:val="חתימת דואר אלקטרוני תו"/>
    <w:basedOn w:val="a2"/>
    <w:link w:val="aff2"/>
    <w:semiHidden/>
    <w:rsid w:val="00DD4E9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D4E9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D4E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D4E9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D4E9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D4E9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D4E9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D4E9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D4E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D4E9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D4E9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D4E9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D4E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D4E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D4E9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D4E9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D4E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D4E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D4E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D4E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D4E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D4E9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D4E9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D4E9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D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D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D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D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D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D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D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D4E9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D4E9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D4E9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D4E9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D4E9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D4E9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D4E9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D4E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D4E9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D4E9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D4E9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D4E9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D4E9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D4E9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D4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D4E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D4E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D4E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D4E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D4E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D4E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D4E9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D4E9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D4E9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D4E9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D4E9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D4E9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D4E9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D4E9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D4E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D4E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D4E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D4E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D4E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D4E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D4E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D4E9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D4E9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D4E9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D4E9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D4E9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D4E9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D4E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D4E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D4E9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D4E9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D4E9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D4E9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D4E9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D4E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D4E9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D4E9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D4E9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D4E9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D4E9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D4E9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D4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D4E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D4E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D4E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D4E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D4E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D4E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D4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D4E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D4E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D4E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D4E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D4E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D4E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D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D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D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D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D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D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D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D4E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D4E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D4E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D4E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D4E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D4E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D4E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D4E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D4E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D4E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D4E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D4E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D4E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D4E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D4E9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D4E9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D4E9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D4E9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D4E92"/>
    <w:rPr>
      <w:rFonts w:cs="David"/>
      <w:noProof w:val="0"/>
    </w:rPr>
  </w:style>
  <w:style w:type="paragraph" w:styleId="affc">
    <w:name w:val="macro"/>
    <w:link w:val="affd"/>
    <w:semiHidden/>
    <w:unhideWhenUsed/>
    <w:rsid w:val="00DD4E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D4E9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D4E9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D4E9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D4E9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D4E9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D4E9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D4E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D4E9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D4E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D4E9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D4E9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D4E9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D4E9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D4E92"/>
  </w:style>
  <w:style w:type="character" w:customStyle="1" w:styleId="afff3">
    <w:name w:val="כותרת הערות תו"/>
    <w:basedOn w:val="a2"/>
    <w:link w:val="afff2"/>
    <w:semiHidden/>
    <w:rsid w:val="00DD4E9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D4E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D4E9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D4E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D4E9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D4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D4E9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D4E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D4E9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D4E9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D4E9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D4E9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D4E9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D4E9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D4E9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D4E9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D4E92"/>
    <w:pPr>
      <w:ind w:left="720"/>
    </w:pPr>
  </w:style>
  <w:style w:type="paragraph" w:styleId="affff0">
    <w:name w:val="Body Text First Indent"/>
    <w:basedOn w:val="af3"/>
    <w:link w:val="affff1"/>
    <w:rsid w:val="00DD4E9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D4E9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D4E9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D4E9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D4E92"/>
    <w:rPr>
      <w:i/>
      <w:iCs/>
    </w:rPr>
  </w:style>
  <w:style w:type="character" w:customStyle="1" w:styleId="HTML3">
    <w:name w:val="כתובת HTML תו"/>
    <w:basedOn w:val="a2"/>
    <w:link w:val="HTML2"/>
    <w:semiHidden/>
    <w:rsid w:val="00DD4E9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D4E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D4E9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D4E9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D4E9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D4E9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D4E9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D4E9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D4E9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D4E9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D4E9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D4E9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D4E92"/>
    <w:pPr>
      <w:ind w:left="4252"/>
    </w:pPr>
  </w:style>
  <w:style w:type="character" w:customStyle="1" w:styleId="affffb">
    <w:name w:val="סיום תו"/>
    <w:basedOn w:val="a2"/>
    <w:link w:val="affffa"/>
    <w:semiHidden/>
    <w:rsid w:val="00DD4E9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D4E9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D4E9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D4E9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D4E9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D4E9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D4E9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D4E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D4E9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D4E9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D4E9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D4E92"/>
    <w:rPr>
      <w:noProof w:val="0"/>
    </w:rPr>
  </w:style>
  <w:style w:type="paragraph" w:styleId="afffff1">
    <w:name w:val="List"/>
    <w:basedOn w:val="a1"/>
    <w:semiHidden/>
    <w:unhideWhenUsed/>
    <w:rsid w:val="00DD4E9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D4E9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D4E92"/>
    <w:pPr>
      <w:ind w:left="849" w:hanging="283"/>
      <w:contextualSpacing/>
    </w:pPr>
  </w:style>
  <w:style w:type="paragraph" w:styleId="48">
    <w:name w:val="List 4"/>
    <w:basedOn w:val="a1"/>
    <w:rsid w:val="00DD4E92"/>
    <w:pPr>
      <w:ind w:left="1132" w:hanging="283"/>
      <w:contextualSpacing/>
    </w:pPr>
  </w:style>
  <w:style w:type="paragraph" w:styleId="58">
    <w:name w:val="List 5"/>
    <w:basedOn w:val="a1"/>
    <w:rsid w:val="00DD4E9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D4E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D4E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D4E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D4E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D4E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D4E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D4E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D4E9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D4E9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D4E9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D4E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D4E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D4E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D4E9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D4E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D4E9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D4E9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D4E9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D4E9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D4E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D4E9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D4E9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D4E9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D4E9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D4E9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D4E9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D4E9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D4E9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D4E9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D4E9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D4E9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D4E9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D4E9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D4E9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D4E9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D4E9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D4E9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D4E9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D4E9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D4E92"/>
  </w:style>
  <w:style w:type="paragraph" w:styleId="afffff6">
    <w:name w:val="table of authorities"/>
    <w:basedOn w:val="a1"/>
    <w:next w:val="a1"/>
    <w:semiHidden/>
    <w:unhideWhenUsed/>
    <w:rsid w:val="00DD4E9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D4E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D4E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D4E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D4E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D4E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D4E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D4E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D4E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D4E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D4E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D4E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D4E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D4E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D4E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D4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D4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D4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D4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D4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D4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D4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D4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D4E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D4E9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D4E9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D4E9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D4E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D4E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D4E9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D4E9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D4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D4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D4E92"/>
  </w:style>
  <w:style w:type="character" w:customStyle="1" w:styleId="afffffb">
    <w:name w:val="תאריך תו"/>
    <w:basedOn w:val="a2"/>
    <w:link w:val="afffffa"/>
    <w:rsid w:val="00DD4E9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a7787c9d658f4a7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E1784" w:rsidP="001E178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E1784" w:rsidP="001E178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E178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178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E17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E17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134</Words>
  <Characters>674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