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1F639B" w:rsidTr="00B7693D">
        <w:trPr>
          <w:jc w:val="center"/>
        </w:trPr>
        <w:tc>
          <w:tcPr>
            <w:tcW w:w="8820" w:type="dxa"/>
            <w:hideMark/>
          </w:tcPr>
          <w:p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="00043EAE" w:rsidP="00043EAE" w:rsidRDefault="00043EAE">
      <w:pPr>
        <w:rPr>
          <w:rtl/>
        </w:rPr>
      </w:pPr>
      <w:r>
        <w:rPr>
          <w:rtl/>
        </w:rPr>
        <w:t xml:space="preserve"> </w:t>
      </w: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608"/>
        <w:gridCol w:w="2671"/>
        <w:gridCol w:w="12"/>
        <w:gridCol w:w="5529"/>
      </w:tblGrid>
      <w:tr w:rsidR="00043EAE">
        <w:trPr>
          <w:trHeight w:val="295"/>
          <w:jc w:val="center"/>
        </w:trPr>
        <w:tc>
          <w:tcPr>
            <w:tcW w:w="8820" w:type="dxa"/>
            <w:gridSpan w:val="4"/>
          </w:tcPr>
          <w:p w:rsidR="00043EAE" w:rsidP="001F639B" w:rsidRDefault="001F639B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ab/>
            </w:r>
          </w:p>
        </w:tc>
      </w:tr>
      <w:tr w:rsidR="00043EAE" w:rsidTr="00043EAE">
        <w:trPr>
          <w:trHeight w:val="295"/>
          <w:jc w:val="center"/>
        </w:trPr>
        <w:tc>
          <w:tcPr>
            <w:tcW w:w="608" w:type="dxa"/>
          </w:tcPr>
          <w:p w:rsidR="00043EAE" w:rsidRDefault="00043EAE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212" w:type="dxa"/>
            <w:gridSpan w:val="3"/>
          </w:tcPr>
          <w:p w:rsidR="00043EAE" w:rsidRDefault="007C5F8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043EA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שופטת, סגנית נשיאה</w:t>
                </w:r>
              </w:sdtContent>
            </w:sdt>
            <w:r w:rsidR="00043EA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טל אוסטפלד נאוי</w:t>
                </w:r>
              </w:sdtContent>
            </w:sdt>
          </w:p>
          <w:p w:rsidR="00043EAE" w:rsidRDefault="00043EA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="00765D05" w:rsidRDefault="00785C86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043EAE" w:rsidRDefault="00785C86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043EAE">
        <w:trPr>
          <w:jc w:val="center"/>
        </w:trPr>
        <w:tc>
          <w:tcPr>
            <w:tcW w:w="8820" w:type="dxa"/>
            <w:gridSpan w:val="4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043EAE" w:rsidTr="00043EAE">
        <w:trPr>
          <w:jc w:val="center"/>
        </w:trPr>
        <w:tc>
          <w:tcPr>
            <w:tcW w:w="3279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785C8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41" w:type="dxa"/>
            <w:gridSpan w:val="2"/>
          </w:tcPr>
          <w:p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043EAE" w:rsidRDefault="00785C86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375235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זוהר          מאיה זוהר          מאיה</w:t>
                </w:r>
              </w:sdtContent>
            </w:sdt>
          </w:p>
        </w:tc>
      </w:tr>
      <w:tr w:rsidR="00375235" w:rsidTr="001A6DFF">
        <w:trPr>
          <w:jc w:val="center"/>
        </w:trPr>
        <w:tc>
          <w:tcPr>
            <w:tcW w:w="8820" w:type="dxa"/>
            <w:gridSpan w:val="4"/>
          </w:tcPr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375235" w:rsidRDefault="00375235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375235" w:rsidTr="00375235">
        <w:trPr>
          <w:jc w:val="center"/>
        </w:trPr>
        <w:tc>
          <w:tcPr>
            <w:tcW w:w="3291" w:type="dxa"/>
            <w:gridSpan w:val="3"/>
          </w:tcPr>
          <w:p w:rsidR="00765D05" w:rsidRDefault="00765D05">
            <w:pPr>
              <w:rPr>
                <w:rFonts w:cs="Times New Roman"/>
                <w:rtl/>
              </w:rPr>
            </w:pPr>
          </w:p>
          <w:p w:rsidR="00375235" w:rsidP="00375235" w:rsidRDefault="00375235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29" w:type="dxa"/>
          </w:tcPr>
          <w:p w:rsidR="00765D05" w:rsidRDefault="00765D05">
            <w:pPr>
              <w:rPr>
                <w:rFonts w:cs="Times New Roman"/>
              </w:rPr>
            </w:pPr>
          </w:p>
        </w:tc>
      </w:tr>
    </w:tbl>
    <w:p w:rsidR="00043EAE" w:rsidP="00043EAE" w:rsidRDefault="00043EAE">
      <w:pPr>
        <w:rPr>
          <w:rtl/>
        </w:rPr>
      </w:pPr>
    </w:p>
    <w:p w:rsidR="00043EAE" w:rsidRDefault="00043EAE"/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866C0C" w:rsidTr="00866C0C">
        <w:trPr>
          <w:jc w:val="center"/>
        </w:trPr>
        <w:tc>
          <w:tcPr>
            <w:tcW w:w="8820" w:type="dxa"/>
            <w:hideMark/>
          </w:tcPr>
          <w:p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315864" w:rsidP="00315864" w:rsidRDefault="00315864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3A1911" w:rsidP="00315864" w:rsidRDefault="00315864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hint="cs" w:ascii="Arial" w:hAnsi="Arial"/>
          <w:rtl/>
        </w:rPr>
        <w:t>התסקיר המסכם ייסרק לתיק ויועבר לצדדים.</w:t>
      </w: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="003A1911" w:rsidP="00CB1707" w:rsidRDefault="009F2145">
      <w:pPr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ניתנה היום,</w:t>
      </w:r>
      <w:r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>
        <w:rPr>
          <w:rFonts w:hint="cs" w:ascii="Arial" w:hAnsi="Arial"/>
          <w:rtl/>
        </w:rPr>
        <w:t>, בהעדר הצדדים.</w:t>
      </w:r>
    </w:p>
    <w:p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>
            <w:rPr>
              <w:rtl/>
            </w:rPr>
            <w:t xml:space="preserve">     </w:t>
          </w:r>
        </w:p>
      </w:sdtContent>
    </w:sdt>
    <w:p w:rsidR="003A1911" w:rsidP="00FE6B15" w:rsidRDefault="00785C86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324100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d6d55849fe94223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3A1911" w:rsidP="00CB1707" w:rsidRDefault="003A1911">
      <w:pPr>
        <w:jc w:val="both"/>
        <w:rPr>
          <w:rFonts w:ascii="Arial" w:hAnsi="Arial"/>
          <w:rtl/>
        </w:rPr>
      </w:pPr>
    </w:p>
    <w:p w:rsidR="003A1911" w:rsidP="00CB1707" w:rsidRDefault="003A1911">
      <w:pPr>
        <w:jc w:val="both"/>
        <w:rPr>
          <w:rtl/>
        </w:rPr>
      </w:pPr>
    </w:p>
    <w:sectPr w:rsidR="003A1911" w:rsidSect="003F0C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785C86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785C86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315864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9"/>
      <w:gridCol w:w="3577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לתעבורה בפתח תקווה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785C86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תתע"א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2498-03-15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מדינת ישראל נ' זוהר          מאיה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text w:multiLine="1"/>
            </w:sdtPr>
            <w:sdtEndPr/>
            <w:sdtContent>
              <w:r>
                <w:rPr>
                  <w:sz w:val="20"/>
                  <w:szCs w:val="20"/>
                  <w:rtl/>
                </w:rPr>
                <w:t>50210016981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572" w:rsidRDefault="0000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E28A5"/>
    <w:rsid w:val="000E33CF"/>
    <w:rsid w:val="00102136"/>
    <w:rsid w:val="001046DE"/>
    <w:rsid w:val="00167840"/>
    <w:rsid w:val="001F639B"/>
    <w:rsid w:val="00222585"/>
    <w:rsid w:val="0025767C"/>
    <w:rsid w:val="002B2641"/>
    <w:rsid w:val="002B2CFE"/>
    <w:rsid w:val="00315864"/>
    <w:rsid w:val="00371133"/>
    <w:rsid w:val="00375235"/>
    <w:rsid w:val="00386811"/>
    <w:rsid w:val="00390A38"/>
    <w:rsid w:val="003A1911"/>
    <w:rsid w:val="003E3C58"/>
    <w:rsid w:val="003F0CF4"/>
    <w:rsid w:val="004238F7"/>
    <w:rsid w:val="004A3248"/>
    <w:rsid w:val="004C4C98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65D05"/>
    <w:rsid w:val="00785C86"/>
    <w:rsid w:val="007B3911"/>
    <w:rsid w:val="007C5F81"/>
    <w:rsid w:val="008239A3"/>
    <w:rsid w:val="00866C0C"/>
    <w:rsid w:val="00875098"/>
    <w:rsid w:val="008B49FF"/>
    <w:rsid w:val="009051BC"/>
    <w:rsid w:val="0092072C"/>
    <w:rsid w:val="0092779C"/>
    <w:rsid w:val="00954BCB"/>
    <w:rsid w:val="00957535"/>
    <w:rsid w:val="00970F0E"/>
    <w:rsid w:val="0097214E"/>
    <w:rsid w:val="00984789"/>
    <w:rsid w:val="009E586C"/>
    <w:rsid w:val="009F2145"/>
    <w:rsid w:val="00A6245C"/>
    <w:rsid w:val="00A72B43"/>
    <w:rsid w:val="00A81306"/>
    <w:rsid w:val="00AD797D"/>
    <w:rsid w:val="00AE0AA3"/>
    <w:rsid w:val="00AE3B96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34C8D"/>
    <w:rsid w:val="00D56ED0"/>
    <w:rsid w:val="00D62B66"/>
    <w:rsid w:val="00DD1940"/>
    <w:rsid w:val="00E60AEB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05078931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6d6d55849fe94223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B67BEA" w:rsidP="00B67BEA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B112AB" w:rsidP="00B112AB">
          <w:pPr>
            <w:pStyle w:val="B0B6E72C50AB41EF904B48D87CB16E0C4"/>
          </w:pPr>
          <w:r>
            <w:rPr>
              <w:sz w:val="20"/>
              <w:szCs w:val="20"/>
              <w:rtl/>
            </w:rPr>
            <w:t>מספר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27509A"/>
    <w:rsid w:val="0035638D"/>
    <w:rsid w:val="004A3913"/>
    <w:rsid w:val="004F2E86"/>
    <w:rsid w:val="00536E09"/>
    <w:rsid w:val="00621DCD"/>
    <w:rsid w:val="0077714D"/>
    <w:rsid w:val="00942611"/>
    <w:rsid w:val="009C78EA"/>
    <w:rsid w:val="00B112AB"/>
    <w:rsid w:val="00B67BEA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7BEA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B67B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240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טל אוסטפלד נאוי</cp:lastModifiedBy>
  <cp:revision>40</cp:revision>
  <dcterms:created xsi:type="dcterms:W3CDTF">2012-08-06T05:07:00Z</dcterms:created>
  <dcterms:modified xsi:type="dcterms:W3CDTF">2018-04-12T12:18:00Z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