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שופט </w:t>
                </w:r>
                <w:r w:rsidR="00E37F68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עמית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יובל שדמי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77533C" w:rsidRDefault="00E37F68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3535D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אהרון בר ניצן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3535D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E37F68">
                  <w:rPr>
                    <w:rFonts w:hint="cs"/>
                    <w:b/>
                    <w:bCs/>
                    <w:sz w:val="28"/>
                    <w:rtl/>
                  </w:rPr>
                  <w:t>נתבעות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F3535D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37F68">
                  <w:rPr>
                    <w:rFonts w:hint="cs"/>
                    <w:b/>
                    <w:bCs/>
                    <w:sz w:val="28"/>
                    <w:rtl/>
                  </w:rPr>
                  <w:t xml:space="preserve">1. </w:t>
                </w:r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שושנה קודפסט</w:t>
                </w:r>
                <w:r w:rsidR="0074412C">
                  <w:rPr>
                    <w:b/>
                    <w:bCs/>
                    <w:sz w:val="28"/>
                    <w:rtl/>
                  </w:rPr>
                  <w:br/>
                </w:r>
                <w:r w:rsidR="00E37F68">
                  <w:rPr>
                    <w:b/>
                    <w:bCs/>
                    <w:sz w:val="28"/>
                    <w:rtl/>
                  </w:rPr>
                  <w:br/>
                </w:r>
                <w:r w:rsidR="00E37F68">
                  <w:rPr>
                    <w:rFonts w:hint="cs"/>
                    <w:rtl/>
                  </w:rPr>
                  <w:t>2. מגדל חברה לביטוח בע"מ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אין חולק שנתבעת 1 גרמה באשמתה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לתאונת דרכים בה נפגע רכב בו החזיק התובע.</w:t>
      </w: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הרכב עצמו היה בבעלות המדינה והתובע אינו מבקש פיצוי על הנזק שנגרם לרכב.</w:t>
      </w: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 מבקש פיצוי על אי הנוחות שנגרמה לו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כתוצאה מכך שבמשך 6 ימים לא היה ברשותו רכב מהמדינה לצורכי עבודתו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והוא נאלץ להוציא הוצאות שונות על מנת להשיב את מצבו לקדמותו (לפני התאונה).</w:t>
      </w: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</w:p>
    <w:p w:rsidR="00E37F68" w:rsidP="0074412C" w:rsidRDefault="00E37F6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התובע מספר שנקט באמצעים סבירים על מנת לקבל </w:t>
      </w:r>
      <w:r w:rsidR="0074412C">
        <w:rPr>
          <w:rFonts w:hint="cs" w:ascii="Arial" w:hAnsi="Arial"/>
          <w:rtl/>
        </w:rPr>
        <w:t xml:space="preserve">בהקדם האפשרי </w:t>
      </w:r>
      <w:r>
        <w:rPr>
          <w:rFonts w:hint="cs" w:ascii="Arial" w:hAnsi="Arial"/>
          <w:rtl/>
        </w:rPr>
        <w:t>מהמדינה רכב אחר לצורכי עבודתו</w:t>
      </w:r>
      <w:r w:rsidR="0074412C">
        <w:rPr>
          <w:rFonts w:hint="cs" w:ascii="Arial" w:hAnsi="Arial"/>
          <w:rtl/>
        </w:rPr>
        <w:t xml:space="preserve">, וזכה לכך מקץ </w:t>
      </w:r>
      <w:r>
        <w:rPr>
          <w:rFonts w:hint="cs" w:ascii="Arial" w:hAnsi="Arial"/>
          <w:rtl/>
        </w:rPr>
        <w:t>6 ימים מאז התאונה.</w:t>
      </w: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</w:p>
    <w:p w:rsidR="00E37F68" w:rsidP="00E37F68" w:rsidRDefault="00E37F6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בתקופה זו שכר התובע רכב, שילם עבור דלק ברכב השכור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וכן הוציא עוד כמה הוצאות זניחות, ובסך הכל הוציא סך של 1,117 ₪ בשל התאונה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</w:t>
      </w:r>
      <w:r w:rsidR="00FE3A34">
        <w:rPr>
          <w:rFonts w:hint="cs" w:ascii="Arial" w:hAnsi="Arial"/>
          <w:rtl/>
        </w:rPr>
        <w:t>בסכומים שיש כנגדם קבלות .</w:t>
      </w: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הוא מבקש בנוסף פיצוי בסך 500 ₪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 בשל עוגמת הנפש שנגרמה לו עקב המתנה לגרירת רכבו ו</w:t>
      </w:r>
      <w:r w:rsidR="0074412C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>טרטורים</w:t>
      </w:r>
      <w:r w:rsidR="0074412C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>.</w:t>
      </w: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הנתבעת סבורה שהתביעה מופרזת והציעה לתובע פיצוי גלובלי בסך 500 ₪.</w:t>
      </w: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סבורני שהצדק עם התובע.</w:t>
      </w: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התובע שכנע אותי</w:t>
      </w:r>
      <w:r w:rsidR="0074412C">
        <w:rPr>
          <w:rFonts w:hint="cs" w:ascii="Arial" w:hAnsi="Arial"/>
          <w:rtl/>
        </w:rPr>
        <w:t>, שההוצאות הכספיות הישירות להן</w:t>
      </w:r>
      <w:r>
        <w:rPr>
          <w:rFonts w:hint="cs" w:ascii="Arial" w:hAnsi="Arial"/>
          <w:rtl/>
        </w:rPr>
        <w:t xml:space="preserve"> הוא טוען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היו סבירות על מנת לצמצם ככל האפשר את הנזק שנגרם לו עקב התאונה, ביחס לשגרת חייו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ולכך יש להוסיף פיצוי ראוי בשל ה"טרטורים" שנגרמו לו עקב התאונה.</w:t>
      </w: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</w:p>
    <w:p w:rsidR="00FE3A34" w:rsidP="00E37F68" w:rsidRDefault="00FE3A3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אשר על כל אלה</w:t>
      </w:r>
      <w:r w:rsidR="0074412C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אני מחייב את הנתבעות ביחד ולחוד, לשלם לתובע בתוך 30 יום סך של 1,700 ₪ (כולל הוצאות).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E64DB1" w:rsidR="00FE3A34" w:rsidP="000840AE" w:rsidRDefault="00FE3A34">
      <w:pPr>
        <w:spacing w:line="360" w:lineRule="auto"/>
        <w:jc w:val="both"/>
        <w:rPr>
          <w:b/>
          <w:bCs/>
          <w:u w:val="single"/>
        </w:rPr>
      </w:pPr>
      <w:r w:rsidRPr="00E64DB1">
        <w:rPr>
          <w:rFonts w:hint="cs"/>
          <w:b/>
          <w:bCs/>
          <w:u w:val="single"/>
          <w:rtl/>
        </w:rPr>
        <w:t>המזכירות תע</w:t>
      </w:r>
      <w:r>
        <w:rPr>
          <w:rFonts w:hint="cs"/>
          <w:b/>
          <w:bCs/>
          <w:u w:val="single"/>
          <w:rtl/>
        </w:rPr>
        <w:t>ביר העתק מפסק דין זה לידי הצדדים</w:t>
      </w:r>
      <w:r w:rsidRPr="00E64DB1">
        <w:rPr>
          <w:rFonts w:hint="cs"/>
          <w:b/>
          <w:bCs/>
          <w:u w:val="single"/>
          <w:rtl/>
        </w:rPr>
        <w:t>, אשר רשאי</w:t>
      </w:r>
      <w:r>
        <w:rPr>
          <w:rFonts w:hint="cs"/>
          <w:b/>
          <w:bCs/>
          <w:u w:val="single"/>
          <w:rtl/>
        </w:rPr>
        <w:t>ם</w:t>
      </w:r>
      <w:r w:rsidRPr="00E64DB1">
        <w:rPr>
          <w:rFonts w:hint="cs"/>
          <w:b/>
          <w:bCs/>
          <w:u w:val="single"/>
          <w:rtl/>
        </w:rPr>
        <w:t xml:space="preserve"> לבקש רשות ערעור מבית המשפט המחוזי </w:t>
      </w:r>
      <w:r>
        <w:rPr>
          <w:rFonts w:hint="cs"/>
          <w:b/>
          <w:bCs/>
          <w:u w:val="single"/>
          <w:rtl/>
        </w:rPr>
        <w:t xml:space="preserve">בנצרת </w:t>
      </w:r>
      <w:r w:rsidRPr="00E64DB1">
        <w:rPr>
          <w:rFonts w:hint="cs"/>
          <w:b/>
          <w:bCs/>
          <w:u w:val="single"/>
          <w:rtl/>
        </w:rPr>
        <w:t>בתוך 15 יום ממועד המצאת פסק הדין לידיה</w:t>
      </w:r>
      <w:r>
        <w:rPr>
          <w:rFonts w:hint="cs"/>
          <w:b/>
          <w:bCs/>
          <w:u w:val="single"/>
          <w:rtl/>
        </w:rPr>
        <w:t>ם</w:t>
      </w:r>
      <w:r w:rsidRPr="00E64DB1">
        <w:rPr>
          <w:rFonts w:hint="cs"/>
          <w:b/>
          <w:bCs/>
          <w:u w:val="single"/>
          <w:rtl/>
        </w:rPr>
        <w:t xml:space="preserve">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F3535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44168" cy="4937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2f55104dbcb438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168" cy="493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F3535D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F3535D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535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F3535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15913-11-17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בר ניצן נ' קודפסט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B4E82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28364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62A97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6A58C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E11E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6E759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B401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FC0D5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CC44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920B3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12C"/>
    <w:rsid w:val="00744F41"/>
    <w:rsid w:val="0077533C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06A6C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37F68"/>
    <w:rsid w:val="00E54642"/>
    <w:rsid w:val="00E97908"/>
    <w:rsid w:val="00EF3ED0"/>
    <w:rsid w:val="00F17E56"/>
    <w:rsid w:val="00F3535D"/>
    <w:rsid w:val="00FE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322322BD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E3A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E3A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E3A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E3A3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E3A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E3A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E3A3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E3A3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E3A34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E3A34"/>
    <w:rPr>
      <w:i/>
      <w:iCs/>
      <w:noProof w:val="0"/>
    </w:rPr>
  </w:style>
  <w:style w:type="character" w:styleId="HTMLCode">
    <w:name w:val="HTML Code"/>
    <w:basedOn w:val="a2"/>
    <w:semiHidden/>
    <w:unhideWhenUsed/>
    <w:rsid w:val="00FE3A34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E3A34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E3A34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E3A34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E3A34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FE3A34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E3A34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E3A34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E3A34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E3A34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E3A34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E3A34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E3A34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E3A34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E3A34"/>
    <w:pPr>
      <w:ind w:left="2160" w:hanging="240"/>
    </w:pPr>
  </w:style>
  <w:style w:type="paragraph" w:styleId="NormalWeb">
    <w:name w:val="Normal (Web)"/>
    <w:basedOn w:val="a1"/>
    <w:semiHidden/>
    <w:unhideWhenUsed/>
    <w:rsid w:val="00FE3A34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E3A34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E3A34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E3A34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E3A34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E3A34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E3A34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E3A34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E3A34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E3A34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E3A34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E3A34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E3A34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E3A34"/>
  </w:style>
  <w:style w:type="paragraph" w:styleId="af1">
    <w:name w:val="Salutation"/>
    <w:basedOn w:val="a1"/>
    <w:next w:val="a1"/>
    <w:link w:val="af2"/>
    <w:rsid w:val="00FE3A34"/>
  </w:style>
  <w:style w:type="character" w:customStyle="1" w:styleId="af2">
    <w:name w:val="ברכה תו"/>
    <w:basedOn w:val="a2"/>
    <w:link w:val="af1"/>
    <w:rsid w:val="00FE3A34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E3A34"/>
    <w:pPr>
      <w:spacing w:after="120"/>
    </w:pPr>
  </w:style>
  <w:style w:type="character" w:customStyle="1" w:styleId="af4">
    <w:name w:val="גוף טקסט תו"/>
    <w:basedOn w:val="a2"/>
    <w:link w:val="af3"/>
    <w:semiHidden/>
    <w:rsid w:val="00FE3A34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E3A34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E3A34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E3A34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E3A34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E3A34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FE3A34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E3A34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E3A34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E3A34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E3A34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E3A34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E3A34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E3A34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E3A34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E3A34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E3A34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E3A34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E3A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E3A3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E3A3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E3A3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E3A3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E3A3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E3A3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E3A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E3A3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E3A3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E3A3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E3A3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E3A3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E3A3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E3A3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E3A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E3A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E3A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E3A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E3A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E3A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E3A34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E3A34"/>
    <w:pPr>
      <w:ind w:left="4252"/>
    </w:pPr>
  </w:style>
  <w:style w:type="character" w:customStyle="1" w:styleId="aff1">
    <w:name w:val="חתימה תו"/>
    <w:basedOn w:val="a2"/>
    <w:link w:val="aff0"/>
    <w:semiHidden/>
    <w:rsid w:val="00FE3A34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E3A34"/>
  </w:style>
  <w:style w:type="character" w:customStyle="1" w:styleId="aff3">
    <w:name w:val="חתימת דואר אלקטרוני תו"/>
    <w:basedOn w:val="a2"/>
    <w:link w:val="aff2"/>
    <w:semiHidden/>
    <w:rsid w:val="00FE3A34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E3A34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E3A3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E3A3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E3A34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E3A34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E3A34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E3A34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E3A3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E3A34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E3A34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E3A34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E3A3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E3A34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E3A34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E3A34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E3A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E3A3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E3A3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E3A3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E3A3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E3A34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E3A34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E3A34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E3A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E3A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E3A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E3A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E3A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E3A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E3A3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E3A3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E3A34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E3A34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E3A34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E3A34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E3A34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E3A34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E3A3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E3A3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E3A34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E3A34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E3A34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E3A34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E3A34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E3A3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E3A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E3A3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E3A3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E3A3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E3A3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E3A3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E3A3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E3A34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E3A34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E3A34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E3A34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E3A34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E3A34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E3A3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E3A3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E3A3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E3A3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E3A3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E3A3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E3A3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E3A3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E3A34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E3A34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E3A34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E3A34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E3A34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E3A34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E3A3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E3A3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E3A34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E3A34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E3A34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E3A34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E3A34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E3A3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E3A3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E3A34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E3A3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E3A3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E3A3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E3A34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E3A3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E3A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E3A3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E3A3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E3A3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E3A3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E3A3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E3A3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E3A3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E3A34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E3A34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E3A34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E3A3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E3A3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E3A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E3A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E3A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E3A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E3A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E3A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E3A3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E3A3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E3A3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E3A3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E3A3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E3A3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E3A3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E3A3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E3A3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E3A3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E3A34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E3A34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E3A34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E3A34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E3A34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E3A3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E3A34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E3A34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E3A34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E3A34"/>
    <w:rPr>
      <w:rFonts w:cs="David"/>
      <w:noProof w:val="0"/>
    </w:rPr>
  </w:style>
  <w:style w:type="paragraph" w:styleId="affc">
    <w:name w:val="macro"/>
    <w:link w:val="affd"/>
    <w:semiHidden/>
    <w:unhideWhenUsed/>
    <w:rsid w:val="00FE3A3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FE3A34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FE3A34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E3A34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E3A34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E3A34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E3A34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E3A3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E3A34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E3A34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E3A34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E3A34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E3A34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E3A34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E3A34"/>
  </w:style>
  <w:style w:type="character" w:customStyle="1" w:styleId="afff3">
    <w:name w:val="כותרת הערות תו"/>
    <w:basedOn w:val="a2"/>
    <w:link w:val="afff2"/>
    <w:semiHidden/>
    <w:rsid w:val="00FE3A34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E3A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E3A34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E3A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E3A34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E3A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E3A34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E3A3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E3A34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E3A34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E3A34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E3A34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E3A34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E3A34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E3A34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E3A34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E3A34"/>
    <w:pPr>
      <w:ind w:left="720"/>
    </w:pPr>
  </w:style>
  <w:style w:type="paragraph" w:styleId="affff0">
    <w:name w:val="Body Text First Indent"/>
    <w:basedOn w:val="af3"/>
    <w:link w:val="affff1"/>
    <w:rsid w:val="00FE3A34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E3A34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E3A34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E3A34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E3A34"/>
    <w:rPr>
      <w:i/>
      <w:iCs/>
    </w:rPr>
  </w:style>
  <w:style w:type="character" w:customStyle="1" w:styleId="HTML3">
    <w:name w:val="כתובת HTML תו"/>
    <w:basedOn w:val="a2"/>
    <w:link w:val="HTML2"/>
    <w:semiHidden/>
    <w:rsid w:val="00FE3A34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E3A3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E3A34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E3A34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E3A34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E3A34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E3A34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E3A34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E3A34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E3A34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E3A34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E3A3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E3A34"/>
    <w:pPr>
      <w:ind w:left="4252"/>
    </w:pPr>
  </w:style>
  <w:style w:type="character" w:customStyle="1" w:styleId="affffb">
    <w:name w:val="סיום תו"/>
    <w:basedOn w:val="a2"/>
    <w:link w:val="affffa"/>
    <w:semiHidden/>
    <w:rsid w:val="00FE3A34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E3A34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E3A34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E3A34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E3A34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E3A34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E3A34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E3A3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E3A34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E3A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E3A34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E3A34"/>
    <w:rPr>
      <w:noProof w:val="0"/>
    </w:rPr>
  </w:style>
  <w:style w:type="paragraph" w:styleId="afffff1">
    <w:name w:val="List"/>
    <w:basedOn w:val="a1"/>
    <w:semiHidden/>
    <w:unhideWhenUsed/>
    <w:rsid w:val="00FE3A34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E3A34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E3A34"/>
    <w:pPr>
      <w:ind w:left="849" w:hanging="283"/>
      <w:contextualSpacing/>
    </w:pPr>
  </w:style>
  <w:style w:type="paragraph" w:styleId="48">
    <w:name w:val="List 4"/>
    <w:basedOn w:val="a1"/>
    <w:rsid w:val="00FE3A34"/>
    <w:pPr>
      <w:ind w:left="1132" w:hanging="283"/>
      <w:contextualSpacing/>
    </w:pPr>
  </w:style>
  <w:style w:type="paragraph" w:styleId="58">
    <w:name w:val="List 5"/>
    <w:basedOn w:val="a1"/>
    <w:rsid w:val="00FE3A34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E3A3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E3A3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E3A3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E3A3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E3A3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E3A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E3A3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E3A34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E3A34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E3A34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E3A3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E3A3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E3A3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E3A34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E3A34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E3A3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E3A3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E3A3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E3A3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E3A3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E3A3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E3A3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E3A34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E3A34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E3A34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E3A34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E3A34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E3A34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E3A34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E3A34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E3A34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E3A34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E3A3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E3A3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E3A3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E3A3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E3A3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E3A3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E3A3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E3A34"/>
  </w:style>
  <w:style w:type="paragraph" w:styleId="afffff6">
    <w:name w:val="table of authorities"/>
    <w:basedOn w:val="a1"/>
    <w:next w:val="a1"/>
    <w:semiHidden/>
    <w:unhideWhenUsed/>
    <w:rsid w:val="00FE3A34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E3A3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E3A3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E3A3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E3A3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E3A3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E3A3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E3A3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E3A3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E3A3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E3A3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E3A3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E3A3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E3A3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E3A3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E3A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E3A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E3A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E3A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E3A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E3A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E3A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E3A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E3A34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E3A34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E3A34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E3A34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E3A3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E3A34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E3A34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E3A34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E3A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E3A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E3A34"/>
  </w:style>
  <w:style w:type="character" w:customStyle="1" w:styleId="afffffb">
    <w:name w:val="תאריך תו"/>
    <w:basedOn w:val="a2"/>
    <w:link w:val="afffffa"/>
    <w:rsid w:val="00FE3A34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32f55104dbcb438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D176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יובל שדמי</cp:lastModifiedBy>
  <cp:revision>41</cp:revision>
  <dcterms:created xsi:type="dcterms:W3CDTF">2012-08-05T21:29:00Z</dcterms:created>
  <dcterms:modified xsi:type="dcterms:W3CDTF">2018-04-09T07:29:00Z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