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BD6764" w:rsidRDefault="0094424E">
      <w:pPr>
        <w:suppressLineNumbers/>
        <w:jc w:val="both"/>
        <w:rPr>
          <w:rtl/>
        </w:rPr>
      </w:pPr>
      <w:bookmarkStart w:name="_GoBack" w:id="0"/>
      <w:bookmarkEnd w:id="0"/>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BD6764"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BD6764" w:rsidRDefault="000529D2">
            <w:pPr>
              <w:suppressLineNumbers/>
              <w:jc w:val="both"/>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רות וקסמן</w:t>
                </w:r>
              </w:sdtContent>
            </w:sdt>
          </w:p>
          <w:p w:rsidR="0094424E" w:rsidP="00BD6764" w:rsidRDefault="0094424E">
            <w:pPr>
              <w:suppressLineNumbers/>
              <w:jc w:val="both"/>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623F93" w:rsidP="00BD6764" w:rsidRDefault="005A633D">
                <w:pPr>
                  <w:suppressLineNumbers/>
                  <w:jc w:val="both"/>
                  <w:rPr>
                    <w:rFonts w:ascii="Arial" w:hAnsi="Arial"/>
                    <w:b/>
                    <w:bCs/>
                    <w:sz w:val="26"/>
                    <w:szCs w:val="26"/>
                    <w:rtl/>
                  </w:rPr>
                </w:pPr>
                <w:r>
                  <w:rPr>
                    <w:rFonts w:hint="cs" w:ascii="Arial" w:hAnsi="Arial"/>
                    <w:b/>
                    <w:bCs/>
                    <w:sz w:val="26"/>
                    <w:szCs w:val="26"/>
                    <w:rtl/>
                  </w:rPr>
                  <w:t>ה</w:t>
                </w:r>
                <w:r w:rsidR="00EE01BA">
                  <w:rPr>
                    <w:rFonts w:ascii="Arial" w:hAnsi="Arial"/>
                    <w:b/>
                    <w:bCs/>
                    <w:sz w:val="26"/>
                    <w:szCs w:val="26"/>
                    <w:rtl/>
                  </w:rPr>
                  <w:t>מבקש</w:t>
                </w:r>
                <w:r>
                  <w:rPr>
                    <w:rFonts w:hint="cs" w:ascii="Arial" w:hAnsi="Arial"/>
                    <w:b/>
                    <w:bCs/>
                    <w:sz w:val="26"/>
                    <w:szCs w:val="26"/>
                    <w:rtl/>
                  </w:rPr>
                  <w:t>ת</w:t>
                </w:r>
              </w:p>
            </w:sdtContent>
          </w:sdt>
        </w:tc>
        <w:tc>
          <w:tcPr>
            <w:tcW w:w="5571" w:type="dxa"/>
          </w:tcPr>
          <w:p w:rsidR="0094424E" w:rsidP="00BD6764" w:rsidRDefault="0049524F">
            <w:pPr>
              <w:suppressLineNumbers/>
              <w:jc w:val="both"/>
              <w:rPr>
                <w:b/>
                <w:bCs/>
                <w:sz w:val="26"/>
                <w:szCs w:val="26"/>
              </w:rPr>
            </w:pPr>
            <w:sdt>
              <w:sdtPr>
                <w:rPr>
                  <w:rtl/>
                </w:rPr>
                <w:alias w:val="1478"/>
                <w:tag w:val="1478"/>
                <w:id w:val="-2076122985"/>
                <w:text w:multiLine="1"/>
              </w:sdtPr>
              <w:sdtEndPr/>
              <w:sdtContent>
                <w:r w:rsidR="00CF6BB7">
                  <w:rPr>
                    <w:rFonts w:ascii="Arial" w:hAnsi="Arial"/>
                    <w:b/>
                    <w:bCs/>
                    <w:sz w:val="26"/>
                    <w:szCs w:val="26"/>
                    <w:rtl/>
                  </w:rPr>
                  <w:t>מדינת ישראל</w:t>
                </w:r>
              </w:sdtContent>
            </w:sdt>
          </w:p>
        </w:tc>
      </w:tr>
      <w:tr w:rsidR="0094424E">
        <w:trPr>
          <w:jc w:val="center"/>
        </w:trPr>
        <w:tc>
          <w:tcPr>
            <w:tcW w:w="8820" w:type="dxa"/>
            <w:gridSpan w:val="3"/>
          </w:tcPr>
          <w:p w:rsidR="0094424E" w:rsidP="00BD6764" w:rsidRDefault="0094424E">
            <w:pPr>
              <w:suppressLineNumbers/>
              <w:jc w:val="both"/>
              <w:rPr>
                <w:rFonts w:ascii="Arial" w:hAnsi="Arial"/>
                <w:b/>
                <w:bCs/>
                <w:sz w:val="26"/>
                <w:szCs w:val="26"/>
                <w:rtl/>
              </w:rPr>
            </w:pPr>
          </w:p>
          <w:p w:rsidR="0094424E" w:rsidP="00BD6764" w:rsidRDefault="0094424E">
            <w:pPr>
              <w:suppressLineNumbers/>
              <w:jc w:val="center"/>
              <w:rPr>
                <w:rFonts w:ascii="Arial" w:hAnsi="Arial"/>
                <w:b/>
                <w:bCs/>
                <w:sz w:val="26"/>
                <w:szCs w:val="26"/>
                <w:rtl/>
              </w:rPr>
            </w:pPr>
            <w:r>
              <w:rPr>
                <w:rFonts w:ascii="Arial" w:hAnsi="Arial"/>
                <w:b/>
                <w:bCs/>
                <w:sz w:val="26"/>
                <w:szCs w:val="26"/>
                <w:rtl/>
              </w:rPr>
              <w:t>נגד</w:t>
            </w:r>
          </w:p>
          <w:p w:rsidR="0094424E" w:rsidP="00BD6764" w:rsidRDefault="0094424E">
            <w:pPr>
              <w:suppressLineNumbers/>
              <w:jc w:val="both"/>
              <w:rPr>
                <w:rFonts w:ascii="Arial" w:hAnsi="Arial"/>
                <w:b/>
                <w:bCs/>
                <w:sz w:val="26"/>
                <w:szCs w:val="26"/>
              </w:rPr>
            </w:pPr>
          </w:p>
        </w:tc>
      </w:tr>
      <w:tr w:rsidR="0094424E">
        <w:trPr>
          <w:jc w:val="center"/>
        </w:trPr>
        <w:tc>
          <w:tcPr>
            <w:tcW w:w="3249" w:type="dxa"/>
            <w:gridSpan w:val="2"/>
          </w:tcPr>
          <w:p w:rsidR="0094424E" w:rsidP="00BD6764" w:rsidRDefault="0049524F">
            <w:pPr>
              <w:suppressLineNumbers/>
              <w:jc w:val="both"/>
              <w:rPr>
                <w:rFonts w:ascii="Arial" w:hAnsi="Arial"/>
                <w:b/>
                <w:bCs/>
                <w:sz w:val="26"/>
                <w:szCs w:val="26"/>
                <w:rtl/>
              </w:rPr>
            </w:pPr>
            <w:sdt>
              <w:sdtPr>
                <w:rPr>
                  <w:b/>
                  <w:bCs/>
                  <w:rtl/>
                </w:rPr>
                <w:alias w:val="1184"/>
                <w:tag w:val="1184"/>
                <w:id w:val="-340621022"/>
                <w:text w:multiLine="1"/>
              </w:sdtPr>
              <w:sdtEndPr/>
              <w:sdtContent>
                <w:r w:rsidRPr="005A633D" w:rsidR="005A633D">
                  <w:rPr>
                    <w:rFonts w:hint="cs"/>
                    <w:b/>
                    <w:bCs/>
                    <w:rtl/>
                  </w:rPr>
                  <w:t>ה</w:t>
                </w:r>
                <w:r w:rsidRPr="005A633D" w:rsidR="00CF6BB7">
                  <w:rPr>
                    <w:rFonts w:ascii="Arial" w:hAnsi="Arial"/>
                    <w:b/>
                    <w:bCs/>
                    <w:sz w:val="26"/>
                    <w:szCs w:val="26"/>
                    <w:rtl/>
                  </w:rPr>
                  <w:t>משיב</w:t>
                </w:r>
              </w:sdtContent>
            </w:sdt>
          </w:p>
        </w:tc>
        <w:tc>
          <w:tcPr>
            <w:tcW w:w="5571" w:type="dxa"/>
          </w:tcPr>
          <w:p w:rsidR="0094424E" w:rsidP="00BD6764" w:rsidRDefault="0049524F">
            <w:pPr>
              <w:suppressLineNumbers/>
              <w:jc w:val="both"/>
              <w:rPr>
                <w:rtl/>
              </w:rPr>
            </w:pPr>
            <w:sdt>
              <w:sdtPr>
                <w:rPr>
                  <w:rtl/>
                </w:rPr>
                <w:alias w:val="1486"/>
                <w:tag w:val="1486"/>
                <w:id w:val="-309872140"/>
                <w:text w:multiLine="1"/>
              </w:sdtPr>
              <w:sdtEndPr/>
              <w:sdtContent>
                <w:r w:rsidR="00CF6BB7">
                  <w:rPr>
                    <w:rFonts w:ascii="Arial" w:hAnsi="Arial"/>
                    <w:b/>
                    <w:bCs/>
                    <w:sz w:val="26"/>
                    <w:szCs w:val="26"/>
                    <w:rtl/>
                  </w:rPr>
                  <w:t>עומר סלטר</w:t>
                </w:r>
              </w:sdtContent>
            </w:sdt>
          </w:p>
          <w:p w:rsidR="00CF6BB7" w:rsidP="00BD6764" w:rsidRDefault="00CF6BB7">
            <w:pPr>
              <w:suppressLineNumbers/>
              <w:jc w:val="both"/>
              <w:rPr>
                <w:b/>
                <w:bCs/>
                <w:sz w:val="26"/>
                <w:szCs w:val="26"/>
                <w:rtl/>
              </w:rPr>
            </w:pPr>
          </w:p>
        </w:tc>
      </w:tr>
      <w:tr w:rsidRPr="00DE1E7D" w:rsidR="00694556">
        <w:trPr>
          <w:jc w:val="center"/>
        </w:trPr>
        <w:tc>
          <w:tcPr>
            <w:tcW w:w="8820" w:type="dxa"/>
            <w:gridSpan w:val="3"/>
          </w:tcPr>
          <w:p w:rsidR="00694556" w:rsidP="00BD6764"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BD6764" w:rsidRDefault="00D44968">
            <w:pPr>
              <w:bidi w:val="0"/>
              <w:jc w:val="both"/>
              <w:rPr>
                <w:rFonts w:ascii="Arial" w:hAnsi="Arial"/>
                <w:b/>
                <w:bCs/>
                <w:sz w:val="28"/>
                <w:szCs w:val="28"/>
                <w:u w:val="single"/>
              </w:rPr>
            </w:pPr>
          </w:p>
        </w:tc>
      </w:tr>
    </w:tbl>
    <w:p w:rsidR="007F0ACF" w:rsidP="00BD6764" w:rsidRDefault="007F0ACF">
      <w:pPr>
        <w:pStyle w:val="af0"/>
        <w:numPr>
          <w:ilvl w:val="0"/>
          <w:numId w:val="1"/>
        </w:numPr>
        <w:spacing w:after="0" w:line="360" w:lineRule="auto"/>
        <w:jc w:val="both"/>
        <w:rPr>
          <w:rFonts w:cs="David"/>
          <w:sz w:val="24"/>
          <w:szCs w:val="24"/>
        </w:rPr>
      </w:pPr>
      <w:bookmarkStart w:name="NGCSBookmark" w:id="1"/>
      <w:bookmarkEnd w:id="1"/>
      <w:r>
        <w:rPr>
          <w:rFonts w:hint="cs" w:cs="David"/>
          <w:sz w:val="24"/>
          <w:szCs w:val="24"/>
          <w:rtl/>
        </w:rPr>
        <w:t xml:space="preserve">בפני בקשה לפסילת רישיון הנהיגה של המשיב עד תום ההליכים המשפטיים נגדו, לפי סעיף 46 לפקודת התעבורה [נוסח חדש], התשכ"א – 1961. </w:t>
      </w:r>
    </w:p>
    <w:p w:rsidR="00326718" w:rsidP="00BD6764" w:rsidRDefault="00326718">
      <w:pPr>
        <w:pStyle w:val="af0"/>
        <w:spacing w:after="0" w:line="360" w:lineRule="auto"/>
        <w:jc w:val="both"/>
        <w:rPr>
          <w:rFonts w:cs="David"/>
          <w:sz w:val="24"/>
          <w:szCs w:val="24"/>
          <w:rtl/>
        </w:rPr>
      </w:pPr>
    </w:p>
    <w:p w:rsidR="007F0ACF" w:rsidP="00BD6764" w:rsidRDefault="007F0ACF">
      <w:pPr>
        <w:pStyle w:val="af0"/>
        <w:spacing w:after="0" w:line="360" w:lineRule="auto"/>
        <w:jc w:val="both"/>
        <w:rPr>
          <w:rFonts w:cs="David"/>
          <w:sz w:val="24"/>
          <w:szCs w:val="24"/>
        </w:rPr>
      </w:pPr>
      <w:r>
        <w:rPr>
          <w:rFonts w:hint="cs" w:cs="David"/>
          <w:sz w:val="24"/>
          <w:szCs w:val="24"/>
          <w:rtl/>
        </w:rPr>
        <w:t xml:space="preserve">המשיב נפסל ביום 27.1.18 פסילה מנהלית על ידי קצין משטרה לתקופה של 30 ימים. </w:t>
      </w:r>
    </w:p>
    <w:p w:rsidRPr="007F0ACF" w:rsidR="007F0ACF" w:rsidP="00BD6764" w:rsidRDefault="007F0ACF">
      <w:pPr>
        <w:pStyle w:val="af0"/>
        <w:spacing w:after="0" w:line="360" w:lineRule="auto"/>
        <w:jc w:val="both"/>
        <w:rPr>
          <w:rFonts w:cs="David"/>
          <w:sz w:val="24"/>
          <w:szCs w:val="24"/>
        </w:rPr>
      </w:pPr>
    </w:p>
    <w:p w:rsidR="007F0ACF" w:rsidP="00326718" w:rsidRDefault="007F0ACF">
      <w:pPr>
        <w:pStyle w:val="af0"/>
        <w:numPr>
          <w:ilvl w:val="0"/>
          <w:numId w:val="1"/>
        </w:numPr>
        <w:spacing w:after="0" w:line="360" w:lineRule="auto"/>
        <w:jc w:val="both"/>
        <w:rPr>
          <w:rFonts w:cs="David"/>
          <w:sz w:val="24"/>
          <w:szCs w:val="24"/>
        </w:rPr>
      </w:pPr>
      <w:r>
        <w:rPr>
          <w:rFonts w:hint="cs" w:cs="David"/>
          <w:sz w:val="24"/>
          <w:szCs w:val="24"/>
          <w:rtl/>
        </w:rPr>
        <w:t>נגד המשיב הוגש כתב אישום בתיק תת"ע 6980-02-18 (דו"ח תנועה מס' 50250913535 (להלן:"הדו"ח")) המייחס ל</w:t>
      </w:r>
      <w:r w:rsidR="00326718">
        <w:rPr>
          <w:rFonts w:hint="cs" w:cs="David"/>
          <w:sz w:val="24"/>
          <w:szCs w:val="24"/>
          <w:rtl/>
        </w:rPr>
        <w:t>ו</w:t>
      </w:r>
      <w:r>
        <w:rPr>
          <w:rFonts w:hint="cs" w:cs="David"/>
          <w:sz w:val="24"/>
          <w:szCs w:val="24"/>
          <w:rtl/>
        </w:rPr>
        <w:t xml:space="preserve"> עבירה של נהיגה בדרך שאינה עירונית עם שטח הפרדה בנוי בה מותרת מהירות מרבית של 90 קמ"ש, במהירות של 170 קמ"ש לכאורה, בניגוד לתקנה 54(א) לתקנות התעבורה. </w:t>
      </w:r>
    </w:p>
    <w:p w:rsidR="007F0ACF" w:rsidP="00BD6764" w:rsidRDefault="007F0ACF">
      <w:pPr>
        <w:pStyle w:val="af0"/>
        <w:spacing w:after="0"/>
        <w:jc w:val="both"/>
        <w:rPr>
          <w:rFonts w:cs="David"/>
          <w:sz w:val="24"/>
          <w:szCs w:val="24"/>
        </w:rPr>
      </w:pPr>
    </w:p>
    <w:p w:rsidR="007F0ACF" w:rsidP="00BD6764" w:rsidRDefault="007F0ACF">
      <w:pPr>
        <w:pStyle w:val="af0"/>
        <w:numPr>
          <w:ilvl w:val="0"/>
          <w:numId w:val="1"/>
        </w:numPr>
        <w:spacing w:after="0" w:line="360" w:lineRule="auto"/>
        <w:jc w:val="both"/>
        <w:rPr>
          <w:rFonts w:cs="David"/>
          <w:sz w:val="24"/>
          <w:szCs w:val="24"/>
          <w:rtl/>
        </w:rPr>
      </w:pPr>
      <w:r>
        <w:rPr>
          <w:rFonts w:hint="cs" w:cs="David"/>
          <w:sz w:val="24"/>
          <w:szCs w:val="24"/>
          <w:rtl/>
        </w:rPr>
        <w:t>הבקשה לפסילה עד תום ההליכים הוגשה ביום 25.2.18 ונקבעה לדיון ליום  20.3.18. לבקשת ב"כ המשיב נדחה הדיון בבקשה ליום 25.3.18.</w:t>
      </w:r>
    </w:p>
    <w:p w:rsidR="007F0ACF" w:rsidP="00BD6764" w:rsidRDefault="007F0ACF">
      <w:pPr>
        <w:pStyle w:val="af0"/>
        <w:spacing w:after="0" w:line="360" w:lineRule="auto"/>
        <w:jc w:val="both"/>
        <w:rPr>
          <w:rFonts w:cs="David"/>
          <w:sz w:val="24"/>
          <w:szCs w:val="24"/>
          <w:rtl/>
        </w:rPr>
      </w:pPr>
    </w:p>
    <w:p w:rsidRPr="007F0ACF" w:rsidR="007F0ACF" w:rsidP="00BD6764" w:rsidRDefault="007F0ACF">
      <w:pPr>
        <w:pStyle w:val="af0"/>
        <w:spacing w:after="0" w:line="360" w:lineRule="auto"/>
        <w:ind w:left="0"/>
        <w:jc w:val="both"/>
        <w:rPr>
          <w:rFonts w:cs="David"/>
          <w:b/>
          <w:bCs/>
          <w:sz w:val="24"/>
          <w:szCs w:val="24"/>
          <w:u w:val="single"/>
          <w:rtl/>
        </w:rPr>
      </w:pPr>
      <w:r w:rsidRPr="007F0ACF">
        <w:rPr>
          <w:rFonts w:hint="cs" w:cs="David"/>
          <w:b/>
          <w:bCs/>
          <w:sz w:val="24"/>
          <w:szCs w:val="24"/>
          <w:u w:val="single"/>
          <w:rtl/>
        </w:rPr>
        <w:t xml:space="preserve">טענות </w:t>
      </w:r>
      <w:r>
        <w:rPr>
          <w:rFonts w:hint="cs" w:cs="David"/>
          <w:b/>
          <w:bCs/>
          <w:sz w:val="24"/>
          <w:szCs w:val="24"/>
          <w:u w:val="single"/>
          <w:rtl/>
        </w:rPr>
        <w:t xml:space="preserve">ב"כ </w:t>
      </w:r>
      <w:r w:rsidRPr="007F0ACF">
        <w:rPr>
          <w:rFonts w:hint="cs" w:cs="David"/>
          <w:b/>
          <w:bCs/>
          <w:sz w:val="24"/>
          <w:szCs w:val="24"/>
          <w:u w:val="single"/>
          <w:rtl/>
        </w:rPr>
        <w:t>המבקשת</w:t>
      </w:r>
    </w:p>
    <w:p w:rsidR="00326718" w:rsidP="00326718" w:rsidRDefault="00326718">
      <w:pPr>
        <w:pStyle w:val="af0"/>
        <w:numPr>
          <w:ilvl w:val="0"/>
          <w:numId w:val="2"/>
        </w:numPr>
        <w:spacing w:after="0" w:line="360" w:lineRule="auto"/>
        <w:jc w:val="both"/>
        <w:rPr>
          <w:rFonts w:cs="David"/>
          <w:sz w:val="24"/>
          <w:szCs w:val="24"/>
        </w:rPr>
      </w:pPr>
      <w:r>
        <w:rPr>
          <w:rFonts w:hint="cs" w:cs="David"/>
          <w:sz w:val="24"/>
          <w:szCs w:val="24"/>
          <w:rtl/>
        </w:rPr>
        <w:t xml:space="preserve">לעניין השיהוי בהגשת הבקשה דנן, הבקשה הוגשה ביום 25.2.18,  היינו בטווח  30 הימים בהם המבקש היה פסול מנהלית. מפנה לעפ"ת 7981-03-17 </w:t>
      </w:r>
      <w:r w:rsidRPr="00672444">
        <w:rPr>
          <w:rFonts w:hint="cs" w:cs="David"/>
          <w:b/>
          <w:bCs/>
          <w:sz w:val="24"/>
          <w:szCs w:val="24"/>
          <w:u w:val="single"/>
          <w:rtl/>
        </w:rPr>
        <w:t>עלי</w:t>
      </w:r>
      <w:r>
        <w:rPr>
          <w:rFonts w:hint="cs" w:cs="David"/>
          <w:sz w:val="24"/>
          <w:szCs w:val="24"/>
          <w:rtl/>
        </w:rPr>
        <w:t xml:space="preserve"> נ' </w:t>
      </w:r>
      <w:r w:rsidRPr="00672444">
        <w:rPr>
          <w:rFonts w:hint="cs" w:cs="David"/>
          <w:b/>
          <w:bCs/>
          <w:sz w:val="24"/>
          <w:szCs w:val="24"/>
          <w:u w:val="single"/>
          <w:rtl/>
        </w:rPr>
        <w:t>מ"י</w:t>
      </w:r>
      <w:r>
        <w:rPr>
          <w:rFonts w:hint="cs" w:cs="David"/>
          <w:sz w:val="24"/>
          <w:szCs w:val="24"/>
          <w:rtl/>
        </w:rPr>
        <w:t xml:space="preserve"> שם דובר על הגשת כתב אישום ובקשה לפסילה עד תום ההליכים בעבירת שכרות למעלה מחודש ימים לאחר סיום הפסילה המנהלית בתיק. הערעור כנגד החלטת בית המשפט קמא על פסילה עד תום ההליכים עקב שיהוי נדחה כשבית המשפט נימק בפסק הדין: "חרף השיהוי המסויים בדין קבע בית משפט קמא כי אין בשיהוי כדי להביא לדחיית בקשת הפסילה. שיהוי הוא רק אחד מהנתונים שיש לשקול ובנסיבות אותו מקרה...אינו מצדיק את דחיית הבקשה". (פרוט' מיום 25.3.18 עמ' 5 ש' 2-4). </w:t>
      </w:r>
    </w:p>
    <w:p w:rsidR="00326718" w:rsidP="00326718" w:rsidRDefault="00326718">
      <w:pPr>
        <w:pStyle w:val="af0"/>
        <w:spacing w:after="0" w:line="360" w:lineRule="auto"/>
        <w:jc w:val="both"/>
        <w:rPr>
          <w:rFonts w:cs="David"/>
          <w:sz w:val="24"/>
          <w:szCs w:val="24"/>
          <w:rtl/>
        </w:rPr>
      </w:pPr>
      <w:r>
        <w:rPr>
          <w:rFonts w:hint="cs" w:cs="David"/>
          <w:sz w:val="24"/>
          <w:szCs w:val="24"/>
          <w:rtl/>
        </w:rPr>
        <w:lastRenderedPageBreak/>
        <w:t>אמנם המבקשת לא עמדה על קיום דיון בבקשה דנן בטווח 30 הימים בהם המשיב היה פסול מנהלית אך לנגד עיניו של בית המשפט צריך לעמוד יסוד המסוכנות שבעבירה דנן ולא הליך פרוצדורלי כזה או אחר.</w:t>
      </w:r>
    </w:p>
    <w:p w:rsidRPr="00326718" w:rsidR="00326718" w:rsidP="00326718" w:rsidRDefault="00326718">
      <w:pPr>
        <w:spacing w:line="360" w:lineRule="auto"/>
        <w:jc w:val="both"/>
        <w:rPr>
          <w:rtl/>
        </w:rPr>
      </w:pPr>
    </w:p>
    <w:p w:rsidR="00326718" w:rsidP="00326718" w:rsidRDefault="00326718">
      <w:pPr>
        <w:pStyle w:val="af0"/>
        <w:numPr>
          <w:ilvl w:val="0"/>
          <w:numId w:val="2"/>
        </w:numPr>
        <w:spacing w:after="0" w:line="360" w:lineRule="auto"/>
        <w:jc w:val="both"/>
        <w:rPr>
          <w:rFonts w:cs="David"/>
          <w:sz w:val="24"/>
          <w:szCs w:val="24"/>
        </w:rPr>
      </w:pPr>
      <w:r>
        <w:rPr>
          <w:rFonts w:hint="cs" w:cs="David"/>
          <w:sz w:val="24"/>
          <w:szCs w:val="24"/>
          <w:rtl/>
        </w:rPr>
        <w:t>יכול והמבקשת טעתה בעניין השיהוי בהגשת הבקשה ובקיום הדיון בה,  אך אין מתקנים טעות בטעות והמבקשת היתה חוטאת באם לא היתה מגישה את הבקשה דנן ועומדת על קיום הדיון.</w:t>
      </w:r>
    </w:p>
    <w:p w:rsidRPr="00326718" w:rsidR="00326718" w:rsidP="00326718" w:rsidRDefault="00326718">
      <w:pPr>
        <w:spacing w:line="360" w:lineRule="auto"/>
        <w:jc w:val="both"/>
      </w:pPr>
    </w:p>
    <w:p w:rsidR="00326718" w:rsidP="00326718" w:rsidRDefault="00326718">
      <w:pPr>
        <w:pStyle w:val="af0"/>
        <w:numPr>
          <w:ilvl w:val="0"/>
          <w:numId w:val="2"/>
        </w:numPr>
        <w:spacing w:after="0" w:line="360" w:lineRule="auto"/>
        <w:jc w:val="both"/>
        <w:rPr>
          <w:rFonts w:cs="David"/>
          <w:sz w:val="24"/>
          <w:szCs w:val="24"/>
        </w:rPr>
      </w:pPr>
      <w:r>
        <w:rPr>
          <w:rFonts w:hint="cs" w:cs="David"/>
          <w:sz w:val="24"/>
          <w:szCs w:val="24"/>
          <w:rtl/>
        </w:rPr>
        <w:t xml:space="preserve">סעיף 45 לפקודת התעבורה מסמיך את המבקשת , גם במקרים בהם לא הוגשה בקשה כגון הבקשה דנן, לבקש מבית המשפט להורות על פסילת רישיון של נהג ובית המשפט רשאי לעשות כן באם הוא משוכנע כי המשך נהיגתו יש בה משום סכנה לציבור. </w:t>
      </w:r>
    </w:p>
    <w:p w:rsidR="00326718" w:rsidP="00326718" w:rsidRDefault="00326718">
      <w:pPr>
        <w:pStyle w:val="af0"/>
        <w:spacing w:after="0" w:line="360" w:lineRule="auto"/>
        <w:jc w:val="both"/>
        <w:rPr>
          <w:rFonts w:cs="David"/>
          <w:sz w:val="24"/>
          <w:szCs w:val="24"/>
          <w:rtl/>
        </w:rPr>
      </w:pPr>
      <w:r>
        <w:rPr>
          <w:rFonts w:hint="cs" w:cs="David"/>
          <w:sz w:val="24"/>
          <w:szCs w:val="24"/>
          <w:rtl/>
        </w:rPr>
        <w:t xml:space="preserve">היינו קיים דגש רב באשר ליסוד המסוכנות. </w:t>
      </w:r>
    </w:p>
    <w:p w:rsidR="00326718" w:rsidP="00326718" w:rsidRDefault="00326718">
      <w:pPr>
        <w:pStyle w:val="af0"/>
        <w:spacing w:after="0" w:line="360" w:lineRule="auto"/>
        <w:jc w:val="both"/>
        <w:rPr>
          <w:rFonts w:cs="David"/>
          <w:sz w:val="24"/>
          <w:szCs w:val="24"/>
        </w:rPr>
      </w:pPr>
    </w:p>
    <w:p w:rsidR="007F0ACF" w:rsidP="00BD6764" w:rsidRDefault="007F0ACF">
      <w:pPr>
        <w:pStyle w:val="af0"/>
        <w:numPr>
          <w:ilvl w:val="0"/>
          <w:numId w:val="2"/>
        </w:numPr>
        <w:spacing w:after="0" w:line="360" w:lineRule="auto"/>
        <w:jc w:val="both"/>
        <w:rPr>
          <w:rFonts w:cs="David"/>
          <w:sz w:val="24"/>
          <w:szCs w:val="24"/>
        </w:rPr>
      </w:pPr>
      <w:r w:rsidRPr="007F0ACF">
        <w:rPr>
          <w:rFonts w:hint="cs" w:cs="David"/>
          <w:sz w:val="24"/>
          <w:szCs w:val="24"/>
          <w:rtl/>
        </w:rPr>
        <w:t>למבקשת ראיות לכאורה להוכחת אשמתו של המשיב: דו"ח</w:t>
      </w:r>
      <w:r>
        <w:rPr>
          <w:rFonts w:hint="cs" w:cs="David"/>
          <w:sz w:val="24"/>
          <w:szCs w:val="24"/>
          <w:rtl/>
        </w:rPr>
        <w:t>ות</w:t>
      </w:r>
      <w:r w:rsidRPr="007F0ACF">
        <w:rPr>
          <w:rFonts w:hint="cs" w:cs="David"/>
          <w:sz w:val="24"/>
          <w:szCs w:val="24"/>
          <w:rtl/>
        </w:rPr>
        <w:t xml:space="preserve"> פעולה, בדיקות תקינות תחילת וסוף משמרת</w:t>
      </w:r>
      <w:r>
        <w:rPr>
          <w:rFonts w:hint="cs" w:cs="David"/>
          <w:sz w:val="24"/>
          <w:szCs w:val="24"/>
          <w:rtl/>
        </w:rPr>
        <w:t xml:space="preserve"> וכו'</w:t>
      </w:r>
      <w:r w:rsidRPr="007F0ACF">
        <w:rPr>
          <w:rFonts w:hint="cs" w:cs="David"/>
          <w:sz w:val="24"/>
          <w:szCs w:val="24"/>
          <w:rtl/>
        </w:rPr>
        <w:t xml:space="preserve">. </w:t>
      </w:r>
    </w:p>
    <w:p w:rsidRPr="00326718" w:rsidR="00326718" w:rsidP="00326718" w:rsidRDefault="00326718">
      <w:pPr>
        <w:pStyle w:val="af0"/>
        <w:spacing w:after="0" w:line="360" w:lineRule="auto"/>
        <w:jc w:val="both"/>
        <w:rPr>
          <w:rFonts w:cs="David"/>
          <w:sz w:val="24"/>
          <w:szCs w:val="24"/>
          <w:rtl/>
        </w:rPr>
      </w:pPr>
    </w:p>
    <w:p w:rsidR="00326718" w:rsidP="00BD6764" w:rsidRDefault="007F0ACF">
      <w:pPr>
        <w:pStyle w:val="af0"/>
        <w:numPr>
          <w:ilvl w:val="0"/>
          <w:numId w:val="2"/>
        </w:numPr>
        <w:spacing w:after="0" w:line="360" w:lineRule="auto"/>
        <w:jc w:val="both"/>
        <w:rPr>
          <w:rFonts w:cs="David"/>
          <w:sz w:val="24"/>
          <w:szCs w:val="24"/>
        </w:rPr>
      </w:pPr>
      <w:r>
        <w:rPr>
          <w:rFonts w:hint="cs" w:cs="David"/>
          <w:sz w:val="24"/>
          <w:szCs w:val="24"/>
          <w:rtl/>
        </w:rPr>
        <w:t>עיון בדו"ח הפעולה של השוטר</w:t>
      </w:r>
      <w:r w:rsidR="00672444">
        <w:rPr>
          <w:rFonts w:hint="cs" w:cs="David"/>
          <w:sz w:val="24"/>
          <w:szCs w:val="24"/>
          <w:rtl/>
        </w:rPr>
        <w:t>,</w:t>
      </w:r>
      <w:r>
        <w:rPr>
          <w:rFonts w:hint="cs" w:cs="David"/>
          <w:sz w:val="24"/>
          <w:szCs w:val="24"/>
          <w:rtl/>
        </w:rPr>
        <w:t xml:space="preserve"> אוכף העבירה</w:t>
      </w:r>
      <w:r w:rsidR="00672444">
        <w:rPr>
          <w:rFonts w:hint="cs" w:cs="David"/>
          <w:sz w:val="24"/>
          <w:szCs w:val="24"/>
          <w:rtl/>
        </w:rPr>
        <w:t>,</w:t>
      </w:r>
      <w:r>
        <w:rPr>
          <w:rFonts w:hint="cs" w:cs="David"/>
          <w:sz w:val="24"/>
          <w:szCs w:val="24"/>
          <w:rtl/>
        </w:rPr>
        <w:t xml:space="preserve"> עולה כי הוא שמר על קשר עין רציף עם רכבו של המשיב עד שעצר אותו. </w:t>
      </w:r>
    </w:p>
    <w:p w:rsidR="00326718" w:rsidP="00326718" w:rsidRDefault="007F0ACF">
      <w:pPr>
        <w:pStyle w:val="af0"/>
        <w:spacing w:after="0" w:line="360" w:lineRule="auto"/>
        <w:jc w:val="both"/>
        <w:rPr>
          <w:rFonts w:cs="David"/>
          <w:sz w:val="24"/>
          <w:szCs w:val="24"/>
          <w:rtl/>
        </w:rPr>
      </w:pPr>
      <w:r>
        <w:rPr>
          <w:rFonts w:hint="cs" w:cs="David"/>
          <w:sz w:val="24"/>
          <w:szCs w:val="24"/>
          <w:rtl/>
        </w:rPr>
        <w:t>לעניין ה</w:t>
      </w:r>
      <w:r w:rsidR="00672444">
        <w:rPr>
          <w:rFonts w:hint="cs" w:cs="David"/>
          <w:sz w:val="24"/>
          <w:szCs w:val="24"/>
          <w:rtl/>
        </w:rPr>
        <w:t>כשל</w:t>
      </w:r>
      <w:r>
        <w:rPr>
          <w:rFonts w:hint="cs" w:cs="David"/>
          <w:sz w:val="24"/>
          <w:szCs w:val="24"/>
          <w:rtl/>
        </w:rPr>
        <w:t xml:space="preserve"> </w:t>
      </w:r>
      <w:r w:rsidR="00326718">
        <w:rPr>
          <w:rFonts w:hint="cs" w:cs="David"/>
          <w:sz w:val="24"/>
          <w:szCs w:val="24"/>
          <w:rtl/>
        </w:rPr>
        <w:t xml:space="preserve">הנטען </w:t>
      </w:r>
      <w:r>
        <w:rPr>
          <w:rFonts w:hint="cs" w:cs="David"/>
          <w:sz w:val="24"/>
          <w:szCs w:val="24"/>
          <w:rtl/>
        </w:rPr>
        <w:t xml:space="preserve">בזיהוי סוג הרכב, דיווחו של המתנדב באשר לכל פרטי האירוע האחרים זהה לדיווח השוטר ואף מחזק אותו. </w:t>
      </w:r>
    </w:p>
    <w:p w:rsidR="007F0ACF" w:rsidP="00326718" w:rsidRDefault="007F0ACF">
      <w:pPr>
        <w:pStyle w:val="af0"/>
        <w:spacing w:after="0" w:line="360" w:lineRule="auto"/>
        <w:jc w:val="both"/>
        <w:rPr>
          <w:rFonts w:cs="David"/>
          <w:sz w:val="24"/>
          <w:szCs w:val="24"/>
        </w:rPr>
      </w:pPr>
      <w:r>
        <w:rPr>
          <w:rFonts w:hint="cs" w:cs="David"/>
          <w:sz w:val="24"/>
          <w:szCs w:val="24"/>
          <w:rtl/>
        </w:rPr>
        <w:t xml:space="preserve">בשלב זה קיימות ראיות לכאורה והכרסום בראיות אליו טוען ב"כ המשיב אינו עולה עד כדי השמטת הקרקע מידי המבקשת. </w:t>
      </w:r>
    </w:p>
    <w:p w:rsidR="00672444" w:rsidP="00BD6764" w:rsidRDefault="00672444">
      <w:pPr>
        <w:pStyle w:val="af0"/>
        <w:spacing w:after="0" w:line="360" w:lineRule="auto"/>
        <w:jc w:val="both"/>
        <w:rPr>
          <w:rFonts w:cs="David"/>
          <w:sz w:val="24"/>
          <w:szCs w:val="24"/>
        </w:rPr>
      </w:pPr>
    </w:p>
    <w:p w:rsidR="007F0ACF" w:rsidP="00BD6764" w:rsidRDefault="007F0ACF">
      <w:pPr>
        <w:pStyle w:val="af0"/>
        <w:numPr>
          <w:ilvl w:val="0"/>
          <w:numId w:val="2"/>
        </w:numPr>
        <w:spacing w:after="0" w:line="360" w:lineRule="auto"/>
        <w:jc w:val="both"/>
        <w:rPr>
          <w:rFonts w:cs="David"/>
          <w:sz w:val="24"/>
          <w:szCs w:val="24"/>
        </w:rPr>
      </w:pPr>
      <w:r>
        <w:rPr>
          <w:rFonts w:hint="cs" w:cs="David"/>
          <w:sz w:val="24"/>
          <w:szCs w:val="24"/>
          <w:rtl/>
        </w:rPr>
        <w:t xml:space="preserve">נסיבות העבירה מצביעות כי מדובר באדם המסכן בנהיגתו את שלום הציבור והמשתמשים בדרך שכן המשיב נהג במהירות כמעט כפולה מהמותר בהיותו נהג צעיר בעל וותק נהיגה קצר. ולראיה לחובתו של המשיב הנוהג משנת 2014, 2 ה"ק, </w:t>
      </w:r>
      <w:r w:rsidRPr="00293F90">
        <w:rPr>
          <w:rFonts w:hint="cs" w:cs="David"/>
          <w:sz w:val="24"/>
          <w:szCs w:val="24"/>
          <w:u w:val="single"/>
          <w:rtl/>
        </w:rPr>
        <w:t>אחת זהה משנת 2017</w:t>
      </w:r>
      <w:r>
        <w:rPr>
          <w:rFonts w:hint="cs" w:cs="David"/>
          <w:sz w:val="24"/>
          <w:szCs w:val="24"/>
          <w:rtl/>
        </w:rPr>
        <w:t>, היינו עבירת המהירות אינה זרה לו.</w:t>
      </w:r>
    </w:p>
    <w:p w:rsidR="00672444" w:rsidP="00BD6764" w:rsidRDefault="00672444">
      <w:pPr>
        <w:pStyle w:val="af0"/>
        <w:spacing w:after="0" w:line="360" w:lineRule="auto"/>
        <w:jc w:val="both"/>
        <w:rPr>
          <w:rFonts w:cs="David"/>
          <w:sz w:val="24"/>
          <w:szCs w:val="24"/>
          <w:rtl/>
        </w:rPr>
      </w:pPr>
    </w:p>
    <w:p w:rsidR="007F0ACF" w:rsidP="00293F90" w:rsidRDefault="007F0ACF">
      <w:pPr>
        <w:pStyle w:val="af0"/>
        <w:numPr>
          <w:ilvl w:val="0"/>
          <w:numId w:val="2"/>
        </w:numPr>
        <w:spacing w:after="0" w:line="360" w:lineRule="auto"/>
        <w:jc w:val="both"/>
        <w:rPr>
          <w:rFonts w:cs="David"/>
          <w:sz w:val="24"/>
          <w:szCs w:val="24"/>
        </w:rPr>
      </w:pPr>
      <w:r>
        <w:rPr>
          <w:rFonts w:hint="cs" w:cs="David"/>
          <w:sz w:val="24"/>
          <w:szCs w:val="24"/>
          <w:rtl/>
        </w:rPr>
        <w:t>כל טענות ב"כ המשיב באשר לכשלים בבדיקת מכשיר הממל"ז מקומם להתברר במסגרת ההליך העיקרי ולא בשלב זה.</w:t>
      </w:r>
    </w:p>
    <w:p w:rsidRPr="00293F90" w:rsidR="00672444" w:rsidP="00BD6764" w:rsidRDefault="00672444">
      <w:pPr>
        <w:pStyle w:val="af0"/>
        <w:spacing w:after="0" w:line="360" w:lineRule="auto"/>
        <w:jc w:val="both"/>
        <w:rPr>
          <w:rFonts w:cs="David"/>
          <w:sz w:val="24"/>
          <w:szCs w:val="24"/>
        </w:rPr>
      </w:pPr>
    </w:p>
    <w:p w:rsidR="007F0ACF" w:rsidP="00BD6764" w:rsidRDefault="007F0ACF">
      <w:pPr>
        <w:pStyle w:val="af0"/>
        <w:numPr>
          <w:ilvl w:val="0"/>
          <w:numId w:val="2"/>
        </w:numPr>
        <w:spacing w:after="0" w:line="360" w:lineRule="auto"/>
        <w:jc w:val="both"/>
        <w:rPr>
          <w:rFonts w:cs="David"/>
          <w:sz w:val="24"/>
          <w:szCs w:val="24"/>
        </w:rPr>
      </w:pPr>
      <w:r>
        <w:rPr>
          <w:rFonts w:hint="cs" w:cs="David"/>
          <w:sz w:val="24"/>
          <w:szCs w:val="24"/>
          <w:rtl/>
        </w:rPr>
        <w:lastRenderedPageBreak/>
        <w:t>מפנה לאסופת פסקי דין בהם התקבלו בקשות לפסילה עד תום ההליכים בגין נהיגה במהירות גבוהה.</w:t>
      </w:r>
    </w:p>
    <w:p w:rsidR="00326718" w:rsidP="00BD6764" w:rsidRDefault="00326718">
      <w:pPr>
        <w:pStyle w:val="af0"/>
        <w:spacing w:after="0" w:line="360" w:lineRule="auto"/>
        <w:ind w:left="0"/>
        <w:jc w:val="both"/>
        <w:rPr>
          <w:rFonts w:cs="David"/>
          <w:b/>
          <w:bCs/>
          <w:sz w:val="24"/>
          <w:szCs w:val="24"/>
          <w:u w:val="single"/>
          <w:rtl/>
        </w:rPr>
      </w:pPr>
    </w:p>
    <w:p w:rsidRPr="00672444" w:rsidR="007F0ACF" w:rsidP="00BD6764" w:rsidRDefault="00672444">
      <w:pPr>
        <w:pStyle w:val="af0"/>
        <w:spacing w:after="0" w:line="360" w:lineRule="auto"/>
        <w:ind w:left="0"/>
        <w:jc w:val="both"/>
        <w:rPr>
          <w:rFonts w:cs="David"/>
          <w:b/>
          <w:bCs/>
          <w:sz w:val="24"/>
          <w:szCs w:val="24"/>
          <w:u w:val="single"/>
          <w:rtl/>
        </w:rPr>
      </w:pPr>
      <w:r>
        <w:rPr>
          <w:rFonts w:hint="cs" w:cs="David"/>
          <w:b/>
          <w:bCs/>
          <w:sz w:val="24"/>
          <w:szCs w:val="24"/>
          <w:u w:val="single"/>
          <w:rtl/>
        </w:rPr>
        <w:t>טענות ב"כ המשיב</w:t>
      </w:r>
    </w:p>
    <w:p w:rsidR="007F0ACF" w:rsidP="00BD6764" w:rsidRDefault="007F0ACF">
      <w:pPr>
        <w:pStyle w:val="af0"/>
        <w:numPr>
          <w:ilvl w:val="0"/>
          <w:numId w:val="3"/>
        </w:numPr>
        <w:spacing w:after="0" w:line="360" w:lineRule="auto"/>
        <w:jc w:val="both"/>
        <w:rPr>
          <w:rFonts w:cs="David"/>
          <w:sz w:val="24"/>
          <w:szCs w:val="24"/>
          <w:rtl/>
        </w:rPr>
      </w:pPr>
      <w:r>
        <w:rPr>
          <w:rFonts w:hint="cs" w:cs="David"/>
          <w:sz w:val="24"/>
          <w:szCs w:val="24"/>
          <w:rtl/>
        </w:rPr>
        <w:t xml:space="preserve">טוען לכשלים ראייתיים  עד כדי כרסום </w:t>
      </w:r>
      <w:r w:rsidR="00672444">
        <w:rPr>
          <w:rFonts w:hint="cs" w:cs="David"/>
          <w:sz w:val="24"/>
          <w:szCs w:val="24"/>
          <w:rtl/>
        </w:rPr>
        <w:t>היורד לשורשן של ה</w:t>
      </w:r>
      <w:r>
        <w:rPr>
          <w:rFonts w:hint="cs" w:cs="David"/>
          <w:sz w:val="24"/>
          <w:szCs w:val="24"/>
          <w:rtl/>
        </w:rPr>
        <w:t xml:space="preserve">ראיות לכאורה: </w:t>
      </w:r>
    </w:p>
    <w:p w:rsidR="007F0ACF" w:rsidP="00BD6764" w:rsidRDefault="007F0ACF">
      <w:pPr>
        <w:pStyle w:val="af0"/>
        <w:numPr>
          <w:ilvl w:val="0"/>
          <w:numId w:val="4"/>
        </w:numPr>
        <w:spacing w:after="0" w:line="360" w:lineRule="auto"/>
        <w:jc w:val="both"/>
        <w:rPr>
          <w:rFonts w:cs="David"/>
          <w:sz w:val="24"/>
          <w:szCs w:val="24"/>
        </w:rPr>
      </w:pPr>
      <w:r>
        <w:rPr>
          <w:rFonts w:hint="cs" w:cs="David"/>
          <w:sz w:val="24"/>
          <w:szCs w:val="24"/>
          <w:rtl/>
        </w:rPr>
        <w:t xml:space="preserve">סתירה בדיווחי המתנדב והשוטר באשר לסוג הרכב. המתנדב כתב במזכרו רכב </w:t>
      </w:r>
      <w:r w:rsidR="00293F90">
        <w:rPr>
          <w:rFonts w:hint="cs" w:cs="David"/>
          <w:sz w:val="24"/>
          <w:szCs w:val="24"/>
          <w:rtl/>
        </w:rPr>
        <w:t>"</w:t>
      </w:r>
      <w:r>
        <w:rPr>
          <w:rFonts w:hint="cs" w:cs="David"/>
          <w:sz w:val="24"/>
          <w:szCs w:val="24"/>
          <w:rtl/>
        </w:rPr>
        <w:t>איביזה</w:t>
      </w:r>
      <w:r w:rsidR="00293F90">
        <w:rPr>
          <w:rFonts w:hint="cs" w:cs="David"/>
          <w:sz w:val="24"/>
          <w:szCs w:val="24"/>
          <w:rtl/>
        </w:rPr>
        <w:t>"</w:t>
      </w:r>
      <w:r>
        <w:rPr>
          <w:rFonts w:hint="cs" w:cs="David"/>
          <w:sz w:val="24"/>
          <w:szCs w:val="24"/>
          <w:rtl/>
        </w:rPr>
        <w:t xml:space="preserve"> והשוטר ציין בדו"ח רכב </w:t>
      </w:r>
      <w:r w:rsidR="00293F90">
        <w:rPr>
          <w:rFonts w:hint="cs" w:cs="David"/>
          <w:sz w:val="24"/>
          <w:szCs w:val="24"/>
          <w:rtl/>
        </w:rPr>
        <w:t>"</w:t>
      </w:r>
      <w:r>
        <w:rPr>
          <w:rFonts w:hint="cs" w:cs="David"/>
          <w:sz w:val="24"/>
          <w:szCs w:val="24"/>
          <w:rtl/>
        </w:rPr>
        <w:t>סקודה</w:t>
      </w:r>
      <w:r w:rsidR="00293F90">
        <w:rPr>
          <w:rFonts w:hint="cs" w:cs="David"/>
          <w:sz w:val="24"/>
          <w:szCs w:val="24"/>
          <w:rtl/>
        </w:rPr>
        <w:t>"</w:t>
      </w:r>
      <w:r>
        <w:rPr>
          <w:rFonts w:hint="cs" w:cs="David"/>
          <w:sz w:val="24"/>
          <w:szCs w:val="24"/>
          <w:rtl/>
        </w:rPr>
        <w:t>.</w:t>
      </w:r>
    </w:p>
    <w:p w:rsidR="007F0ACF" w:rsidP="00BD6764" w:rsidRDefault="007F0ACF">
      <w:pPr>
        <w:pStyle w:val="af0"/>
        <w:numPr>
          <w:ilvl w:val="0"/>
          <w:numId w:val="4"/>
        </w:numPr>
        <w:spacing w:after="0" w:line="360" w:lineRule="auto"/>
        <w:jc w:val="both"/>
        <w:rPr>
          <w:rFonts w:cs="David"/>
          <w:sz w:val="24"/>
          <w:szCs w:val="24"/>
        </w:rPr>
      </w:pPr>
      <w:r>
        <w:rPr>
          <w:rFonts w:hint="cs" w:cs="David"/>
          <w:sz w:val="24"/>
          <w:szCs w:val="24"/>
          <w:rtl/>
        </w:rPr>
        <w:t xml:space="preserve">בדו"ח הפעולה של השוטר שכותרתו "הזמנה לדין וכתב אישום" מצוינים פרטי זיהוי מלאים של הנהג ופרטי העבירה אך בחלק ד' בנסיבות המקרה שהינו חומר ראייתי,  השוטר בתיאורו את האירוע לא רושם כלל פרטי זיהוי של הרכב כך שאם מפרידים בין כתב האישום לנסיבות המקרה, היינו לחומר הראייתי שבתיק, פרטי הנהג והרכב כלל לא מצויים בו. </w:t>
      </w:r>
    </w:p>
    <w:p w:rsidR="007F0ACF" w:rsidP="00BD6764" w:rsidRDefault="007F0ACF">
      <w:pPr>
        <w:pStyle w:val="af0"/>
        <w:numPr>
          <w:ilvl w:val="0"/>
          <w:numId w:val="4"/>
        </w:numPr>
        <w:spacing w:after="0" w:line="360" w:lineRule="auto"/>
        <w:jc w:val="both"/>
        <w:rPr>
          <w:rFonts w:cs="David"/>
          <w:sz w:val="24"/>
          <w:szCs w:val="24"/>
        </w:rPr>
      </w:pPr>
      <w:r>
        <w:rPr>
          <w:rFonts w:hint="cs" w:cs="David"/>
          <w:sz w:val="24"/>
          <w:szCs w:val="24"/>
          <w:rtl/>
        </w:rPr>
        <w:t xml:space="preserve">השוטר מציין בדו"ח הפעולה, כי רכבו של המשיב נסע בנתיב האמצעי מבין שלושה והיה בודד בנתיבו. הוא אינו מציין אם היו רכבים אחרים בנתיבים אחרים. </w:t>
      </w:r>
    </w:p>
    <w:p w:rsidR="007F0ACF" w:rsidP="00BD6764" w:rsidRDefault="007F0ACF">
      <w:pPr>
        <w:pStyle w:val="af0"/>
        <w:numPr>
          <w:ilvl w:val="0"/>
          <w:numId w:val="4"/>
        </w:numPr>
        <w:spacing w:after="0" w:line="360" w:lineRule="auto"/>
        <w:jc w:val="both"/>
        <w:rPr>
          <w:rFonts w:cs="David"/>
          <w:sz w:val="24"/>
          <w:szCs w:val="24"/>
        </w:rPr>
      </w:pPr>
      <w:r>
        <w:rPr>
          <w:rFonts w:hint="cs" w:cs="David"/>
          <w:sz w:val="24"/>
          <w:szCs w:val="24"/>
          <w:rtl/>
        </w:rPr>
        <w:t>המתנדב לא רשם את מס' הרכב ולא ציין אם נשמר קשר עין רצוף עם הרכב.</w:t>
      </w:r>
    </w:p>
    <w:p w:rsidR="00293F90" w:rsidP="00BD6764" w:rsidRDefault="00293F90">
      <w:pPr>
        <w:pStyle w:val="af0"/>
        <w:numPr>
          <w:ilvl w:val="0"/>
          <w:numId w:val="4"/>
        </w:numPr>
        <w:spacing w:after="0" w:line="360" w:lineRule="auto"/>
        <w:jc w:val="both"/>
        <w:rPr>
          <w:rFonts w:cs="David"/>
          <w:sz w:val="24"/>
          <w:szCs w:val="24"/>
        </w:rPr>
      </w:pPr>
      <w:r>
        <w:rPr>
          <w:rFonts w:hint="cs" w:cs="David"/>
          <w:sz w:val="24"/>
          <w:szCs w:val="24"/>
          <w:rtl/>
        </w:rPr>
        <w:t xml:space="preserve">השוטר המתנדב יצחק הרטמן ציין רכב שונה מזה הרשום בכתב האישום. </w:t>
      </w:r>
    </w:p>
    <w:p w:rsidR="007F0ACF" w:rsidP="00293F90" w:rsidRDefault="007F0ACF">
      <w:pPr>
        <w:pStyle w:val="af0"/>
        <w:spacing w:after="0" w:line="360" w:lineRule="auto"/>
        <w:ind w:left="1080"/>
        <w:jc w:val="both"/>
        <w:rPr>
          <w:rFonts w:cs="David"/>
          <w:sz w:val="24"/>
          <w:szCs w:val="24"/>
        </w:rPr>
      </w:pPr>
      <w:r>
        <w:rPr>
          <w:rFonts w:hint="cs" w:cs="David"/>
          <w:sz w:val="24"/>
          <w:szCs w:val="24"/>
          <w:rtl/>
        </w:rPr>
        <w:t>אין שחר לטענה כי יצחק הרטמן</w:t>
      </w:r>
      <w:r w:rsidR="00293F90">
        <w:rPr>
          <w:rFonts w:hint="cs" w:cs="David"/>
          <w:sz w:val="24"/>
          <w:szCs w:val="24"/>
          <w:rtl/>
        </w:rPr>
        <w:t xml:space="preserve">, </w:t>
      </w:r>
      <w:r>
        <w:rPr>
          <w:rFonts w:hint="cs" w:cs="David"/>
          <w:sz w:val="24"/>
          <w:szCs w:val="24"/>
          <w:rtl/>
        </w:rPr>
        <w:t>אינו שוטר בפועל אלא רק מתנדב. באם נטל חלק בארוע יש לראותו כשוטר לכל עניין ודבר וככל ויוזמן לתת עדות הרי יש לתת לעדותו משקל גבוה ולא ניתן לבטלה או לדלות ממנה את המתאים למ</w:t>
      </w:r>
      <w:r w:rsidR="00293F90">
        <w:rPr>
          <w:rFonts w:hint="cs" w:cs="David"/>
          <w:sz w:val="24"/>
          <w:szCs w:val="24"/>
          <w:rtl/>
        </w:rPr>
        <w:t>בקשת</w:t>
      </w:r>
      <w:r>
        <w:rPr>
          <w:rFonts w:hint="cs" w:cs="David"/>
          <w:sz w:val="24"/>
          <w:szCs w:val="24"/>
          <w:rtl/>
        </w:rPr>
        <w:t>.</w:t>
      </w:r>
    </w:p>
    <w:p w:rsidR="00672444" w:rsidP="00BD6764" w:rsidRDefault="007F0ACF">
      <w:pPr>
        <w:pStyle w:val="af0"/>
        <w:numPr>
          <w:ilvl w:val="0"/>
          <w:numId w:val="4"/>
        </w:numPr>
        <w:spacing w:after="0" w:line="360" w:lineRule="auto"/>
        <w:jc w:val="both"/>
        <w:rPr>
          <w:rFonts w:cs="David"/>
          <w:sz w:val="24"/>
          <w:szCs w:val="24"/>
        </w:rPr>
      </w:pPr>
      <w:r>
        <w:rPr>
          <w:rFonts w:hint="cs" w:cs="David"/>
          <w:sz w:val="24"/>
          <w:szCs w:val="24"/>
          <w:rtl/>
        </w:rPr>
        <w:t xml:space="preserve">בדף הבדיקות של מכשיר הממל"ז בסעיף "בדיקת תיאום כוונות" מציין השוטר היכן בוצעה הבדיקה אך לא מציין אם צלחה. </w:t>
      </w:r>
    </w:p>
    <w:p w:rsidR="007F0ACF" w:rsidP="00BD6764" w:rsidRDefault="007F0ACF">
      <w:pPr>
        <w:pStyle w:val="af0"/>
        <w:spacing w:after="0" w:line="360" w:lineRule="auto"/>
        <w:ind w:left="1080"/>
        <w:jc w:val="both"/>
        <w:rPr>
          <w:rFonts w:cs="David"/>
          <w:sz w:val="24"/>
          <w:szCs w:val="24"/>
        </w:rPr>
      </w:pPr>
      <w:r>
        <w:rPr>
          <w:rFonts w:hint="cs" w:cs="David"/>
          <w:sz w:val="24"/>
          <w:szCs w:val="24"/>
          <w:rtl/>
        </w:rPr>
        <w:t>כמו כן, בשאר הבדיקות רושם השוטר תקין אך לא רושם תוצאות.</w:t>
      </w:r>
    </w:p>
    <w:p w:rsidR="00672444" w:rsidP="00BD6764" w:rsidRDefault="00672444">
      <w:pPr>
        <w:pStyle w:val="af0"/>
        <w:spacing w:after="0" w:line="360" w:lineRule="auto"/>
        <w:ind w:left="1080"/>
        <w:jc w:val="both"/>
        <w:rPr>
          <w:rFonts w:cs="David"/>
          <w:sz w:val="24"/>
          <w:szCs w:val="24"/>
        </w:rPr>
      </w:pPr>
    </w:p>
    <w:p w:rsidR="007F0ACF" w:rsidP="00BD6764" w:rsidRDefault="007F0ACF">
      <w:pPr>
        <w:pStyle w:val="af0"/>
        <w:numPr>
          <w:ilvl w:val="0"/>
          <w:numId w:val="3"/>
        </w:numPr>
        <w:spacing w:after="0" w:line="360" w:lineRule="auto"/>
        <w:jc w:val="both"/>
        <w:rPr>
          <w:rFonts w:cs="David"/>
          <w:sz w:val="24"/>
          <w:szCs w:val="24"/>
        </w:rPr>
      </w:pPr>
      <w:r>
        <w:rPr>
          <w:rFonts w:hint="cs" w:cs="David"/>
          <w:sz w:val="24"/>
          <w:szCs w:val="24"/>
          <w:rtl/>
        </w:rPr>
        <w:t>באשר למסוכנות</w:t>
      </w:r>
      <w:r w:rsidR="00293F90">
        <w:rPr>
          <w:rFonts w:hint="cs" w:cs="David"/>
          <w:sz w:val="24"/>
          <w:szCs w:val="24"/>
          <w:rtl/>
        </w:rPr>
        <w:t xml:space="preserve"> ולשיהוי </w:t>
      </w:r>
      <w:r>
        <w:rPr>
          <w:rFonts w:hint="cs" w:cs="David"/>
          <w:sz w:val="24"/>
          <w:szCs w:val="24"/>
          <w:rtl/>
        </w:rPr>
        <w:t>- מהתנהלותה של המבקשת עד כה בתיק נחזה כי לא אצה לה הדרך לפסול רישיונו של</w:t>
      </w:r>
      <w:r w:rsidR="00672444">
        <w:rPr>
          <w:rFonts w:hint="cs" w:cs="David"/>
          <w:sz w:val="24"/>
          <w:szCs w:val="24"/>
          <w:rtl/>
        </w:rPr>
        <w:t xml:space="preserve"> המשיב ו"מסוכנותו" לציבור אינה ב</w:t>
      </w:r>
      <w:r>
        <w:rPr>
          <w:rFonts w:hint="cs" w:cs="David"/>
          <w:sz w:val="24"/>
          <w:szCs w:val="24"/>
          <w:rtl/>
        </w:rPr>
        <w:t>ראש מעייניה. באם סבורה המבקשת כי המשיב הינו מסוכן מאד לציבור מדוע לא עשתה דבר וחצי דבר משהדיון בבקשה נקבע רק כחודש ימים לאחר תום הפסילה המנהלית כשהמשיב נוהג מזה חודש בכביש, היינו לא דרשה קיום דיון דחוף בבקשה מיד עם תום הפסילה המנהלי</w:t>
      </w:r>
      <w:r w:rsidR="00672444">
        <w:rPr>
          <w:rFonts w:hint="cs" w:cs="David"/>
          <w:sz w:val="24"/>
          <w:szCs w:val="24"/>
          <w:rtl/>
        </w:rPr>
        <w:t>ת</w:t>
      </w:r>
      <w:r>
        <w:rPr>
          <w:rFonts w:hint="cs" w:cs="David"/>
          <w:sz w:val="24"/>
          <w:szCs w:val="24"/>
          <w:rtl/>
        </w:rPr>
        <w:t>, לא הגדירה בהגשת הבקשה דנן את התיק כתיק תלת"ן למרות שהוגדר ככזה ב</w:t>
      </w:r>
      <w:r w:rsidR="00672444">
        <w:rPr>
          <w:rFonts w:hint="cs" w:cs="David"/>
          <w:sz w:val="24"/>
          <w:szCs w:val="24"/>
          <w:rtl/>
        </w:rPr>
        <w:t>כתב האישום</w:t>
      </w:r>
      <w:r>
        <w:rPr>
          <w:rFonts w:hint="cs" w:cs="David"/>
          <w:sz w:val="24"/>
          <w:szCs w:val="24"/>
          <w:rtl/>
        </w:rPr>
        <w:t xml:space="preserve">, ואף בדיון הראשון מיום 20.3.18 לא עמדה על כך כי המשיב ייפסל עד להחלטה אחרת. </w:t>
      </w:r>
    </w:p>
    <w:p w:rsidR="00672444" w:rsidP="00BD6764" w:rsidRDefault="00672444">
      <w:pPr>
        <w:pStyle w:val="af0"/>
        <w:spacing w:after="0" w:line="360" w:lineRule="auto"/>
        <w:jc w:val="both"/>
        <w:rPr>
          <w:rFonts w:cs="David"/>
          <w:sz w:val="24"/>
          <w:szCs w:val="24"/>
        </w:rPr>
      </w:pPr>
    </w:p>
    <w:p w:rsidR="004B3BFA" w:rsidP="00BD6764" w:rsidRDefault="00672444">
      <w:pPr>
        <w:pStyle w:val="af0"/>
        <w:numPr>
          <w:ilvl w:val="0"/>
          <w:numId w:val="3"/>
        </w:numPr>
        <w:spacing w:after="0" w:line="360" w:lineRule="auto"/>
        <w:jc w:val="both"/>
        <w:rPr>
          <w:rFonts w:cs="David"/>
          <w:sz w:val="24"/>
          <w:szCs w:val="24"/>
        </w:rPr>
      </w:pPr>
      <w:r>
        <w:rPr>
          <w:rFonts w:hint="cs" w:cs="David"/>
          <w:sz w:val="24"/>
          <w:szCs w:val="24"/>
          <w:rtl/>
        </w:rPr>
        <w:lastRenderedPageBreak/>
        <w:t>עקב הכשלים בתשתית ה</w:t>
      </w:r>
      <w:r w:rsidR="007F0ACF">
        <w:rPr>
          <w:rFonts w:hint="cs" w:cs="David"/>
          <w:sz w:val="24"/>
          <w:szCs w:val="24"/>
          <w:rtl/>
        </w:rPr>
        <w:t xml:space="preserve">ראייתית שבתיק ומחדליה של המבקשת קבלת הבקשה דנן על ידי בית המשפט היא בבחינת ענישה בטרם עת. </w:t>
      </w:r>
    </w:p>
    <w:p w:rsidR="007F0ACF" w:rsidP="00BD6764" w:rsidRDefault="007F0ACF">
      <w:pPr>
        <w:pStyle w:val="af0"/>
        <w:spacing w:after="0"/>
        <w:jc w:val="both"/>
        <w:rPr>
          <w:rFonts w:cs="David"/>
          <w:sz w:val="24"/>
          <w:szCs w:val="24"/>
        </w:rPr>
      </w:pPr>
    </w:p>
    <w:p w:rsidRPr="004B3BFA" w:rsidR="007F0ACF" w:rsidP="00BD6764" w:rsidRDefault="007F0ACF">
      <w:pPr>
        <w:pStyle w:val="af0"/>
        <w:spacing w:after="0" w:line="360" w:lineRule="auto"/>
        <w:ind w:left="0"/>
        <w:jc w:val="both"/>
        <w:rPr>
          <w:rFonts w:cs="David"/>
          <w:b/>
          <w:bCs/>
          <w:sz w:val="24"/>
          <w:szCs w:val="24"/>
          <w:u w:val="single"/>
          <w:rtl/>
        </w:rPr>
      </w:pPr>
      <w:r w:rsidRPr="004B3BFA">
        <w:rPr>
          <w:rFonts w:hint="cs" w:cs="David"/>
          <w:b/>
          <w:bCs/>
          <w:sz w:val="24"/>
          <w:szCs w:val="24"/>
          <w:u w:val="single"/>
          <w:rtl/>
        </w:rPr>
        <w:t>דיון והכרעה</w:t>
      </w:r>
    </w:p>
    <w:p w:rsidRPr="004B3BFA" w:rsidR="004B3BFA" w:rsidP="00BD6764" w:rsidRDefault="004B3BFA">
      <w:pPr>
        <w:pStyle w:val="af0"/>
        <w:spacing w:after="0" w:line="360" w:lineRule="auto"/>
        <w:ind w:left="0"/>
        <w:jc w:val="both"/>
        <w:rPr>
          <w:rFonts w:cs="David"/>
          <w:b/>
          <w:bCs/>
          <w:sz w:val="24"/>
          <w:szCs w:val="24"/>
          <w:u w:val="single"/>
          <w:rtl/>
        </w:rPr>
      </w:pPr>
      <w:r w:rsidRPr="004B3BFA">
        <w:rPr>
          <w:rFonts w:hint="cs" w:cs="David"/>
          <w:b/>
          <w:bCs/>
          <w:sz w:val="24"/>
          <w:szCs w:val="24"/>
          <w:u w:val="single"/>
          <w:rtl/>
        </w:rPr>
        <w:t>שיהוי</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המבקשת עשתה לה מנהג קבוע להגיש בקשות לפסילה עד תום ההליכים יחד עם הגשת כתבי האישום וזאת על מנת לחסוך מאמצים בהמצאת אישורי מסירה לכל </w:t>
      </w:r>
      <w:r w:rsidR="004B3BFA">
        <w:rPr>
          <w:rFonts w:hint="cs" w:cs="David"/>
          <w:sz w:val="24"/>
          <w:szCs w:val="24"/>
          <w:rtl/>
        </w:rPr>
        <w:t>הליך באופן נפרד. ככל והמבקשת סב</w:t>
      </w:r>
      <w:r>
        <w:rPr>
          <w:rFonts w:hint="cs" w:cs="David"/>
          <w:sz w:val="24"/>
          <w:szCs w:val="24"/>
          <w:rtl/>
        </w:rPr>
        <w:t xml:space="preserve">רה כי יש לפסול </w:t>
      </w:r>
      <w:r w:rsidR="004B3BFA">
        <w:rPr>
          <w:rFonts w:hint="cs" w:cs="David"/>
          <w:sz w:val="24"/>
          <w:szCs w:val="24"/>
          <w:rtl/>
        </w:rPr>
        <w:t>המשיב/</w:t>
      </w:r>
      <w:r w:rsidR="00293F90">
        <w:rPr>
          <w:rFonts w:hint="cs" w:cs="David"/>
          <w:sz w:val="24"/>
          <w:szCs w:val="24"/>
          <w:rtl/>
        </w:rPr>
        <w:t>ה</w:t>
      </w:r>
      <w:r w:rsidR="004B3BFA">
        <w:rPr>
          <w:rFonts w:hint="cs" w:cs="David"/>
          <w:sz w:val="24"/>
          <w:szCs w:val="24"/>
          <w:rtl/>
        </w:rPr>
        <w:t>נאשם</w:t>
      </w:r>
      <w:r>
        <w:rPr>
          <w:rFonts w:hint="cs" w:cs="David"/>
          <w:sz w:val="24"/>
          <w:szCs w:val="24"/>
          <w:rtl/>
        </w:rPr>
        <w:t xml:space="preserve"> עד תום ההליכים </w:t>
      </w:r>
      <w:r w:rsidR="00293F90">
        <w:rPr>
          <w:rFonts w:hint="cs" w:cs="David"/>
          <w:sz w:val="24"/>
          <w:szCs w:val="24"/>
          <w:rtl/>
        </w:rPr>
        <w:t xml:space="preserve">המשפטיים נגדו </w:t>
      </w:r>
      <w:r>
        <w:rPr>
          <w:rFonts w:hint="cs" w:cs="David"/>
          <w:sz w:val="24"/>
          <w:szCs w:val="24"/>
          <w:rtl/>
        </w:rPr>
        <w:t xml:space="preserve">בשל מסוכנותו הרי עליה לפעול בהתאם, היינו להזדרז בהגשת בקשות לבית משפט ולעמוד על קיומם של דיונים דחופים שכאלה בהקדם האפשרי. ככל שהמבקשת מתמהמהת בבקשות שכאלה הרי דבר זה </w:t>
      </w:r>
      <w:r w:rsidR="004B3BFA">
        <w:rPr>
          <w:rFonts w:hint="cs" w:cs="David"/>
          <w:sz w:val="24"/>
          <w:szCs w:val="24"/>
          <w:rtl/>
        </w:rPr>
        <w:t xml:space="preserve">יכול </w:t>
      </w:r>
      <w:r w:rsidR="00CA63B5">
        <w:rPr>
          <w:rFonts w:hint="cs" w:cs="David"/>
          <w:sz w:val="24"/>
          <w:szCs w:val="24"/>
          <w:rtl/>
        </w:rPr>
        <w:t>ל</w:t>
      </w:r>
      <w:r>
        <w:rPr>
          <w:rFonts w:hint="cs" w:cs="David"/>
          <w:sz w:val="24"/>
          <w:szCs w:val="24"/>
          <w:rtl/>
        </w:rPr>
        <w:t>קעקע את יסוד המסוכנות כי הרי אותו נהג שאותו מבקשים לפסול נוהג בכבישים זה מכבר ומסכן אחרים בנהיגתו.</w:t>
      </w:r>
    </w:p>
    <w:p w:rsidR="00CA63B5" w:rsidP="00BD6764" w:rsidRDefault="00CA63B5">
      <w:pPr>
        <w:pStyle w:val="af0"/>
        <w:spacing w:after="0" w:line="360" w:lineRule="auto"/>
        <w:ind w:left="0"/>
        <w:jc w:val="both"/>
        <w:rPr>
          <w:rFonts w:cs="David"/>
          <w:sz w:val="24"/>
          <w:szCs w:val="24"/>
          <w:rtl/>
        </w:rPr>
      </w:pPr>
    </w:p>
    <w:p w:rsidR="007F0ACF" w:rsidP="00BD6764" w:rsidRDefault="007F0ACF">
      <w:pPr>
        <w:pStyle w:val="af0"/>
        <w:spacing w:after="0" w:line="360" w:lineRule="auto"/>
        <w:ind w:left="0"/>
        <w:jc w:val="both"/>
        <w:rPr>
          <w:rFonts w:cs="David"/>
          <w:sz w:val="24"/>
          <w:szCs w:val="24"/>
          <w:rtl/>
        </w:rPr>
      </w:pPr>
      <w:r>
        <w:rPr>
          <w:rFonts w:hint="cs" w:cs="David"/>
          <w:sz w:val="24"/>
          <w:szCs w:val="24"/>
          <w:rtl/>
        </w:rPr>
        <w:t>אין זו טעות חד פעמית אלא דבר שבשגרה בהתנהלות המבקשת. כפי שכתבתי בהחלטתי מיום 25.3.18 בתיק דנן:" לצערי, כשגרת עבודה לא מומצאים אישורי מסירה בכל בקשה ובקשה כנדרש בדין ובהלכה. מיותר לציין שכל הליך מחייב בהמצאה נפרדת וזו לעולם לא נעשית, בבקשות לפסילה עד תום ההליכים עת הוגש כתב אישום"</w:t>
      </w:r>
      <w:r w:rsidR="00CA63B5">
        <w:rPr>
          <w:rFonts w:hint="cs" w:cs="David"/>
          <w:sz w:val="24"/>
          <w:szCs w:val="24"/>
          <w:rtl/>
        </w:rPr>
        <w:t>.</w:t>
      </w:r>
    </w:p>
    <w:p w:rsidR="00CA63B5" w:rsidP="00BD6764" w:rsidRDefault="007F0ACF">
      <w:pPr>
        <w:pStyle w:val="af0"/>
        <w:spacing w:after="0" w:line="360" w:lineRule="auto"/>
        <w:ind w:left="0"/>
        <w:jc w:val="both"/>
        <w:rPr>
          <w:rFonts w:cs="David"/>
          <w:sz w:val="24"/>
          <w:szCs w:val="24"/>
          <w:rtl/>
        </w:rPr>
      </w:pPr>
      <w:r>
        <w:rPr>
          <w:rFonts w:hint="cs" w:cs="David"/>
          <w:sz w:val="24"/>
          <w:szCs w:val="24"/>
          <w:rtl/>
        </w:rPr>
        <w:t>אף ציינתי כי הגיעה העת לשנות את דפוסי ההתנהלות בהגשת בקשות</w:t>
      </w:r>
      <w:r w:rsidR="00CA63B5">
        <w:rPr>
          <w:rFonts w:hint="cs" w:cs="David"/>
          <w:sz w:val="24"/>
          <w:szCs w:val="24"/>
          <w:rtl/>
        </w:rPr>
        <w:t xml:space="preserve"> לפסילה עד תום ההליכים המשפטיים</w:t>
      </w:r>
      <w:r>
        <w:rPr>
          <w:rFonts w:hint="cs" w:cs="David"/>
          <w:sz w:val="24"/>
          <w:szCs w:val="24"/>
          <w:rtl/>
        </w:rPr>
        <w:t xml:space="preserve"> </w:t>
      </w:r>
      <w:r w:rsidR="00293F90">
        <w:rPr>
          <w:rFonts w:hint="cs" w:cs="David"/>
          <w:sz w:val="24"/>
          <w:szCs w:val="24"/>
          <w:rtl/>
        </w:rPr>
        <w:t>ו</w:t>
      </w:r>
      <w:r>
        <w:rPr>
          <w:rFonts w:hint="cs" w:cs="David"/>
          <w:sz w:val="24"/>
          <w:szCs w:val="24"/>
          <w:rtl/>
        </w:rPr>
        <w:t>אין להעמיס על בית המשפט בקשות כאשר אין זימונים למשיב בבקשה מבעוד מועד ובסופו של יום לגלגל לפתחו של בית משפט את האחריות</w:t>
      </w:r>
      <w:r w:rsidR="00CA63B5">
        <w:rPr>
          <w:rFonts w:hint="cs" w:cs="David"/>
          <w:sz w:val="24"/>
          <w:szCs w:val="24"/>
          <w:rtl/>
        </w:rPr>
        <w:t xml:space="preserve">. </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בפרוטוקול הדיון מיום 25.3.18 הפניתי את הצדדים לפסיקה בעניין.</w:t>
      </w:r>
    </w:p>
    <w:p w:rsidR="007F0ACF" w:rsidP="00BD6764" w:rsidRDefault="00293F90">
      <w:pPr>
        <w:pStyle w:val="af0"/>
        <w:spacing w:after="0" w:line="360" w:lineRule="auto"/>
        <w:ind w:left="0"/>
        <w:jc w:val="both"/>
        <w:rPr>
          <w:rFonts w:cs="David"/>
          <w:sz w:val="24"/>
          <w:szCs w:val="24"/>
          <w:rtl/>
        </w:rPr>
      </w:pPr>
      <w:r>
        <w:rPr>
          <w:rFonts w:hint="cs" w:cs="David"/>
          <w:sz w:val="24"/>
          <w:szCs w:val="24"/>
          <w:rtl/>
        </w:rPr>
        <w:t xml:space="preserve">עם זאת, מצאתי לדון בבקשה גופה. </w:t>
      </w:r>
    </w:p>
    <w:p w:rsidR="00293F90" w:rsidP="00BD6764" w:rsidRDefault="00293F90">
      <w:pPr>
        <w:pStyle w:val="af0"/>
        <w:spacing w:after="0" w:line="360" w:lineRule="auto"/>
        <w:ind w:left="0"/>
        <w:jc w:val="both"/>
        <w:rPr>
          <w:rFonts w:cs="David"/>
          <w:sz w:val="24"/>
          <w:szCs w:val="24"/>
          <w:rtl/>
        </w:rPr>
      </w:pPr>
    </w:p>
    <w:p w:rsidRPr="00CA63B5" w:rsidR="007F0ACF" w:rsidP="00BD6764" w:rsidRDefault="00CA63B5">
      <w:pPr>
        <w:pStyle w:val="af0"/>
        <w:spacing w:after="0" w:line="360" w:lineRule="auto"/>
        <w:ind w:left="0"/>
        <w:jc w:val="both"/>
        <w:rPr>
          <w:rFonts w:cs="David"/>
          <w:b/>
          <w:bCs/>
          <w:sz w:val="24"/>
          <w:szCs w:val="24"/>
          <w:u w:val="single"/>
          <w:rtl/>
        </w:rPr>
      </w:pPr>
      <w:r w:rsidRPr="00CA63B5">
        <w:rPr>
          <w:rFonts w:hint="cs" w:cs="David"/>
          <w:b/>
          <w:bCs/>
          <w:sz w:val="24"/>
          <w:szCs w:val="24"/>
          <w:u w:val="single"/>
          <w:rtl/>
        </w:rPr>
        <w:t>כללי</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על פי ההלכה, על בית המשפט הדן בבקשה </w:t>
      </w:r>
      <w:r w:rsidR="00CA63B5">
        <w:rPr>
          <w:rFonts w:hint="cs" w:cs="David"/>
          <w:sz w:val="24"/>
          <w:szCs w:val="24"/>
          <w:rtl/>
        </w:rPr>
        <w:t>לפסילת רישיון נהיגה</w:t>
      </w:r>
      <w:r>
        <w:rPr>
          <w:rFonts w:hint="cs" w:cs="David"/>
          <w:sz w:val="24"/>
          <w:szCs w:val="24"/>
          <w:rtl/>
        </w:rPr>
        <w:t xml:space="preserve"> עד לתום ההליכים לבחון שני רבדים:</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האחד - קיומן של ראיות לכאורה לביצוע העבירה המיוחסת לנהג.</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השני - האם נהיגתו של הנהג מסכנת את הציבור, כאשר המסוכנות נבחנת על רקע עברו התעבורתי של הנהג ונסיבות האירוע הספציפי גם יחד.</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לעניין זה, ראה בש"פ 816/06 </w:t>
      </w:r>
      <w:r w:rsidRPr="00CA63B5">
        <w:rPr>
          <w:rFonts w:hint="cs" w:cs="David"/>
          <w:b/>
          <w:bCs/>
          <w:sz w:val="24"/>
          <w:szCs w:val="24"/>
          <w:u w:val="single"/>
          <w:rtl/>
        </w:rPr>
        <w:t>אלינור גבריאל</w:t>
      </w:r>
      <w:r>
        <w:rPr>
          <w:rFonts w:hint="cs" w:cs="David"/>
          <w:sz w:val="24"/>
          <w:szCs w:val="24"/>
          <w:rtl/>
        </w:rPr>
        <w:t xml:space="preserve"> נ' </w:t>
      </w:r>
      <w:r w:rsidR="00CA63B5">
        <w:rPr>
          <w:rFonts w:hint="cs" w:cs="David"/>
          <w:sz w:val="24"/>
          <w:szCs w:val="24"/>
          <w:rtl/>
        </w:rPr>
        <w:t>מ"י</w:t>
      </w:r>
      <w:r>
        <w:rPr>
          <w:rFonts w:hint="cs" w:cs="David"/>
          <w:sz w:val="24"/>
          <w:szCs w:val="24"/>
          <w:rtl/>
        </w:rPr>
        <w:t>.</w:t>
      </w:r>
    </w:p>
    <w:p w:rsidR="00CA63B5" w:rsidP="00BD6764" w:rsidRDefault="00CA63B5">
      <w:pPr>
        <w:pStyle w:val="af0"/>
        <w:spacing w:after="0" w:line="360" w:lineRule="auto"/>
        <w:ind w:left="0"/>
        <w:jc w:val="both"/>
        <w:rPr>
          <w:rFonts w:cs="David"/>
          <w:b/>
          <w:bCs/>
          <w:sz w:val="24"/>
          <w:szCs w:val="24"/>
          <w:u w:val="single"/>
          <w:rtl/>
        </w:rPr>
      </w:pPr>
    </w:p>
    <w:p w:rsidRPr="00CA63B5" w:rsidR="007F0ACF" w:rsidP="00BD6764" w:rsidRDefault="00CA63B5">
      <w:pPr>
        <w:pStyle w:val="af0"/>
        <w:spacing w:after="0" w:line="360" w:lineRule="auto"/>
        <w:ind w:left="0"/>
        <w:jc w:val="both"/>
        <w:rPr>
          <w:rFonts w:cs="David"/>
          <w:b/>
          <w:bCs/>
          <w:sz w:val="24"/>
          <w:szCs w:val="24"/>
          <w:u w:val="single"/>
          <w:rtl/>
        </w:rPr>
      </w:pPr>
      <w:r w:rsidRPr="00CA63B5">
        <w:rPr>
          <w:rFonts w:hint="cs" w:cs="David"/>
          <w:b/>
          <w:bCs/>
          <w:sz w:val="24"/>
          <w:szCs w:val="24"/>
          <w:u w:val="single"/>
          <w:rtl/>
        </w:rPr>
        <w:t>ראיות לכאורה</w:t>
      </w:r>
    </w:p>
    <w:p w:rsidR="00CA63B5" w:rsidP="00BD6764" w:rsidRDefault="007F0ACF">
      <w:pPr>
        <w:pStyle w:val="af0"/>
        <w:spacing w:after="0" w:line="360" w:lineRule="auto"/>
        <w:ind w:left="0"/>
        <w:jc w:val="both"/>
        <w:rPr>
          <w:rFonts w:cs="David"/>
          <w:sz w:val="24"/>
          <w:szCs w:val="24"/>
          <w:rtl/>
        </w:rPr>
      </w:pPr>
      <w:r>
        <w:rPr>
          <w:rFonts w:hint="cs" w:cs="David"/>
          <w:sz w:val="24"/>
          <w:szCs w:val="24"/>
          <w:rtl/>
        </w:rPr>
        <w:t xml:space="preserve">מעיון בדו"ח הפעולה של השוטר דורון בקר עולה כי הוא מדד את מהירות נסיעתו של המשיב באמצעות מכשיר ממל"ז שאת אמינותו קבע בית המשפט העליון. </w:t>
      </w:r>
    </w:p>
    <w:p w:rsidR="007F0ACF" w:rsidP="00BD6764" w:rsidRDefault="007F0ACF">
      <w:pPr>
        <w:pStyle w:val="af0"/>
        <w:spacing w:after="0" w:line="360" w:lineRule="auto"/>
        <w:ind w:left="0"/>
        <w:jc w:val="both"/>
        <w:rPr>
          <w:rFonts w:cs="David"/>
          <w:sz w:val="24"/>
          <w:szCs w:val="24"/>
          <w:rtl/>
        </w:rPr>
      </w:pPr>
      <w:r>
        <w:rPr>
          <w:rFonts w:hint="cs" w:cs="David"/>
          <w:sz w:val="24"/>
          <w:szCs w:val="24"/>
          <w:rtl/>
        </w:rPr>
        <w:lastRenderedPageBreak/>
        <w:t xml:space="preserve">בדו"ח הפעולה ציין השוטר כי מדד את הרכב שנסע בנתיב האמצעי מבין שלושה נתיבים , כשהוא </w:t>
      </w:r>
      <w:r w:rsidR="00293F90">
        <w:rPr>
          <w:rFonts w:hint="cs" w:cs="David"/>
          <w:sz w:val="24"/>
          <w:szCs w:val="24"/>
          <w:u w:val="single"/>
          <w:rtl/>
        </w:rPr>
        <w:t>בודד בנתיבו</w:t>
      </w:r>
      <w:r>
        <w:rPr>
          <w:rFonts w:hint="cs" w:cs="David"/>
          <w:sz w:val="24"/>
          <w:szCs w:val="24"/>
          <w:rtl/>
        </w:rPr>
        <w:t xml:space="preserve">, נוסע במהירות 175 קמ"ש (מהירות לאחר הפחתה של 5 קמ"ש הינה 170 קמ"ש), כשטווח גילוי הרכב היה 248.1 מטר. השוטר ציין כי משהבחין ברכב המבקש במכשיר הממל"ז הדליק אורות כחולים ומיד משחלף המשיב על פניו, יצא אחריו </w:t>
      </w:r>
      <w:r w:rsidRPr="00293F90">
        <w:rPr>
          <w:rFonts w:hint="cs" w:cs="David"/>
          <w:sz w:val="24"/>
          <w:szCs w:val="24"/>
          <w:u w:val="single"/>
          <w:rtl/>
        </w:rPr>
        <w:t>תוך שמירת קשר עין</w:t>
      </w:r>
      <w:r>
        <w:rPr>
          <w:rFonts w:hint="cs" w:cs="David"/>
          <w:sz w:val="24"/>
          <w:szCs w:val="24"/>
          <w:rtl/>
        </w:rPr>
        <w:t>, הגיע במקביל לרכבו של המשיב בנתיב השמאלי וכרז לו לעצור בתחנת דלק סונול</w:t>
      </w:r>
      <w:r w:rsidR="00CA63B5">
        <w:rPr>
          <w:rFonts w:hint="cs" w:cs="David"/>
          <w:sz w:val="24"/>
          <w:szCs w:val="24"/>
          <w:rtl/>
        </w:rPr>
        <w:t xml:space="preserve">, </w:t>
      </w:r>
      <w:r>
        <w:rPr>
          <w:rFonts w:hint="cs" w:cs="David"/>
          <w:sz w:val="24"/>
          <w:szCs w:val="24"/>
          <w:rtl/>
        </w:rPr>
        <w:t>כשהוא נוסע אחריו מאחור ומלווה אותו כל העת. משהציג לו את נתוני המדידה ענה המשיב " זה לא אני אני נוסע לפי הוויז זה היה רכב אחר".</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בפרטי הרכב ציין השוטר כי מדובר ברכב פרטי מסוג סקודה בצבע שחור.</w:t>
      </w:r>
    </w:p>
    <w:p w:rsidR="00CA63B5" w:rsidP="00BD6764" w:rsidRDefault="00CA63B5">
      <w:pPr>
        <w:pStyle w:val="af0"/>
        <w:spacing w:after="0" w:line="360" w:lineRule="auto"/>
        <w:ind w:left="0"/>
        <w:jc w:val="both"/>
        <w:rPr>
          <w:rFonts w:cs="David"/>
          <w:sz w:val="24"/>
          <w:szCs w:val="24"/>
          <w:rtl/>
        </w:rPr>
      </w:pPr>
    </w:p>
    <w:p w:rsidR="007F0ACF" w:rsidP="00BD6764" w:rsidRDefault="00CA63B5">
      <w:pPr>
        <w:pStyle w:val="af0"/>
        <w:spacing w:after="0" w:line="360" w:lineRule="auto"/>
        <w:ind w:left="0"/>
        <w:jc w:val="both"/>
        <w:rPr>
          <w:rFonts w:cs="David"/>
          <w:sz w:val="24"/>
          <w:szCs w:val="24"/>
          <w:rtl/>
        </w:rPr>
      </w:pPr>
      <w:r>
        <w:rPr>
          <w:rFonts w:hint="cs" w:cs="David"/>
          <w:sz w:val="24"/>
          <w:szCs w:val="24"/>
          <w:rtl/>
        </w:rPr>
        <w:t xml:space="preserve">לא נעלמה מעיני טענת </w:t>
      </w:r>
      <w:r w:rsidR="007F0ACF">
        <w:rPr>
          <w:rFonts w:hint="cs" w:cs="David"/>
          <w:sz w:val="24"/>
          <w:szCs w:val="24"/>
          <w:rtl/>
        </w:rPr>
        <w:t xml:space="preserve">ב"כ המשיב כי מתיאור נסיבות המקרה נעדרים פרטים מהותיים כמו סוג הרכב ומספרו אך השוטר מציין כי מעת שהבחין במכשיר הממל"ז ברכבו של המשיב </w:t>
      </w:r>
      <w:r w:rsidR="00293F90">
        <w:rPr>
          <w:rFonts w:hint="cs" w:cs="David"/>
          <w:sz w:val="24"/>
          <w:szCs w:val="24"/>
          <w:rtl/>
        </w:rPr>
        <w:t xml:space="preserve">הנוהג במהירות גבוהה </w:t>
      </w:r>
      <w:r w:rsidRPr="00293F90" w:rsidR="007F0ACF">
        <w:rPr>
          <w:rFonts w:hint="cs" w:cs="David"/>
          <w:sz w:val="24"/>
          <w:szCs w:val="24"/>
          <w:u w:val="single"/>
          <w:rtl/>
        </w:rPr>
        <w:t>שמר על קשר עין עמו עד שעצרו</w:t>
      </w:r>
      <w:r w:rsidR="007F0ACF">
        <w:rPr>
          <w:rFonts w:hint="cs" w:cs="David"/>
          <w:sz w:val="24"/>
          <w:szCs w:val="24"/>
          <w:rtl/>
        </w:rPr>
        <w:t xml:space="preserve">.  כמו כן, מציין השוטר כי הייתה </w:t>
      </w:r>
      <w:r w:rsidRPr="00293F90" w:rsidR="007F0ACF">
        <w:rPr>
          <w:rFonts w:hint="cs" w:cs="David"/>
          <w:sz w:val="24"/>
          <w:szCs w:val="24"/>
          <w:u w:val="single"/>
          <w:rtl/>
        </w:rPr>
        <w:t>ראות טובה, תאורת כביש תקינה ומזג אויר נאה</w:t>
      </w:r>
      <w:r w:rsidR="007F0ACF">
        <w:rPr>
          <w:rFonts w:hint="cs" w:cs="David"/>
          <w:sz w:val="24"/>
          <w:szCs w:val="24"/>
          <w:rtl/>
        </w:rPr>
        <w:t xml:space="preserve"> ולכן לפחות בשלב זה אינני סבורה</w:t>
      </w:r>
      <w:r w:rsidR="00877C05">
        <w:rPr>
          <w:rFonts w:hint="cs" w:cs="David"/>
          <w:sz w:val="24"/>
          <w:szCs w:val="24"/>
          <w:rtl/>
        </w:rPr>
        <w:t xml:space="preserve"> כי קיים</w:t>
      </w:r>
      <w:r w:rsidR="007F0ACF">
        <w:rPr>
          <w:rFonts w:hint="cs" w:cs="David"/>
          <w:sz w:val="24"/>
          <w:szCs w:val="24"/>
          <w:rtl/>
        </w:rPr>
        <w:t xml:space="preserve"> כרסום בתשתית הראייתית.</w:t>
      </w:r>
    </w:p>
    <w:p w:rsidR="007F0ACF" w:rsidP="00BD6764" w:rsidRDefault="007F0ACF">
      <w:pPr>
        <w:pStyle w:val="af0"/>
        <w:spacing w:after="0" w:line="360" w:lineRule="auto"/>
        <w:ind w:left="0"/>
        <w:jc w:val="both"/>
        <w:rPr>
          <w:rFonts w:cs="David"/>
          <w:sz w:val="24"/>
          <w:szCs w:val="24"/>
          <w:rtl/>
        </w:rPr>
      </w:pPr>
    </w:p>
    <w:p w:rsidR="007F0ACF" w:rsidP="00BD6764" w:rsidRDefault="007F0ACF">
      <w:pPr>
        <w:pStyle w:val="af0"/>
        <w:spacing w:after="0" w:line="360" w:lineRule="auto"/>
        <w:ind w:left="0"/>
        <w:jc w:val="both"/>
        <w:rPr>
          <w:rFonts w:cs="David"/>
          <w:sz w:val="24"/>
          <w:szCs w:val="24"/>
          <w:rtl/>
        </w:rPr>
      </w:pPr>
      <w:r>
        <w:rPr>
          <w:rFonts w:hint="cs" w:cs="David"/>
          <w:sz w:val="24"/>
          <w:szCs w:val="24"/>
          <w:rtl/>
        </w:rPr>
        <w:t>המתנדב יצחק הרטמן ר</w:t>
      </w:r>
      <w:r w:rsidR="00293F90">
        <w:rPr>
          <w:rFonts w:hint="cs" w:cs="David"/>
          <w:sz w:val="24"/>
          <w:szCs w:val="24"/>
          <w:rtl/>
        </w:rPr>
        <w:t>שם במזכרו כי:"</w:t>
      </w:r>
      <w:r>
        <w:rPr>
          <w:rFonts w:hint="cs" w:cs="David"/>
          <w:sz w:val="24"/>
          <w:szCs w:val="24"/>
          <w:rtl/>
        </w:rPr>
        <w:t xml:space="preserve">...דורון יצא אחר </w:t>
      </w:r>
      <w:r>
        <w:rPr>
          <w:rFonts w:hint="cs" w:cs="David"/>
          <w:sz w:val="24"/>
          <w:szCs w:val="24"/>
          <w:u w:val="single"/>
          <w:rtl/>
        </w:rPr>
        <w:t>איביזה</w:t>
      </w:r>
      <w:r>
        <w:rPr>
          <w:rFonts w:hint="cs" w:cs="David"/>
          <w:sz w:val="24"/>
          <w:szCs w:val="24"/>
          <w:rtl/>
        </w:rPr>
        <w:t xml:space="preserve"> שחור אשר נסע</w:t>
      </w:r>
      <w:r w:rsidR="00293F90">
        <w:rPr>
          <w:rFonts w:hint="cs" w:cs="David"/>
          <w:sz w:val="24"/>
          <w:szCs w:val="24"/>
          <w:rtl/>
        </w:rPr>
        <w:t>ה</w:t>
      </w:r>
      <w:r>
        <w:rPr>
          <w:rFonts w:hint="cs" w:cs="David"/>
          <w:sz w:val="24"/>
          <w:szCs w:val="24"/>
          <w:rtl/>
        </w:rPr>
        <w:t xml:space="preserve"> מדרום לצפון בנתיב האמצעי </w:t>
      </w:r>
      <w:r>
        <w:rPr>
          <w:rFonts w:hint="cs" w:cs="David"/>
          <w:sz w:val="24"/>
          <w:szCs w:val="24"/>
          <w:u w:val="single"/>
          <w:rtl/>
        </w:rPr>
        <w:t>בודד בכביש</w:t>
      </w:r>
      <w:r>
        <w:rPr>
          <w:rFonts w:hint="cs" w:cs="David"/>
          <w:sz w:val="24"/>
          <w:szCs w:val="24"/>
          <w:rtl/>
        </w:rPr>
        <w:t>, דורון בא לשמאל הרכב והורה לו להמשיך בנסיעה עד לתחנת הדלק סונול בנתניה שם המשיך את ההליך מול הנהג...".(ההדגשות במקור-ר.ו.).</w:t>
      </w:r>
    </w:p>
    <w:p w:rsidR="0051688D" w:rsidP="0051688D" w:rsidRDefault="0051688D">
      <w:pPr>
        <w:pStyle w:val="af0"/>
        <w:spacing w:after="0" w:line="360" w:lineRule="auto"/>
        <w:ind w:left="0"/>
        <w:jc w:val="both"/>
        <w:rPr>
          <w:rFonts w:cs="David"/>
          <w:sz w:val="24"/>
          <w:szCs w:val="24"/>
          <w:rtl/>
        </w:rPr>
      </w:pPr>
    </w:p>
    <w:p w:rsidR="0051688D" w:rsidP="0051688D" w:rsidRDefault="0051688D">
      <w:pPr>
        <w:pStyle w:val="af0"/>
        <w:spacing w:after="0" w:line="360" w:lineRule="auto"/>
        <w:ind w:left="0"/>
        <w:jc w:val="both"/>
        <w:rPr>
          <w:rFonts w:cs="David"/>
          <w:sz w:val="24"/>
          <w:szCs w:val="24"/>
          <w:rtl/>
        </w:rPr>
      </w:pPr>
      <w:r>
        <w:rPr>
          <w:rFonts w:hint="cs" w:cs="David"/>
          <w:sz w:val="24"/>
          <w:szCs w:val="24"/>
          <w:rtl/>
        </w:rPr>
        <w:t>יוער, כי למעט הטעות בסוג הרכב גרסתו של המתנדב תואמת את זו של השוטר.</w:t>
      </w:r>
    </w:p>
    <w:p w:rsidR="0051688D" w:rsidP="0051688D" w:rsidRDefault="0051688D">
      <w:pPr>
        <w:pStyle w:val="af0"/>
        <w:spacing w:after="0" w:line="360" w:lineRule="auto"/>
        <w:ind w:left="0"/>
        <w:jc w:val="both"/>
        <w:rPr>
          <w:rFonts w:cs="David"/>
          <w:sz w:val="24"/>
          <w:szCs w:val="24"/>
          <w:rtl/>
        </w:rPr>
      </w:pPr>
    </w:p>
    <w:p w:rsidR="0051688D" w:rsidP="0051688D" w:rsidRDefault="0051688D">
      <w:pPr>
        <w:pStyle w:val="af0"/>
        <w:spacing w:after="0" w:line="360" w:lineRule="auto"/>
        <w:ind w:left="0"/>
        <w:jc w:val="both"/>
        <w:rPr>
          <w:rFonts w:cs="David"/>
          <w:sz w:val="24"/>
          <w:szCs w:val="24"/>
          <w:rtl/>
        </w:rPr>
      </w:pPr>
      <w:r>
        <w:rPr>
          <w:rFonts w:hint="cs" w:cs="David"/>
          <w:sz w:val="24"/>
          <w:szCs w:val="24"/>
          <w:rtl/>
        </w:rPr>
        <w:t xml:space="preserve">טענתו של ב"כ המשיב  בדבר היעדר פרטים.  כמו גם, טענתו בדבר רכבים אחרים שהיו באותה עת בסמוך לרכבו של המשיב, מקומן להתברר במסגרת הראיות בתיק העיקרי. כך גם באשר לטענתו של ב"כ המשיב כי מזכרו של המתנדב נעדר פרטים מהותיים כמו מספר רישוי או שמירת קשר עין רציף. </w:t>
      </w:r>
    </w:p>
    <w:p w:rsidR="0051688D" w:rsidP="00BD6764" w:rsidRDefault="0051688D">
      <w:pPr>
        <w:pStyle w:val="af0"/>
        <w:spacing w:after="0" w:line="360" w:lineRule="auto"/>
        <w:ind w:left="0"/>
        <w:jc w:val="both"/>
        <w:rPr>
          <w:rFonts w:cs="David"/>
          <w:sz w:val="24"/>
          <w:szCs w:val="24"/>
          <w:rtl/>
        </w:rPr>
      </w:pPr>
    </w:p>
    <w:p w:rsidR="00A07244" w:rsidP="00BD6764" w:rsidRDefault="007F0ACF">
      <w:pPr>
        <w:pStyle w:val="af0"/>
        <w:spacing w:after="0" w:line="360" w:lineRule="auto"/>
        <w:ind w:left="0"/>
        <w:jc w:val="both"/>
        <w:rPr>
          <w:rFonts w:cs="David"/>
          <w:sz w:val="24"/>
          <w:szCs w:val="24"/>
          <w:rtl/>
        </w:rPr>
      </w:pPr>
      <w:r>
        <w:rPr>
          <w:rFonts w:hint="cs" w:cs="David"/>
          <w:sz w:val="24"/>
          <w:szCs w:val="24"/>
          <w:rtl/>
        </w:rPr>
        <w:t xml:space="preserve">ב"כ המשיב העלה </w:t>
      </w:r>
      <w:r w:rsidR="0051688D">
        <w:rPr>
          <w:rFonts w:hint="cs" w:cs="David"/>
          <w:sz w:val="24"/>
          <w:szCs w:val="24"/>
          <w:rtl/>
        </w:rPr>
        <w:t xml:space="preserve">גם </w:t>
      </w:r>
      <w:r>
        <w:rPr>
          <w:rFonts w:hint="cs" w:cs="David"/>
          <w:sz w:val="24"/>
          <w:szCs w:val="24"/>
          <w:rtl/>
        </w:rPr>
        <w:t>טענות בנוגע לתקינות הבדיקה</w:t>
      </w:r>
      <w:r w:rsidR="00A07244">
        <w:rPr>
          <w:rFonts w:hint="cs" w:cs="David"/>
          <w:sz w:val="24"/>
          <w:szCs w:val="24"/>
          <w:rtl/>
        </w:rPr>
        <w:t>,</w:t>
      </w:r>
      <w:r>
        <w:rPr>
          <w:rFonts w:hint="cs" w:cs="David"/>
          <w:sz w:val="24"/>
          <w:szCs w:val="24"/>
          <w:rtl/>
        </w:rPr>
        <w:t xml:space="preserve"> שלדעתו פוסלות את המדידה הספציפית. </w:t>
      </w:r>
    </w:p>
    <w:p w:rsidR="0051688D" w:rsidP="00BD6764" w:rsidRDefault="007F0ACF">
      <w:pPr>
        <w:pStyle w:val="af0"/>
        <w:spacing w:after="0" w:line="360" w:lineRule="auto"/>
        <w:ind w:left="0"/>
        <w:jc w:val="both"/>
        <w:rPr>
          <w:rFonts w:cs="David"/>
          <w:sz w:val="24"/>
          <w:szCs w:val="24"/>
          <w:rtl/>
        </w:rPr>
      </w:pPr>
      <w:r>
        <w:rPr>
          <w:rFonts w:hint="cs" w:cs="David"/>
          <w:sz w:val="24"/>
          <w:szCs w:val="24"/>
          <w:rtl/>
        </w:rPr>
        <w:t xml:space="preserve">עיון בתיק החקירה מעלה כי נעשו כל הבדיקות הרלוונטיות והמהותיות למכשיר. </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לפיכך בשלב זה לפחות אינני סבורה כי נפלו טעויות באופן ביצוע המדידה על ידי השוטר ומכל מקום טענה זו </w:t>
      </w:r>
      <w:r w:rsidR="00A07244">
        <w:rPr>
          <w:rFonts w:hint="cs" w:cs="David"/>
          <w:sz w:val="24"/>
          <w:szCs w:val="24"/>
          <w:rtl/>
        </w:rPr>
        <w:t xml:space="preserve">גם </w:t>
      </w:r>
      <w:r>
        <w:rPr>
          <w:rFonts w:hint="cs" w:cs="David"/>
          <w:sz w:val="24"/>
          <w:szCs w:val="24"/>
          <w:rtl/>
        </w:rPr>
        <w:t xml:space="preserve">מקומה להתברר בתיק העיקרי. </w:t>
      </w:r>
    </w:p>
    <w:p w:rsidR="007F0ACF" w:rsidP="00BD6764" w:rsidRDefault="007F0ACF">
      <w:pPr>
        <w:pStyle w:val="af0"/>
        <w:spacing w:after="0" w:line="360" w:lineRule="auto"/>
        <w:ind w:left="0"/>
        <w:jc w:val="both"/>
        <w:rPr>
          <w:rFonts w:cs="David"/>
          <w:sz w:val="24"/>
          <w:szCs w:val="24"/>
          <w:rtl/>
        </w:rPr>
      </w:pPr>
    </w:p>
    <w:p w:rsidR="007F0ACF" w:rsidP="00BD6764" w:rsidRDefault="007F0ACF">
      <w:pPr>
        <w:pStyle w:val="af0"/>
        <w:spacing w:after="0" w:line="360" w:lineRule="auto"/>
        <w:ind w:left="0"/>
        <w:jc w:val="both"/>
        <w:rPr>
          <w:rFonts w:cs="David"/>
          <w:sz w:val="24"/>
          <w:szCs w:val="24"/>
          <w:rtl/>
        </w:rPr>
      </w:pPr>
      <w:r>
        <w:rPr>
          <w:rFonts w:hint="cs" w:cs="David"/>
          <w:sz w:val="24"/>
          <w:szCs w:val="24"/>
          <w:rtl/>
        </w:rPr>
        <w:t>בשלב זה של הדיון ,ולאחר שבחנתי את חומר הראיות שבתיק, אני קובעת שדי בדו"חות הפעולה, ובתוצאת מכשיר הממל"ז כדי לקבוע כי יש בידי המבקשת די ראיות לכאורה שהמשיב ביצע את המיוחס לו</w:t>
      </w:r>
      <w:r w:rsidR="0051688D">
        <w:rPr>
          <w:rFonts w:hint="cs" w:cs="David"/>
          <w:sz w:val="24"/>
          <w:szCs w:val="24"/>
          <w:rtl/>
        </w:rPr>
        <w:t xml:space="preserve"> בכתב האישום</w:t>
      </w:r>
      <w:r>
        <w:rPr>
          <w:rFonts w:hint="cs" w:cs="David"/>
          <w:sz w:val="24"/>
          <w:szCs w:val="24"/>
          <w:rtl/>
        </w:rPr>
        <w:t>.</w:t>
      </w:r>
    </w:p>
    <w:p w:rsidR="007F0ACF" w:rsidP="00BD6764" w:rsidRDefault="007F0ACF">
      <w:pPr>
        <w:pStyle w:val="af0"/>
        <w:spacing w:after="0" w:line="360" w:lineRule="auto"/>
        <w:ind w:left="0"/>
        <w:jc w:val="both"/>
        <w:rPr>
          <w:rFonts w:cs="David"/>
          <w:sz w:val="24"/>
          <w:szCs w:val="24"/>
          <w:rtl/>
        </w:rPr>
      </w:pPr>
    </w:p>
    <w:p w:rsidRPr="00A07244" w:rsidR="007F0ACF" w:rsidP="00BD6764" w:rsidRDefault="007F0ACF">
      <w:pPr>
        <w:pStyle w:val="af0"/>
        <w:spacing w:after="0" w:line="360" w:lineRule="auto"/>
        <w:ind w:left="0"/>
        <w:jc w:val="both"/>
        <w:rPr>
          <w:rFonts w:cs="David"/>
          <w:b/>
          <w:bCs/>
          <w:sz w:val="24"/>
          <w:szCs w:val="24"/>
          <w:u w:val="single"/>
          <w:rtl/>
        </w:rPr>
      </w:pPr>
      <w:r w:rsidRPr="00A07244">
        <w:rPr>
          <w:rFonts w:hint="cs" w:cs="David"/>
          <w:b/>
          <w:bCs/>
          <w:sz w:val="24"/>
          <w:szCs w:val="24"/>
          <w:u w:val="single"/>
          <w:rtl/>
        </w:rPr>
        <w:lastRenderedPageBreak/>
        <w:t>מסוכנות המשיב</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מסוכנותו של נהג נמדדת באמצעות שני מקורות. כך נקבע </w:t>
      </w:r>
      <w:r w:rsidRPr="00A07244">
        <w:rPr>
          <w:rFonts w:hint="cs" w:cs="David"/>
          <w:sz w:val="24"/>
          <w:szCs w:val="24"/>
          <w:rtl/>
        </w:rPr>
        <w:t>בבש"פ 513/88</w:t>
      </w:r>
      <w:r>
        <w:rPr>
          <w:rFonts w:hint="cs" w:cs="David"/>
          <w:sz w:val="24"/>
          <w:szCs w:val="24"/>
          <w:rtl/>
        </w:rPr>
        <w:t xml:space="preserve"> </w:t>
      </w:r>
      <w:r w:rsidRPr="00A07244">
        <w:rPr>
          <w:rFonts w:hint="cs" w:cs="David"/>
          <w:b/>
          <w:bCs/>
          <w:sz w:val="24"/>
          <w:szCs w:val="24"/>
          <w:u w:val="single"/>
          <w:rtl/>
        </w:rPr>
        <w:t>מ"י</w:t>
      </w:r>
      <w:r>
        <w:rPr>
          <w:rFonts w:hint="cs" w:cs="David"/>
          <w:sz w:val="24"/>
          <w:szCs w:val="24"/>
          <w:rtl/>
        </w:rPr>
        <w:t xml:space="preserve"> נ' </w:t>
      </w:r>
      <w:r w:rsidRPr="00A07244">
        <w:rPr>
          <w:rFonts w:hint="cs" w:cs="David"/>
          <w:b/>
          <w:bCs/>
          <w:sz w:val="24"/>
          <w:szCs w:val="24"/>
          <w:u w:val="single"/>
          <w:rtl/>
        </w:rPr>
        <w:t>רז גוליו</w:t>
      </w:r>
      <w:r>
        <w:rPr>
          <w:rFonts w:hint="cs" w:cs="David"/>
          <w:sz w:val="24"/>
          <w:szCs w:val="24"/>
          <w:rtl/>
        </w:rPr>
        <w:t>: "השאלה המרכזית במקרים כגון אלה היא, האם נהיגתו של הנהג המעורב מסכנת את בטחון הציבור בדרכים. על אלה ניתן ללמוד משני מקורות: התנהגותו של הנהג בתאונה הנדונה והתנהגותו בדרכים בדרך כלל, כפי שהיא באה לידי ביטוי בהרשעותיו הקודמות".</w:t>
      </w:r>
    </w:p>
    <w:p w:rsidR="007F0ACF" w:rsidP="00BD6764" w:rsidRDefault="007F0ACF">
      <w:pPr>
        <w:pStyle w:val="af0"/>
        <w:spacing w:after="0" w:line="360" w:lineRule="auto"/>
        <w:ind w:left="0"/>
        <w:jc w:val="both"/>
        <w:rPr>
          <w:rFonts w:cs="David"/>
          <w:sz w:val="24"/>
          <w:szCs w:val="24"/>
          <w:rtl/>
        </w:rPr>
      </w:pPr>
    </w:p>
    <w:p w:rsidR="00A07244" w:rsidP="00BD6764" w:rsidRDefault="00A07244">
      <w:pPr>
        <w:pStyle w:val="af0"/>
        <w:spacing w:after="0" w:line="360" w:lineRule="auto"/>
        <w:ind w:left="0"/>
        <w:jc w:val="both"/>
        <w:rPr>
          <w:rFonts w:cs="David"/>
          <w:sz w:val="24"/>
          <w:szCs w:val="24"/>
          <w:rtl/>
        </w:rPr>
      </w:pPr>
      <w:r>
        <w:rPr>
          <w:rFonts w:hint="cs" w:cs="David"/>
          <w:sz w:val="24"/>
          <w:szCs w:val="24"/>
          <w:rtl/>
        </w:rPr>
        <w:t xml:space="preserve">במקרה </w:t>
      </w:r>
      <w:r w:rsidR="007F0ACF">
        <w:rPr>
          <w:rFonts w:hint="cs" w:cs="David"/>
          <w:sz w:val="24"/>
          <w:szCs w:val="24"/>
          <w:rtl/>
        </w:rPr>
        <w:t>ד</w:t>
      </w:r>
      <w:r>
        <w:rPr>
          <w:rFonts w:hint="cs" w:cs="David"/>
          <w:sz w:val="24"/>
          <w:szCs w:val="24"/>
          <w:rtl/>
        </w:rPr>
        <w:t>נ</w:t>
      </w:r>
      <w:r w:rsidR="007F0ACF">
        <w:rPr>
          <w:rFonts w:hint="cs" w:cs="David"/>
          <w:sz w:val="24"/>
          <w:szCs w:val="24"/>
          <w:rtl/>
        </w:rPr>
        <w:t xml:space="preserve">ן המהירות בה נהג המשיב </w:t>
      </w:r>
      <w:r>
        <w:rPr>
          <w:rFonts w:hint="cs" w:cs="David"/>
          <w:sz w:val="24"/>
          <w:szCs w:val="24"/>
          <w:rtl/>
        </w:rPr>
        <w:t xml:space="preserve">לכאורה </w:t>
      </w:r>
      <w:r w:rsidR="007F0ACF">
        <w:rPr>
          <w:rFonts w:hint="cs" w:cs="David"/>
          <w:sz w:val="24"/>
          <w:szCs w:val="24"/>
          <w:rtl/>
        </w:rPr>
        <w:t xml:space="preserve">היתה 170 קמ"ש בכביש </w:t>
      </w:r>
      <w:r>
        <w:rPr>
          <w:rFonts w:hint="cs" w:cs="David"/>
          <w:sz w:val="24"/>
          <w:szCs w:val="24"/>
          <w:rtl/>
        </w:rPr>
        <w:t xml:space="preserve">בעוד </w:t>
      </w:r>
      <w:r w:rsidR="007F0ACF">
        <w:rPr>
          <w:rFonts w:hint="cs" w:cs="David"/>
          <w:sz w:val="24"/>
          <w:szCs w:val="24"/>
          <w:rtl/>
        </w:rPr>
        <w:t xml:space="preserve">שהמהירות המותרת בו היא 90. היינו כמעט כפליים מהמותר. </w:t>
      </w:r>
    </w:p>
    <w:p w:rsidR="007F0ACF" w:rsidP="00BD6764" w:rsidRDefault="007F0ACF">
      <w:pPr>
        <w:pStyle w:val="af0"/>
        <w:spacing w:after="0" w:line="360" w:lineRule="auto"/>
        <w:ind w:left="0"/>
        <w:jc w:val="both"/>
        <w:rPr>
          <w:rFonts w:cs="David"/>
          <w:sz w:val="24"/>
          <w:szCs w:val="24"/>
          <w:rtl/>
        </w:rPr>
      </w:pPr>
    </w:p>
    <w:p w:rsidR="007F0ACF" w:rsidP="00BD6764" w:rsidRDefault="007F0ACF">
      <w:pPr>
        <w:pStyle w:val="af0"/>
        <w:spacing w:after="0" w:line="360" w:lineRule="auto"/>
        <w:ind w:left="0"/>
        <w:jc w:val="both"/>
        <w:rPr>
          <w:rFonts w:cs="David"/>
          <w:sz w:val="24"/>
          <w:szCs w:val="24"/>
          <w:rtl/>
        </w:rPr>
      </w:pPr>
      <w:r>
        <w:rPr>
          <w:rFonts w:hint="cs" w:cs="David"/>
          <w:sz w:val="24"/>
          <w:szCs w:val="24"/>
          <w:rtl/>
        </w:rPr>
        <w:t xml:space="preserve">כבוד השופט </w:t>
      </w:r>
      <w:r w:rsidR="00A07244">
        <w:rPr>
          <w:rFonts w:hint="cs" w:cs="David"/>
          <w:sz w:val="24"/>
          <w:szCs w:val="24"/>
          <w:rtl/>
        </w:rPr>
        <w:t xml:space="preserve">בדימוס </w:t>
      </w:r>
      <w:r>
        <w:rPr>
          <w:rFonts w:hint="cs" w:cs="David"/>
          <w:sz w:val="24"/>
          <w:szCs w:val="24"/>
          <w:rtl/>
        </w:rPr>
        <w:t xml:space="preserve">טננבוים ניתח ארוכות את הסכנה הגלומה בנהיגה במהירויות גבוהות </w:t>
      </w:r>
      <w:r w:rsidRPr="00A07244">
        <w:rPr>
          <w:rFonts w:hint="cs" w:cs="David"/>
          <w:sz w:val="24"/>
          <w:szCs w:val="24"/>
          <w:rtl/>
        </w:rPr>
        <w:t>בב"ש 408/05</w:t>
      </w:r>
      <w:r>
        <w:rPr>
          <w:rFonts w:hint="cs" w:cs="David"/>
          <w:sz w:val="24"/>
          <w:szCs w:val="24"/>
          <w:rtl/>
        </w:rPr>
        <w:t xml:space="preserve"> </w:t>
      </w:r>
      <w:r w:rsidRPr="00A07244">
        <w:rPr>
          <w:rFonts w:hint="cs" w:cs="David"/>
          <w:b/>
          <w:bCs/>
          <w:sz w:val="24"/>
          <w:szCs w:val="24"/>
          <w:u w:val="single"/>
          <w:rtl/>
        </w:rPr>
        <w:t>מדינת ישראל ע"י ענף תביעות- תנועה י-ם</w:t>
      </w:r>
      <w:r>
        <w:rPr>
          <w:rFonts w:hint="cs" w:cs="David"/>
          <w:sz w:val="24"/>
          <w:szCs w:val="24"/>
          <w:rtl/>
        </w:rPr>
        <w:t xml:space="preserve"> נ' </w:t>
      </w:r>
      <w:r w:rsidRPr="00A07244">
        <w:rPr>
          <w:rFonts w:hint="cs" w:cs="David"/>
          <w:b/>
          <w:bCs/>
          <w:sz w:val="24"/>
          <w:szCs w:val="24"/>
          <w:u w:val="single"/>
          <w:rtl/>
        </w:rPr>
        <w:t>בראשי רונן</w:t>
      </w:r>
      <w:r>
        <w:rPr>
          <w:rFonts w:hint="cs" w:cs="David"/>
          <w:sz w:val="24"/>
          <w:szCs w:val="24"/>
          <w:rtl/>
        </w:rPr>
        <w:t xml:space="preserve"> בעניין בקשה לפסילה עד תום ההליכים נגד משיב שנהג במהירות של 147 קמ"ש במקום 90 קמ"ש: </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 9. המחקר המדעי לגבי הקשר בין מהירות ותאונות דרכים הגיע לשתי מסקנות ונסכמן בקצרה:</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w:t>
      </w:r>
      <w:r>
        <w:rPr>
          <w:rFonts w:hint="cs" w:cs="David"/>
          <w:sz w:val="24"/>
          <w:szCs w:val="24"/>
          <w:rtl/>
        </w:rPr>
        <w:tab/>
        <w:t>ככל שהמהירות גבוהה יותר כן תוצאותיה של תאונת הדרכים חמורות יותר.</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w:t>
      </w:r>
      <w:r>
        <w:rPr>
          <w:rFonts w:hint="cs" w:cs="David"/>
          <w:sz w:val="24"/>
          <w:szCs w:val="24"/>
          <w:rtl/>
        </w:rPr>
        <w:tab/>
        <w:t>ישנן ראיות רבות וטובות כי בכל כביש נתון, נסיעה במהירות גבוהה יותר מגבירה את מספר תאונות הדרכים (זאת ב</w:t>
      </w:r>
      <w:r w:rsidR="00A07244">
        <w:rPr>
          <w:rFonts w:hint="cs" w:cs="David"/>
          <w:sz w:val="24"/>
          <w:szCs w:val="24"/>
          <w:rtl/>
        </w:rPr>
        <w:t>הנחה ששאר המשתנים נשארים זהים).</w:t>
      </w:r>
    </w:p>
    <w:p w:rsidR="007F0ACF" w:rsidP="00BD6764" w:rsidRDefault="007F0ACF">
      <w:pPr>
        <w:pStyle w:val="af0"/>
        <w:spacing w:after="0" w:line="360" w:lineRule="auto"/>
        <w:ind w:left="0"/>
        <w:jc w:val="both"/>
        <w:rPr>
          <w:rFonts w:cs="David"/>
          <w:sz w:val="24"/>
          <w:szCs w:val="24"/>
          <w:rtl/>
        </w:rPr>
      </w:pPr>
    </w:p>
    <w:p w:rsidR="007F0ACF" w:rsidP="00BD6764" w:rsidRDefault="007F0ACF">
      <w:pPr>
        <w:pStyle w:val="af0"/>
        <w:spacing w:after="0" w:line="360" w:lineRule="auto"/>
        <w:ind w:left="0"/>
        <w:jc w:val="both"/>
        <w:rPr>
          <w:rFonts w:cs="David"/>
          <w:sz w:val="24"/>
          <w:szCs w:val="24"/>
          <w:rtl/>
        </w:rPr>
      </w:pPr>
      <w:r>
        <w:rPr>
          <w:rFonts w:hint="cs" w:cs="David"/>
          <w:sz w:val="24"/>
          <w:szCs w:val="24"/>
          <w:rtl/>
        </w:rPr>
        <w:t>10.</w:t>
      </w:r>
      <w:r>
        <w:rPr>
          <w:rFonts w:hint="cs" w:cs="David"/>
          <w:sz w:val="24"/>
          <w:szCs w:val="24"/>
          <w:rtl/>
        </w:rPr>
        <w:tab/>
        <w:t>על המסקנה הראשונה אין כל חולק ועורר.  זוהי נגזרת ישירה של פיזיקה פשוטה.  האימפקט בזמן התאונה שווה לריבוע המהירות כפול המשקל.  מכאן עולה שכל שינוי קטן במהירות מתבטא בעלייה משמעותית יותר בחוזק המכה.</w:t>
      </w:r>
    </w:p>
    <w:p w:rsidR="007F0ACF" w:rsidP="00BD6764" w:rsidRDefault="007F0ACF">
      <w:pPr>
        <w:pStyle w:val="af0"/>
        <w:spacing w:after="0" w:line="360" w:lineRule="auto"/>
        <w:ind w:left="0"/>
        <w:jc w:val="both"/>
        <w:rPr>
          <w:rFonts w:cs="David"/>
          <w:sz w:val="24"/>
          <w:szCs w:val="24"/>
          <w:rtl/>
        </w:rPr>
      </w:pPr>
    </w:p>
    <w:p w:rsidR="00A07244" w:rsidP="00BD6764" w:rsidRDefault="007F0ACF">
      <w:pPr>
        <w:pStyle w:val="af0"/>
        <w:spacing w:after="0" w:line="360" w:lineRule="auto"/>
        <w:ind w:left="0"/>
        <w:jc w:val="both"/>
        <w:rPr>
          <w:rFonts w:cs="David"/>
          <w:sz w:val="24"/>
          <w:szCs w:val="24"/>
          <w:rtl/>
        </w:rPr>
      </w:pPr>
      <w:r>
        <w:rPr>
          <w:rFonts w:hint="cs" w:cs="David"/>
          <w:sz w:val="24"/>
          <w:szCs w:val="24"/>
          <w:rtl/>
        </w:rPr>
        <w:t>11.</w:t>
      </w:r>
      <w:r>
        <w:rPr>
          <w:rFonts w:hint="cs" w:cs="David"/>
          <w:sz w:val="24"/>
          <w:szCs w:val="24"/>
          <w:rtl/>
        </w:rPr>
        <w:tab/>
        <w:t xml:space="preserve">משמעות המסקנה השנייה היא כי במידה וכל שאר התנאים זהים, הרי נסיעה במהירות גבוהה יותר מגבירה את ההסתברות לתאונת דרכים. </w:t>
      </w:r>
    </w:p>
    <w:p w:rsidR="007F0ACF" w:rsidP="00BD6764" w:rsidRDefault="007F0ACF">
      <w:pPr>
        <w:pStyle w:val="af0"/>
        <w:spacing w:after="0" w:line="360" w:lineRule="auto"/>
        <w:ind w:left="0"/>
        <w:jc w:val="both"/>
        <w:rPr>
          <w:rFonts w:cs="David"/>
          <w:sz w:val="24"/>
          <w:szCs w:val="24"/>
          <w:rtl/>
        </w:rPr>
      </w:pPr>
      <w:r>
        <w:rPr>
          <w:rFonts w:hint="cs" w:cs="David"/>
          <w:sz w:val="24"/>
          <w:szCs w:val="24"/>
          <w:rtl/>
        </w:rPr>
        <w:t>למען הדיוק יש להוסיף כי ישנה אסכולה הטוענת כי לא רק המהירות הגבוהה לבדה היא המסוכנת אלא השונות במהירות. כלומר, הפרשי המהירות בין רכבים שונים, והעובדה כי ישנם רכבים הנוסעים מהר יותר</w:t>
      </w:r>
      <w:r>
        <w:rPr>
          <w:rtl/>
        </w:rPr>
        <w:t xml:space="preserve"> </w:t>
      </w:r>
      <w:r>
        <w:rPr>
          <w:rFonts w:hint="cs" w:cs="David"/>
          <w:sz w:val="24"/>
          <w:szCs w:val="24"/>
          <w:rtl/>
        </w:rPr>
        <w:t>או לאט יותר מאחרים היא הגורמת לתאונות.   הטענה בקליפת אגוז היא כי רכבים הנוסעים בממוצע הרבה יותר מהר או לאט מהאחרים מעורבים הרבה יותר בתאונות דרכים.  לעניינו, אין ספק שהנאשם נסע במהירות שונה וחריגה.  דהיינו, לדעת שתי האסכולות מהירותו גרמה לנהיגתו להיות מסוכנת".</w:t>
      </w:r>
    </w:p>
    <w:p w:rsidR="007F0ACF" w:rsidP="00BD6764" w:rsidRDefault="007F0ACF">
      <w:pPr>
        <w:pStyle w:val="af0"/>
        <w:spacing w:after="0" w:line="360" w:lineRule="auto"/>
        <w:ind w:left="0"/>
        <w:jc w:val="both"/>
        <w:rPr>
          <w:rFonts w:cs="David"/>
          <w:sz w:val="24"/>
          <w:szCs w:val="24"/>
          <w:rtl/>
        </w:rPr>
      </w:pPr>
    </w:p>
    <w:p w:rsidR="007F0ACF" w:rsidP="0051688D" w:rsidRDefault="007F0ACF">
      <w:pPr>
        <w:spacing w:line="360" w:lineRule="auto"/>
        <w:jc w:val="both"/>
        <w:rPr>
          <w:rtl/>
        </w:rPr>
      </w:pPr>
      <w:r>
        <w:rPr>
          <w:rFonts w:hint="cs"/>
          <w:rtl/>
        </w:rPr>
        <w:lastRenderedPageBreak/>
        <w:t xml:space="preserve">באשר לעברו התעבורתי של המשיב, המשיב נוהג משנת 2014, היינו </w:t>
      </w:r>
      <w:r w:rsidRPr="0051688D">
        <w:rPr>
          <w:rFonts w:hint="cs"/>
          <w:u w:val="single"/>
          <w:rtl/>
        </w:rPr>
        <w:t>נהג צעיר</w:t>
      </w:r>
      <w:r>
        <w:rPr>
          <w:rFonts w:hint="cs"/>
          <w:rtl/>
        </w:rPr>
        <w:t xml:space="preserve">, ולחובתו 2 ה"ק </w:t>
      </w:r>
      <w:r w:rsidRPr="0051688D">
        <w:rPr>
          <w:rFonts w:hint="cs"/>
          <w:u w:val="single"/>
          <w:rtl/>
        </w:rPr>
        <w:t>מהן אחת בגין מהירות של 26-40 קמ"ש מעל המותר בשנת 2017</w:t>
      </w:r>
      <w:r>
        <w:rPr>
          <w:rFonts w:hint="cs"/>
          <w:rtl/>
        </w:rPr>
        <w:t>. היינו עבירת המהירות בה מואשם המשיב אינה זרה לו והוא כבר נתפס נוהג במהירות מעל המותר על אף היותו נהג צעיר.</w:t>
      </w:r>
    </w:p>
    <w:p w:rsidR="00A07244" w:rsidP="00BD6764" w:rsidRDefault="00A07244">
      <w:pPr>
        <w:spacing w:line="360" w:lineRule="auto"/>
        <w:jc w:val="both"/>
        <w:rPr>
          <w:rtl/>
        </w:rPr>
      </w:pPr>
    </w:p>
    <w:p w:rsidRPr="00A07244" w:rsidR="00A07244" w:rsidP="00BD6764" w:rsidRDefault="00A07244">
      <w:pPr>
        <w:spacing w:line="360" w:lineRule="auto"/>
        <w:jc w:val="both"/>
        <w:rPr>
          <w:rtl/>
        </w:rPr>
      </w:pPr>
      <w:r>
        <w:rPr>
          <w:rFonts w:hint="cs"/>
          <w:b/>
          <w:bCs/>
          <w:u w:val="single"/>
          <w:rtl/>
        </w:rPr>
        <w:t>פסיקה</w:t>
      </w:r>
    </w:p>
    <w:p w:rsidR="007F0ACF" w:rsidP="00BD6764" w:rsidRDefault="00A07244">
      <w:pPr>
        <w:spacing w:line="360" w:lineRule="auto"/>
        <w:jc w:val="both"/>
        <w:rPr>
          <w:rtl/>
        </w:rPr>
      </w:pPr>
      <w:r>
        <w:rPr>
          <w:rFonts w:hint="cs"/>
          <w:rtl/>
        </w:rPr>
        <w:t>ב</w:t>
      </w:r>
      <w:r w:rsidRPr="00A07244" w:rsidR="007F0ACF">
        <w:rPr>
          <w:rFonts w:hint="cs"/>
          <w:rtl/>
        </w:rPr>
        <w:t>בע"ח (חי') 54611-05-13</w:t>
      </w:r>
      <w:r w:rsidR="007F0ACF">
        <w:rPr>
          <w:rFonts w:hint="cs"/>
          <w:rtl/>
        </w:rPr>
        <w:t xml:space="preserve"> </w:t>
      </w:r>
      <w:r w:rsidRPr="00A07244" w:rsidR="007F0ACF">
        <w:rPr>
          <w:rFonts w:hint="cs"/>
          <w:b/>
          <w:bCs/>
          <w:u w:val="single"/>
          <w:rtl/>
        </w:rPr>
        <w:t>פנחסוב אבי</w:t>
      </w:r>
      <w:r w:rsidR="007F0ACF">
        <w:rPr>
          <w:rFonts w:hint="cs"/>
          <w:rtl/>
        </w:rPr>
        <w:t xml:space="preserve">  נ' </w:t>
      </w:r>
      <w:r w:rsidRPr="00A07244" w:rsidR="007F0ACF">
        <w:rPr>
          <w:rFonts w:hint="cs"/>
          <w:b/>
          <w:bCs/>
          <w:u w:val="single"/>
          <w:rtl/>
        </w:rPr>
        <w:t>מ"י</w:t>
      </w:r>
      <w:r w:rsidR="007F0ACF">
        <w:rPr>
          <w:rFonts w:hint="cs"/>
          <w:rtl/>
        </w:rPr>
        <w:t xml:space="preserve"> דחה ביהמ"ש את ערעור נהג שנפסל עד תום ההליכים בגין נהיגה במהירות של 176 קמ"ש במקום 90 קמ"ש למרות נסיבות אישיות וקבע בפסק הדין:</w:t>
      </w:r>
    </w:p>
    <w:p w:rsidR="007F0ACF" w:rsidP="00BD6764" w:rsidRDefault="007F0ACF">
      <w:pPr>
        <w:spacing w:line="360" w:lineRule="auto"/>
        <w:jc w:val="both"/>
        <w:rPr>
          <w:rtl/>
        </w:rPr>
      </w:pPr>
      <w:r>
        <w:rPr>
          <w:rFonts w:hint="cs"/>
          <w:rtl/>
        </w:rPr>
        <w:t>"מסוכנות זו, הולכת ומתחזקת בהתחשב בעובדה כי כבר הורשע העורר בעבר בעב</w:t>
      </w:r>
      <w:r w:rsidR="00A07244">
        <w:rPr>
          <w:rFonts w:hint="cs"/>
          <w:rtl/>
        </w:rPr>
        <w:t>ירות דומות בשתי הזדמנויות. האחת -</w:t>
      </w:r>
      <w:r>
        <w:rPr>
          <w:rFonts w:hint="cs"/>
          <w:rtl/>
        </w:rPr>
        <w:t xml:space="preserve"> בשנת 2007, שבה נהג במהירות העולה ב – 31 קמ"ש על המהי</w:t>
      </w:r>
      <w:r w:rsidR="00A07244">
        <w:rPr>
          <w:rFonts w:hint="cs"/>
          <w:rtl/>
        </w:rPr>
        <w:t>רות המותרת במקום והעבירה השנייה -</w:t>
      </w:r>
      <w:r>
        <w:rPr>
          <w:rFonts w:hint="cs"/>
          <w:rtl/>
        </w:rPr>
        <w:t xml:space="preserve"> בשנת 2010, בה נהג במהירות העולה ב - 25 קמ"ש על המהירות המותרת במקום".</w:t>
      </w:r>
    </w:p>
    <w:p w:rsidR="00A07244" w:rsidP="00BD6764" w:rsidRDefault="00A07244">
      <w:pPr>
        <w:spacing w:line="360" w:lineRule="auto"/>
        <w:jc w:val="both"/>
        <w:rPr>
          <w:u w:val="single"/>
          <w:rtl/>
        </w:rPr>
      </w:pPr>
    </w:p>
    <w:p w:rsidR="007F0ACF" w:rsidP="00BD6764" w:rsidRDefault="00A07244">
      <w:pPr>
        <w:spacing w:line="360" w:lineRule="auto"/>
        <w:jc w:val="both"/>
        <w:rPr>
          <w:rtl/>
        </w:rPr>
      </w:pPr>
      <w:r>
        <w:rPr>
          <w:rFonts w:hint="cs"/>
          <w:rtl/>
        </w:rPr>
        <w:t>ב</w:t>
      </w:r>
      <w:r w:rsidRPr="00A07244" w:rsidR="007F0ACF">
        <w:rPr>
          <w:rFonts w:hint="cs"/>
          <w:rtl/>
        </w:rPr>
        <w:t xml:space="preserve">ע"ח (חי') 10977-05-12 </w:t>
      </w:r>
      <w:r w:rsidRPr="00A07244" w:rsidR="007F0ACF">
        <w:rPr>
          <w:rFonts w:hint="cs"/>
          <w:b/>
          <w:bCs/>
          <w:u w:val="single"/>
          <w:rtl/>
        </w:rPr>
        <w:t>מרקוזון</w:t>
      </w:r>
      <w:r w:rsidR="007F0ACF">
        <w:rPr>
          <w:rFonts w:hint="cs"/>
          <w:rtl/>
        </w:rPr>
        <w:t xml:space="preserve"> נ' </w:t>
      </w:r>
      <w:r w:rsidRPr="00A07244">
        <w:rPr>
          <w:rFonts w:hint="cs"/>
          <w:b/>
          <w:bCs/>
          <w:u w:val="single"/>
          <w:rtl/>
        </w:rPr>
        <w:t>מ"י</w:t>
      </w:r>
      <w:r w:rsidR="007F0ACF">
        <w:rPr>
          <w:rFonts w:hint="cs"/>
          <w:rtl/>
        </w:rPr>
        <w:t xml:space="preserve">. המבקש נפסל עד תום ההליכים ע"י בית משפט קמא בגין עבירת מהירות של 157 קמ"ש במקום 90 קמ"ש. ביהמ"ש דחה את ערעורו של המבקש והשאיר על כנה את הפסילה . </w:t>
      </w:r>
    </w:p>
    <w:p w:rsidR="00A07244" w:rsidP="00BD6764" w:rsidRDefault="00A07244">
      <w:pPr>
        <w:spacing w:line="360" w:lineRule="auto"/>
        <w:jc w:val="both"/>
        <w:rPr>
          <w:rtl/>
        </w:rPr>
      </w:pPr>
    </w:p>
    <w:p w:rsidRPr="00A07244" w:rsidR="00A07244" w:rsidP="00BD6764" w:rsidRDefault="00A07244">
      <w:pPr>
        <w:spacing w:line="360" w:lineRule="auto"/>
        <w:jc w:val="both"/>
        <w:rPr>
          <w:b/>
          <w:bCs/>
          <w:u w:val="single"/>
          <w:rtl/>
        </w:rPr>
      </w:pPr>
      <w:r w:rsidRPr="00A07244">
        <w:rPr>
          <w:rFonts w:hint="cs"/>
          <w:b/>
          <w:bCs/>
          <w:u w:val="single"/>
          <w:rtl/>
        </w:rPr>
        <w:t>לסיכום</w:t>
      </w:r>
    </w:p>
    <w:p w:rsidR="007F0ACF" w:rsidP="00BD6764" w:rsidRDefault="007F0ACF">
      <w:pPr>
        <w:spacing w:line="360" w:lineRule="auto"/>
        <w:jc w:val="both"/>
        <w:rPr>
          <w:rtl/>
        </w:rPr>
      </w:pPr>
      <w:r>
        <w:rPr>
          <w:rFonts w:hint="cs"/>
          <w:rtl/>
        </w:rPr>
        <w:t>המהירות הגבוהה המיוחסת למשיב בשילוב עם היותו נהג צעיר</w:t>
      </w:r>
      <w:r w:rsidR="003F6915">
        <w:rPr>
          <w:rFonts w:hint="cs"/>
          <w:rtl/>
        </w:rPr>
        <w:t>,</w:t>
      </w:r>
      <w:r>
        <w:rPr>
          <w:rFonts w:hint="cs"/>
          <w:rtl/>
        </w:rPr>
        <w:t xml:space="preserve"> ללא וותק רב שנים בכביש</w:t>
      </w:r>
      <w:r w:rsidR="003F6915">
        <w:rPr>
          <w:rFonts w:hint="cs"/>
          <w:rtl/>
        </w:rPr>
        <w:t>,</w:t>
      </w:r>
      <w:r>
        <w:rPr>
          <w:rFonts w:hint="cs"/>
          <w:rtl/>
        </w:rPr>
        <w:t xml:space="preserve"> הופכת אותו למסוכן ובאיזון בין האינטרס של המשיב מזה, ובין האינטרס של הגנת כלל הציבור מזה, מוטה הכף בברור לטובת האינטרס של טובת כלל הציבור.</w:t>
      </w:r>
    </w:p>
    <w:p w:rsidR="003F6915" w:rsidP="00BD6764" w:rsidRDefault="003F6915">
      <w:pPr>
        <w:spacing w:line="360" w:lineRule="auto"/>
        <w:jc w:val="both"/>
        <w:rPr>
          <w:rtl/>
        </w:rPr>
      </w:pPr>
    </w:p>
    <w:p w:rsidR="007F0ACF" w:rsidP="00BD6764" w:rsidRDefault="007F0ACF">
      <w:pPr>
        <w:spacing w:line="360" w:lineRule="auto"/>
        <w:jc w:val="both"/>
        <w:rPr>
          <w:rtl/>
        </w:rPr>
      </w:pPr>
      <w:r>
        <w:rPr>
          <w:rFonts w:hint="cs"/>
          <w:rtl/>
        </w:rPr>
        <w:t xml:space="preserve">לאור </w:t>
      </w:r>
      <w:r w:rsidR="003F6915">
        <w:rPr>
          <w:rFonts w:hint="cs"/>
          <w:rtl/>
        </w:rPr>
        <w:t>האמור</w:t>
      </w:r>
      <w:r w:rsidR="0051688D">
        <w:rPr>
          <w:rFonts w:hint="cs"/>
          <w:rtl/>
        </w:rPr>
        <w:t>,</w:t>
      </w:r>
      <w:r>
        <w:rPr>
          <w:rFonts w:hint="cs"/>
          <w:rtl/>
        </w:rPr>
        <w:t xml:space="preserve"> הנני מורה על פסילתו של המשיב עד תום ההליכים המשפטיים נגדו </w:t>
      </w:r>
      <w:r w:rsidR="003F6915">
        <w:rPr>
          <w:rFonts w:hint="cs"/>
          <w:rtl/>
        </w:rPr>
        <w:t>ולא למעלה מ-</w:t>
      </w:r>
      <w:r>
        <w:rPr>
          <w:rFonts w:hint="cs"/>
          <w:rtl/>
        </w:rPr>
        <w:t xml:space="preserve">4 חודשים </w:t>
      </w:r>
      <w:r w:rsidR="0051688D">
        <w:rPr>
          <w:rFonts w:hint="cs"/>
          <w:rtl/>
        </w:rPr>
        <w:t xml:space="preserve">מיום 11.4.18 </w:t>
      </w:r>
      <w:r>
        <w:rPr>
          <w:rFonts w:hint="cs"/>
          <w:rtl/>
        </w:rPr>
        <w:t>וזאת לאור מחדלי המבקשת כפי שציינתי בהרחבה לעיל.</w:t>
      </w:r>
    </w:p>
    <w:p w:rsidR="00694556" w:rsidP="00BD6764" w:rsidRDefault="00694556">
      <w:pPr>
        <w:spacing w:line="360" w:lineRule="auto"/>
        <w:jc w:val="both"/>
        <w:rPr>
          <w:rFonts w:ascii="Arial" w:hAnsi="Arial"/>
          <w:rtl/>
        </w:rPr>
      </w:pPr>
    </w:p>
    <w:p w:rsidR="003F6915" w:rsidP="00BD6764" w:rsidRDefault="003F6915">
      <w:pPr>
        <w:spacing w:line="360" w:lineRule="auto"/>
        <w:jc w:val="both"/>
        <w:rPr>
          <w:rtl/>
        </w:rPr>
      </w:pPr>
      <w:r>
        <w:rPr>
          <w:rFonts w:hint="cs"/>
          <w:rtl/>
        </w:rPr>
        <w:t xml:space="preserve">רישיון הנהיגה יופקד בבית המשפט לא יאוחר מיום 11.4.18 וממועד ההפקדה תחושב הפסילה. </w:t>
      </w:r>
    </w:p>
    <w:p w:rsidR="003F6915" w:rsidP="00BD6764" w:rsidRDefault="003F6915">
      <w:pPr>
        <w:spacing w:line="360" w:lineRule="auto"/>
        <w:jc w:val="both"/>
        <w:rPr>
          <w:rtl/>
        </w:rPr>
      </w:pPr>
      <w:r>
        <w:rPr>
          <w:rFonts w:hint="cs"/>
          <w:rtl/>
        </w:rPr>
        <w:t>גם אם לא יפקיד הנאשם את רישיונו, נחשב הוא פסול מלנהוג אך הפסילה תחושב ממועד ההפקדה בלבד.</w:t>
      </w:r>
    </w:p>
    <w:p w:rsidR="003F6915" w:rsidP="00BD6764" w:rsidRDefault="003F6915">
      <w:pPr>
        <w:spacing w:line="360" w:lineRule="auto"/>
        <w:jc w:val="both"/>
        <w:rPr>
          <w:rtl/>
        </w:rPr>
      </w:pPr>
      <w:r>
        <w:rPr>
          <w:rFonts w:hint="cs"/>
          <w:rtl/>
        </w:rPr>
        <w:t xml:space="preserve">אם אין לנאשם רישיון נהיגה בתוקף, עליו להפקיד תצהיר ערוך כדין במזכירות בית המשפט. </w:t>
      </w:r>
    </w:p>
    <w:p w:rsidR="00EE01BA" w:rsidP="00BD6764" w:rsidRDefault="00EE01BA">
      <w:pPr>
        <w:spacing w:line="360" w:lineRule="auto"/>
        <w:jc w:val="both"/>
        <w:rPr>
          <w:rFonts w:ascii="Arial" w:hAnsi="Arial"/>
          <w:rtl/>
        </w:rPr>
      </w:pPr>
    </w:p>
    <w:p w:rsidR="00694556" w:rsidP="00BD6764" w:rsidRDefault="003F6915">
      <w:pPr>
        <w:spacing w:line="360" w:lineRule="auto"/>
        <w:jc w:val="both"/>
        <w:rPr>
          <w:rFonts w:ascii="Arial" w:hAnsi="Arial"/>
          <w:rtl/>
        </w:rPr>
      </w:pPr>
      <w:r>
        <w:rPr>
          <w:rFonts w:hint="cs" w:ascii="Arial" w:hAnsi="Arial"/>
          <w:rtl/>
        </w:rPr>
        <w:t>אף שההחלטה נכתבה עוד ביום 29.3.18,</w:t>
      </w:r>
      <w:r w:rsidR="00EE01BA">
        <w:rPr>
          <w:rFonts w:hint="cs" w:ascii="Arial" w:hAnsi="Arial"/>
          <w:rtl/>
        </w:rPr>
        <w:t xml:space="preserve"> בכתב יד</w:t>
      </w:r>
      <w:r>
        <w:rPr>
          <w:rFonts w:hint="cs" w:ascii="Arial" w:hAnsi="Arial"/>
          <w:rtl/>
        </w:rPr>
        <w:t xml:space="preserve"> </w:t>
      </w:r>
      <w:r w:rsidR="00EE01BA">
        <w:rPr>
          <w:rFonts w:hint="cs" w:ascii="Arial" w:hAnsi="Arial"/>
          <w:rtl/>
        </w:rPr>
        <w:t xml:space="preserve">הינה מוקלדת לאחר הגהה היום, בהעדר שירותי הקלדה בחול המועד פסח ובהיות התורנות ביום הבודד עמוסה בדיונים ומשימות. </w:t>
      </w:r>
      <w:r>
        <w:rPr>
          <w:rFonts w:hint="cs" w:ascii="Arial" w:hAnsi="Arial"/>
          <w:rtl/>
        </w:rPr>
        <w:t xml:space="preserve"> </w:t>
      </w:r>
    </w:p>
    <w:p w:rsidR="003F6915" w:rsidP="00BD6764" w:rsidRDefault="003F6915">
      <w:pPr>
        <w:spacing w:line="360" w:lineRule="auto"/>
        <w:jc w:val="both"/>
        <w:rPr>
          <w:rFonts w:ascii="Arial" w:hAnsi="Arial"/>
          <w:rtl/>
        </w:rPr>
      </w:pPr>
    </w:p>
    <w:p w:rsidR="003F6915" w:rsidP="00BD6764" w:rsidRDefault="003F6915">
      <w:pPr>
        <w:spacing w:line="360" w:lineRule="auto"/>
        <w:jc w:val="both"/>
        <w:rPr>
          <w:rFonts w:ascii="Arial" w:hAnsi="Arial"/>
          <w:rtl/>
        </w:rPr>
      </w:pPr>
      <w:r>
        <w:rPr>
          <w:rFonts w:hint="cs" w:ascii="Arial" w:hAnsi="Arial"/>
          <w:rtl/>
        </w:rPr>
        <w:lastRenderedPageBreak/>
        <w:t xml:space="preserve">תיק החקירה מוחזר למזכירות על מנת שתמציאו לתובע מלשכת </w:t>
      </w:r>
      <w:r w:rsidR="00EE01BA">
        <w:rPr>
          <w:rFonts w:hint="cs" w:ascii="Arial" w:hAnsi="Arial"/>
          <w:rtl/>
        </w:rPr>
        <w:t xml:space="preserve">תביעות </w:t>
      </w:r>
      <w:r>
        <w:rPr>
          <w:rFonts w:hint="cs" w:ascii="Arial" w:hAnsi="Arial"/>
          <w:rtl/>
        </w:rPr>
        <w:t xml:space="preserve">שפלה. </w:t>
      </w:r>
    </w:p>
    <w:p w:rsidR="003F6915" w:rsidP="00BD6764" w:rsidRDefault="003F6915">
      <w:pPr>
        <w:spacing w:line="360" w:lineRule="auto"/>
        <w:jc w:val="both"/>
        <w:rPr>
          <w:rFonts w:ascii="Arial" w:hAnsi="Arial"/>
          <w:rtl/>
        </w:rPr>
      </w:pPr>
    </w:p>
    <w:p w:rsidRPr="003F6915" w:rsidR="003F6915" w:rsidP="00BD6764" w:rsidRDefault="003F6915">
      <w:pPr>
        <w:spacing w:line="360" w:lineRule="auto"/>
        <w:jc w:val="both"/>
        <w:rPr>
          <w:rFonts w:ascii="Arial" w:hAnsi="Arial"/>
          <w:b/>
          <w:bCs/>
          <w:u w:val="single"/>
          <w:rtl/>
        </w:rPr>
      </w:pPr>
      <w:r w:rsidRPr="003F6915">
        <w:rPr>
          <w:rFonts w:hint="cs" w:ascii="Arial" w:hAnsi="Arial"/>
          <w:b/>
          <w:bCs/>
          <w:u w:val="single"/>
          <w:rtl/>
        </w:rPr>
        <w:t xml:space="preserve">זכות ערר כחוק. </w:t>
      </w:r>
    </w:p>
    <w:p w:rsidRPr="00DE1E7D" w:rsidR="003F6915" w:rsidP="00BD6764" w:rsidRDefault="003F6915">
      <w:pPr>
        <w:spacing w:line="360" w:lineRule="auto"/>
        <w:jc w:val="both"/>
        <w:rPr>
          <w:rFonts w:ascii="Arial" w:hAnsi="Arial"/>
          <w:rtl/>
        </w:rPr>
      </w:pPr>
    </w:p>
    <w:p w:rsidR="00694556" w:rsidP="00BD6764"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C43648" w:rsidP="00BD6764" w:rsidRDefault="0049524F">
      <w:pPr>
        <w:tabs>
          <w:tab w:val="left" w:pos="2553"/>
        </w:tabs>
        <w:ind w:left="5040"/>
        <w:jc w:val="both"/>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764" w:rsidRDefault="00BD6531">
      <w:pPr>
        <w:tabs>
          <w:tab w:val="left" w:pos="2553"/>
        </w:tabs>
        <w:jc w:val="both"/>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38428" cy="763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0e15e980d64e2f" cstate="print">
                            <a:extLst>
                              <a:ext uri="{28A0092B-C50C-407E-A947-70E740481C1C}"/>
                            </a:extLst>
                          </a:blip>
                          <a:stretch>
                            <a:fillRect/>
                          </a:stretch>
                        </pic:blipFill>
                        <pic:spPr>
                          <a:xfrm>
                            <a:off x="0" y="0"/>
                            <a:ext cx="1138428" cy="763524"/>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9524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9524F">
      <w:rPr>
        <w:rStyle w:val="ae"/>
        <w:noProof/>
        <w:rtl/>
      </w:rPr>
      <w:t>8</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9524F">
    <w:pPr>
      <w:pStyle w:val="a5"/>
      <w:jc w:val="center"/>
      <w:rPr>
        <w:rFonts w:cs="FrankRuehl"/>
        <w:sz w:val="28"/>
        <w:szCs w:val="28"/>
        <w:rtl/>
      </w:rPr>
    </w:pPr>
    <w:r>
      <w:rPr>
        <w:rFonts w:cs="FrankRuehl"/>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לתעבורה בפתח תקווה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49524F">
          <w:pPr>
            <w:rPr>
              <w:b/>
              <w:bCs/>
              <w:sz w:val="26"/>
              <w:szCs w:val="26"/>
              <w:rtl/>
            </w:rPr>
          </w:pPr>
          <w:sdt>
            <w:sdtPr>
              <w:rPr>
                <w:rtl/>
              </w:rPr>
              <w:alias w:val="1170"/>
              <w:tag w:val="1170"/>
              <w:id w:val="1066377040"/>
              <w:text w:multiLine="1"/>
            </w:sdtPr>
            <w:sdtEndPr/>
            <w:sdtContent>
              <w:r w:rsidR="00CF6BB7">
                <w:rPr>
                  <w:b/>
                  <w:bCs/>
                  <w:sz w:val="26"/>
                  <w:szCs w:val="26"/>
                  <w:rtl/>
                </w:rPr>
                <w:t>בפ"ת</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9590-02-18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מדינת ישראל נ' סלטר</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50250913535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187B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E028E9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AA817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C0CAB4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B74313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AEE9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E44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82C2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8664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63437A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F920CB9"/>
    <w:multiLevelType w:val="hybridMultilevel"/>
    <w:tmpl w:val="CC08C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3817842"/>
    <w:multiLevelType w:val="hybridMultilevel"/>
    <w:tmpl w:val="45842CDC"/>
    <w:lvl w:ilvl="0" w:tplc="AAC8368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D946416"/>
    <w:multiLevelType w:val="hybridMultilevel"/>
    <w:tmpl w:val="35C41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01D4FB7"/>
    <w:multiLevelType w:val="hybridMultilevel"/>
    <w:tmpl w:val="5942C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93F90"/>
    <w:rsid w:val="002C344E"/>
    <w:rsid w:val="002D2611"/>
    <w:rsid w:val="002E75E9"/>
    <w:rsid w:val="00307A6A"/>
    <w:rsid w:val="00307C40"/>
    <w:rsid w:val="00320433"/>
    <w:rsid w:val="003230C7"/>
    <w:rsid w:val="00326718"/>
    <w:rsid w:val="00327E50"/>
    <w:rsid w:val="0033597A"/>
    <w:rsid w:val="00343D89"/>
    <w:rsid w:val="00362612"/>
    <w:rsid w:val="00363CCD"/>
    <w:rsid w:val="0036743F"/>
    <w:rsid w:val="003715DD"/>
    <w:rsid w:val="003823E0"/>
    <w:rsid w:val="00385ED9"/>
    <w:rsid w:val="003A4521"/>
    <w:rsid w:val="003D1C8C"/>
    <w:rsid w:val="003F6915"/>
    <w:rsid w:val="0040096C"/>
    <w:rsid w:val="00414F1F"/>
    <w:rsid w:val="0043125D"/>
    <w:rsid w:val="0043502B"/>
    <w:rsid w:val="004443AC"/>
    <w:rsid w:val="00444B02"/>
    <w:rsid w:val="00451E28"/>
    <w:rsid w:val="00462C62"/>
    <w:rsid w:val="00465D36"/>
    <w:rsid w:val="0049524F"/>
    <w:rsid w:val="004B3BFA"/>
    <w:rsid w:val="004C17EE"/>
    <w:rsid w:val="004C4BDF"/>
    <w:rsid w:val="004D1187"/>
    <w:rsid w:val="004D3AA0"/>
    <w:rsid w:val="004E1987"/>
    <w:rsid w:val="004E2E15"/>
    <w:rsid w:val="004E6E3C"/>
    <w:rsid w:val="0051688D"/>
    <w:rsid w:val="00520898"/>
    <w:rsid w:val="00523621"/>
    <w:rsid w:val="00524986"/>
    <w:rsid w:val="005268F6"/>
    <w:rsid w:val="00534284"/>
    <w:rsid w:val="00547DB7"/>
    <w:rsid w:val="005A633D"/>
    <w:rsid w:val="005F4F09"/>
    <w:rsid w:val="0061431B"/>
    <w:rsid w:val="00622BAA"/>
    <w:rsid w:val="00623F93"/>
    <w:rsid w:val="006306CF"/>
    <w:rsid w:val="00644E9A"/>
    <w:rsid w:val="00671BD5"/>
    <w:rsid w:val="00672444"/>
    <w:rsid w:val="006805C1"/>
    <w:rsid w:val="00686C21"/>
    <w:rsid w:val="006931C1"/>
    <w:rsid w:val="00694556"/>
    <w:rsid w:val="006B4200"/>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0ACF"/>
    <w:rsid w:val="007F4609"/>
    <w:rsid w:val="00814468"/>
    <w:rsid w:val="008176A1"/>
    <w:rsid w:val="00820005"/>
    <w:rsid w:val="00844318"/>
    <w:rsid w:val="00863F5D"/>
    <w:rsid w:val="00870890"/>
    <w:rsid w:val="00873602"/>
    <w:rsid w:val="00875D12"/>
    <w:rsid w:val="00877C05"/>
    <w:rsid w:val="0088479D"/>
    <w:rsid w:val="00896889"/>
    <w:rsid w:val="008C5714"/>
    <w:rsid w:val="008D10B2"/>
    <w:rsid w:val="00903896"/>
    <w:rsid w:val="00906F3D"/>
    <w:rsid w:val="0094424E"/>
    <w:rsid w:val="00955642"/>
    <w:rsid w:val="009622DF"/>
    <w:rsid w:val="0096493F"/>
    <w:rsid w:val="00967DFF"/>
    <w:rsid w:val="00994341"/>
    <w:rsid w:val="00996AED"/>
    <w:rsid w:val="009D1A48"/>
    <w:rsid w:val="009E1CE7"/>
    <w:rsid w:val="009E4EA5"/>
    <w:rsid w:val="009F164B"/>
    <w:rsid w:val="009F323C"/>
    <w:rsid w:val="00A07244"/>
    <w:rsid w:val="00A3392B"/>
    <w:rsid w:val="00A56190"/>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D6764"/>
    <w:rsid w:val="00BE05B2"/>
    <w:rsid w:val="00BF1908"/>
    <w:rsid w:val="00C22D93"/>
    <w:rsid w:val="00C23458"/>
    <w:rsid w:val="00C31120"/>
    <w:rsid w:val="00C34482"/>
    <w:rsid w:val="00C43648"/>
    <w:rsid w:val="00C50A9F"/>
    <w:rsid w:val="00C642FA"/>
    <w:rsid w:val="00CA63B5"/>
    <w:rsid w:val="00CC7622"/>
    <w:rsid w:val="00CD608F"/>
    <w:rsid w:val="00CF6BB7"/>
    <w:rsid w:val="00D04AA4"/>
    <w:rsid w:val="00D27982"/>
    <w:rsid w:val="00D33B86"/>
    <w:rsid w:val="00D44968"/>
    <w:rsid w:val="00D53924"/>
    <w:rsid w:val="00D55D0C"/>
    <w:rsid w:val="00D6026B"/>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E01BA"/>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F69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F69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F691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F691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F691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F691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F69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F69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List Paragraph"/>
    <w:basedOn w:val="a1"/>
    <w:uiPriority w:val="34"/>
    <w:qFormat/>
    <w:rsid w:val="007F0ACF"/>
    <w:pPr>
      <w:spacing w:after="160" w:line="256" w:lineRule="auto"/>
      <w:ind w:left="720"/>
      <w:contextualSpacing/>
    </w:pPr>
    <w:rPr>
      <w:rFonts w:asciiTheme="minorHAnsi" w:eastAsiaTheme="minorHAnsi" w:hAnsiTheme="minorHAnsi" w:cstheme="minorBidi"/>
      <w:sz w:val="22"/>
      <w:szCs w:val="22"/>
    </w:rPr>
  </w:style>
  <w:style w:type="character" w:styleId="FollowedHyperlink">
    <w:name w:val="FollowedHyperlink"/>
    <w:basedOn w:val="a2"/>
    <w:semiHidden/>
    <w:unhideWhenUsed/>
    <w:rsid w:val="003F6915"/>
    <w:rPr>
      <w:noProof w:val="0"/>
      <w:color w:val="800080" w:themeColor="followedHyperlink"/>
      <w:u w:val="single"/>
    </w:rPr>
  </w:style>
  <w:style w:type="character" w:styleId="HTMLCite">
    <w:name w:val="HTML Cite"/>
    <w:basedOn w:val="a2"/>
    <w:semiHidden/>
    <w:unhideWhenUsed/>
    <w:rsid w:val="003F6915"/>
    <w:rPr>
      <w:i/>
      <w:iCs/>
      <w:noProof w:val="0"/>
    </w:rPr>
  </w:style>
  <w:style w:type="character" w:styleId="HTMLCode">
    <w:name w:val="HTML Code"/>
    <w:basedOn w:val="a2"/>
    <w:semiHidden/>
    <w:unhideWhenUsed/>
    <w:rsid w:val="003F6915"/>
    <w:rPr>
      <w:rFonts w:ascii="Consolas" w:hAnsi="Consolas"/>
      <w:noProof w:val="0"/>
      <w:sz w:val="20"/>
      <w:szCs w:val="20"/>
    </w:rPr>
  </w:style>
  <w:style w:type="character" w:styleId="HTMLDefinition">
    <w:name w:val="HTML Definition"/>
    <w:basedOn w:val="a2"/>
    <w:semiHidden/>
    <w:unhideWhenUsed/>
    <w:rsid w:val="003F6915"/>
    <w:rPr>
      <w:i/>
      <w:iCs/>
      <w:noProof w:val="0"/>
    </w:rPr>
  </w:style>
  <w:style w:type="character" w:styleId="HTMLVariable">
    <w:name w:val="HTML Variable"/>
    <w:basedOn w:val="a2"/>
    <w:semiHidden/>
    <w:unhideWhenUsed/>
    <w:rsid w:val="003F6915"/>
    <w:rPr>
      <w:i/>
      <w:iCs/>
      <w:noProof w:val="0"/>
    </w:rPr>
  </w:style>
  <w:style w:type="paragraph" w:styleId="HTML">
    <w:name w:val="HTML Preformatted"/>
    <w:basedOn w:val="a1"/>
    <w:link w:val="HTML0"/>
    <w:semiHidden/>
    <w:unhideWhenUsed/>
    <w:rsid w:val="003F6915"/>
    <w:rPr>
      <w:rFonts w:ascii="Consolas" w:hAnsi="Consolas"/>
      <w:sz w:val="20"/>
      <w:szCs w:val="20"/>
    </w:rPr>
  </w:style>
  <w:style w:type="character" w:customStyle="1" w:styleId="HTML0">
    <w:name w:val="HTML מעוצב מראש תו"/>
    <w:basedOn w:val="a2"/>
    <w:link w:val="HTML"/>
    <w:semiHidden/>
    <w:rsid w:val="003F6915"/>
    <w:rPr>
      <w:rFonts w:ascii="Consolas" w:hAnsi="Consolas" w:cs="David"/>
      <w:noProof w:val="0"/>
    </w:rPr>
  </w:style>
  <w:style w:type="character" w:styleId="Hyperlink">
    <w:name w:val="Hyperlink"/>
    <w:basedOn w:val="a2"/>
    <w:semiHidden/>
    <w:unhideWhenUsed/>
    <w:rsid w:val="003F6915"/>
    <w:rPr>
      <w:noProof w:val="0"/>
      <w:color w:val="0000FF" w:themeColor="hyperlink"/>
      <w:u w:val="single"/>
    </w:rPr>
  </w:style>
  <w:style w:type="paragraph" w:styleId="Index1">
    <w:name w:val="index 1"/>
    <w:basedOn w:val="a1"/>
    <w:next w:val="a1"/>
    <w:autoRedefine/>
    <w:semiHidden/>
    <w:unhideWhenUsed/>
    <w:rsid w:val="003F6915"/>
    <w:pPr>
      <w:ind w:left="240" w:hanging="240"/>
    </w:pPr>
  </w:style>
  <w:style w:type="paragraph" w:styleId="Index2">
    <w:name w:val="index 2"/>
    <w:basedOn w:val="a1"/>
    <w:next w:val="a1"/>
    <w:autoRedefine/>
    <w:semiHidden/>
    <w:unhideWhenUsed/>
    <w:rsid w:val="003F6915"/>
    <w:pPr>
      <w:ind w:left="480" w:hanging="240"/>
    </w:pPr>
  </w:style>
  <w:style w:type="paragraph" w:styleId="Index3">
    <w:name w:val="index 3"/>
    <w:basedOn w:val="a1"/>
    <w:next w:val="a1"/>
    <w:autoRedefine/>
    <w:semiHidden/>
    <w:unhideWhenUsed/>
    <w:rsid w:val="003F6915"/>
    <w:pPr>
      <w:ind w:left="720" w:hanging="240"/>
    </w:pPr>
  </w:style>
  <w:style w:type="paragraph" w:styleId="Index4">
    <w:name w:val="index 4"/>
    <w:basedOn w:val="a1"/>
    <w:next w:val="a1"/>
    <w:autoRedefine/>
    <w:semiHidden/>
    <w:unhideWhenUsed/>
    <w:rsid w:val="003F6915"/>
    <w:pPr>
      <w:ind w:left="960" w:hanging="240"/>
    </w:pPr>
  </w:style>
  <w:style w:type="paragraph" w:styleId="Index5">
    <w:name w:val="index 5"/>
    <w:basedOn w:val="a1"/>
    <w:next w:val="a1"/>
    <w:autoRedefine/>
    <w:semiHidden/>
    <w:unhideWhenUsed/>
    <w:rsid w:val="003F6915"/>
    <w:pPr>
      <w:ind w:left="1200" w:hanging="240"/>
    </w:pPr>
  </w:style>
  <w:style w:type="paragraph" w:styleId="Index6">
    <w:name w:val="index 6"/>
    <w:basedOn w:val="a1"/>
    <w:next w:val="a1"/>
    <w:autoRedefine/>
    <w:semiHidden/>
    <w:unhideWhenUsed/>
    <w:rsid w:val="003F6915"/>
    <w:pPr>
      <w:ind w:left="1440" w:hanging="240"/>
    </w:pPr>
  </w:style>
  <w:style w:type="paragraph" w:styleId="Index7">
    <w:name w:val="index 7"/>
    <w:basedOn w:val="a1"/>
    <w:next w:val="a1"/>
    <w:autoRedefine/>
    <w:semiHidden/>
    <w:unhideWhenUsed/>
    <w:rsid w:val="003F6915"/>
    <w:pPr>
      <w:ind w:left="1680" w:hanging="240"/>
    </w:pPr>
  </w:style>
  <w:style w:type="paragraph" w:styleId="Index8">
    <w:name w:val="index 8"/>
    <w:basedOn w:val="a1"/>
    <w:next w:val="a1"/>
    <w:autoRedefine/>
    <w:semiHidden/>
    <w:unhideWhenUsed/>
    <w:rsid w:val="003F6915"/>
    <w:pPr>
      <w:ind w:left="1920" w:hanging="240"/>
    </w:pPr>
  </w:style>
  <w:style w:type="paragraph" w:styleId="Index9">
    <w:name w:val="index 9"/>
    <w:basedOn w:val="a1"/>
    <w:next w:val="a1"/>
    <w:autoRedefine/>
    <w:semiHidden/>
    <w:unhideWhenUsed/>
    <w:rsid w:val="003F6915"/>
    <w:pPr>
      <w:ind w:left="2160" w:hanging="240"/>
    </w:pPr>
  </w:style>
  <w:style w:type="paragraph" w:styleId="NormalWeb">
    <w:name w:val="Normal (Web)"/>
    <w:basedOn w:val="a1"/>
    <w:semiHidden/>
    <w:unhideWhenUsed/>
    <w:rsid w:val="003F6915"/>
    <w:rPr>
      <w:rFonts w:cs="Times New Roman"/>
    </w:rPr>
  </w:style>
  <w:style w:type="paragraph" w:styleId="TOC1">
    <w:name w:val="toc 1"/>
    <w:basedOn w:val="a1"/>
    <w:next w:val="a1"/>
    <w:autoRedefine/>
    <w:semiHidden/>
    <w:unhideWhenUsed/>
    <w:rsid w:val="003F6915"/>
    <w:pPr>
      <w:spacing w:after="100"/>
    </w:pPr>
  </w:style>
  <w:style w:type="paragraph" w:styleId="TOC2">
    <w:name w:val="toc 2"/>
    <w:basedOn w:val="a1"/>
    <w:next w:val="a1"/>
    <w:autoRedefine/>
    <w:semiHidden/>
    <w:unhideWhenUsed/>
    <w:rsid w:val="003F6915"/>
    <w:pPr>
      <w:spacing w:after="100"/>
      <w:ind w:left="240"/>
    </w:pPr>
  </w:style>
  <w:style w:type="paragraph" w:styleId="TOC3">
    <w:name w:val="toc 3"/>
    <w:basedOn w:val="a1"/>
    <w:next w:val="a1"/>
    <w:autoRedefine/>
    <w:semiHidden/>
    <w:unhideWhenUsed/>
    <w:rsid w:val="003F6915"/>
    <w:pPr>
      <w:spacing w:after="100"/>
      <w:ind w:left="480"/>
    </w:pPr>
  </w:style>
  <w:style w:type="paragraph" w:styleId="TOC4">
    <w:name w:val="toc 4"/>
    <w:basedOn w:val="a1"/>
    <w:next w:val="a1"/>
    <w:autoRedefine/>
    <w:semiHidden/>
    <w:unhideWhenUsed/>
    <w:rsid w:val="003F6915"/>
    <w:pPr>
      <w:spacing w:after="100"/>
      <w:ind w:left="720"/>
    </w:pPr>
  </w:style>
  <w:style w:type="paragraph" w:styleId="TOC5">
    <w:name w:val="toc 5"/>
    <w:basedOn w:val="a1"/>
    <w:next w:val="a1"/>
    <w:autoRedefine/>
    <w:semiHidden/>
    <w:unhideWhenUsed/>
    <w:rsid w:val="003F6915"/>
    <w:pPr>
      <w:spacing w:after="100"/>
      <w:ind w:left="960"/>
    </w:pPr>
  </w:style>
  <w:style w:type="paragraph" w:styleId="TOC6">
    <w:name w:val="toc 6"/>
    <w:basedOn w:val="a1"/>
    <w:next w:val="a1"/>
    <w:autoRedefine/>
    <w:semiHidden/>
    <w:unhideWhenUsed/>
    <w:rsid w:val="003F6915"/>
    <w:pPr>
      <w:spacing w:after="100"/>
      <w:ind w:left="1200"/>
    </w:pPr>
  </w:style>
  <w:style w:type="paragraph" w:styleId="TOC7">
    <w:name w:val="toc 7"/>
    <w:basedOn w:val="a1"/>
    <w:next w:val="a1"/>
    <w:autoRedefine/>
    <w:semiHidden/>
    <w:unhideWhenUsed/>
    <w:rsid w:val="003F6915"/>
    <w:pPr>
      <w:spacing w:after="100"/>
      <w:ind w:left="1440"/>
    </w:pPr>
  </w:style>
  <w:style w:type="paragraph" w:styleId="TOC8">
    <w:name w:val="toc 8"/>
    <w:basedOn w:val="a1"/>
    <w:next w:val="a1"/>
    <w:autoRedefine/>
    <w:semiHidden/>
    <w:unhideWhenUsed/>
    <w:rsid w:val="003F6915"/>
    <w:pPr>
      <w:spacing w:after="100"/>
      <w:ind w:left="1680"/>
    </w:pPr>
  </w:style>
  <w:style w:type="paragraph" w:styleId="TOC9">
    <w:name w:val="toc 9"/>
    <w:basedOn w:val="a1"/>
    <w:next w:val="a1"/>
    <w:autoRedefine/>
    <w:semiHidden/>
    <w:unhideWhenUsed/>
    <w:rsid w:val="003F6915"/>
    <w:pPr>
      <w:spacing w:after="100"/>
      <w:ind w:left="1920"/>
    </w:pPr>
  </w:style>
  <w:style w:type="table" w:styleId="-1">
    <w:name w:val="Table 3D effects 1"/>
    <w:basedOn w:val="a3"/>
    <w:semiHidden/>
    <w:unhideWhenUsed/>
    <w:rsid w:val="003F691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F691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F691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3F6915"/>
  </w:style>
  <w:style w:type="paragraph" w:styleId="af2">
    <w:name w:val="Salutation"/>
    <w:basedOn w:val="a1"/>
    <w:next w:val="a1"/>
    <w:link w:val="af3"/>
    <w:rsid w:val="003F6915"/>
  </w:style>
  <w:style w:type="character" w:customStyle="1" w:styleId="af3">
    <w:name w:val="ברכה תו"/>
    <w:basedOn w:val="a2"/>
    <w:link w:val="af2"/>
    <w:rsid w:val="003F6915"/>
    <w:rPr>
      <w:rFonts w:cs="David"/>
      <w:noProof w:val="0"/>
      <w:sz w:val="24"/>
      <w:szCs w:val="24"/>
    </w:rPr>
  </w:style>
  <w:style w:type="paragraph" w:styleId="af4">
    <w:name w:val="Body Text"/>
    <w:basedOn w:val="a1"/>
    <w:link w:val="af5"/>
    <w:semiHidden/>
    <w:unhideWhenUsed/>
    <w:rsid w:val="003F6915"/>
    <w:pPr>
      <w:spacing w:after="120"/>
    </w:pPr>
  </w:style>
  <w:style w:type="character" w:customStyle="1" w:styleId="af5">
    <w:name w:val="גוף טקסט תו"/>
    <w:basedOn w:val="a2"/>
    <w:link w:val="af4"/>
    <w:semiHidden/>
    <w:rsid w:val="003F6915"/>
    <w:rPr>
      <w:rFonts w:cs="David"/>
      <w:noProof w:val="0"/>
      <w:sz w:val="24"/>
      <w:szCs w:val="24"/>
    </w:rPr>
  </w:style>
  <w:style w:type="paragraph" w:styleId="23">
    <w:name w:val="Body Text 2"/>
    <w:basedOn w:val="a1"/>
    <w:link w:val="24"/>
    <w:semiHidden/>
    <w:unhideWhenUsed/>
    <w:rsid w:val="003F6915"/>
    <w:pPr>
      <w:spacing w:after="120" w:line="480" w:lineRule="auto"/>
    </w:pPr>
  </w:style>
  <w:style w:type="character" w:customStyle="1" w:styleId="24">
    <w:name w:val="גוף טקסט 2 תו"/>
    <w:basedOn w:val="a2"/>
    <w:link w:val="23"/>
    <w:semiHidden/>
    <w:rsid w:val="003F6915"/>
    <w:rPr>
      <w:rFonts w:cs="David"/>
      <w:noProof w:val="0"/>
      <w:sz w:val="24"/>
      <w:szCs w:val="24"/>
    </w:rPr>
  </w:style>
  <w:style w:type="paragraph" w:styleId="33">
    <w:name w:val="Body Text 3"/>
    <w:basedOn w:val="a1"/>
    <w:link w:val="34"/>
    <w:semiHidden/>
    <w:unhideWhenUsed/>
    <w:rsid w:val="003F6915"/>
    <w:pPr>
      <w:spacing w:after="120"/>
    </w:pPr>
    <w:rPr>
      <w:sz w:val="16"/>
      <w:szCs w:val="16"/>
    </w:rPr>
  </w:style>
  <w:style w:type="character" w:customStyle="1" w:styleId="34">
    <w:name w:val="גוף טקסט 3 תו"/>
    <w:basedOn w:val="a2"/>
    <w:link w:val="33"/>
    <w:semiHidden/>
    <w:rsid w:val="003F6915"/>
    <w:rPr>
      <w:rFonts w:cs="David"/>
      <w:noProof w:val="0"/>
      <w:sz w:val="16"/>
      <w:szCs w:val="16"/>
    </w:rPr>
  </w:style>
  <w:style w:type="character" w:styleId="HTML1">
    <w:name w:val="HTML Sample"/>
    <w:basedOn w:val="a2"/>
    <w:semiHidden/>
    <w:unhideWhenUsed/>
    <w:rsid w:val="003F6915"/>
    <w:rPr>
      <w:rFonts w:ascii="Consolas" w:hAnsi="Consolas"/>
      <w:noProof w:val="0"/>
      <w:sz w:val="24"/>
      <w:szCs w:val="24"/>
    </w:rPr>
  </w:style>
  <w:style w:type="character" w:styleId="af6">
    <w:name w:val="Emphasis"/>
    <w:basedOn w:val="a2"/>
    <w:qFormat/>
    <w:rsid w:val="003F6915"/>
    <w:rPr>
      <w:i/>
      <w:iCs/>
      <w:noProof w:val="0"/>
    </w:rPr>
  </w:style>
  <w:style w:type="character" w:styleId="af7">
    <w:name w:val="Intense Emphasis"/>
    <w:basedOn w:val="a2"/>
    <w:uiPriority w:val="21"/>
    <w:qFormat/>
    <w:rsid w:val="003F6915"/>
    <w:rPr>
      <w:i/>
      <w:iCs/>
      <w:noProof w:val="0"/>
      <w:color w:val="4F81BD" w:themeColor="accent1"/>
    </w:rPr>
  </w:style>
  <w:style w:type="character" w:styleId="af8">
    <w:name w:val="Subtle Emphasis"/>
    <w:basedOn w:val="a2"/>
    <w:uiPriority w:val="19"/>
    <w:qFormat/>
    <w:rsid w:val="003F6915"/>
    <w:rPr>
      <w:i/>
      <w:iCs/>
      <w:noProof w:val="0"/>
      <w:color w:val="404040" w:themeColor="text1" w:themeTint="BF"/>
    </w:rPr>
  </w:style>
  <w:style w:type="paragraph" w:styleId="af9">
    <w:name w:val="List Continue"/>
    <w:basedOn w:val="a1"/>
    <w:semiHidden/>
    <w:unhideWhenUsed/>
    <w:rsid w:val="003F6915"/>
    <w:pPr>
      <w:spacing w:after="120"/>
      <w:ind w:left="283"/>
      <w:contextualSpacing/>
    </w:pPr>
  </w:style>
  <w:style w:type="paragraph" w:styleId="25">
    <w:name w:val="List Continue 2"/>
    <w:basedOn w:val="a1"/>
    <w:semiHidden/>
    <w:unhideWhenUsed/>
    <w:rsid w:val="003F6915"/>
    <w:pPr>
      <w:spacing w:after="120"/>
      <w:ind w:left="566"/>
      <w:contextualSpacing/>
    </w:pPr>
  </w:style>
  <w:style w:type="paragraph" w:styleId="35">
    <w:name w:val="List Continue 3"/>
    <w:basedOn w:val="a1"/>
    <w:semiHidden/>
    <w:unhideWhenUsed/>
    <w:rsid w:val="003F6915"/>
    <w:pPr>
      <w:spacing w:after="120"/>
      <w:ind w:left="849"/>
      <w:contextualSpacing/>
    </w:pPr>
  </w:style>
  <w:style w:type="paragraph" w:styleId="42">
    <w:name w:val="List Continue 4"/>
    <w:basedOn w:val="a1"/>
    <w:semiHidden/>
    <w:unhideWhenUsed/>
    <w:rsid w:val="003F6915"/>
    <w:pPr>
      <w:spacing w:after="120"/>
      <w:ind w:left="1132"/>
      <w:contextualSpacing/>
    </w:pPr>
  </w:style>
  <w:style w:type="paragraph" w:styleId="53">
    <w:name w:val="List Continue 5"/>
    <w:basedOn w:val="a1"/>
    <w:semiHidden/>
    <w:unhideWhenUsed/>
    <w:rsid w:val="003F6915"/>
    <w:pPr>
      <w:spacing w:after="120"/>
      <w:ind w:left="1415"/>
      <w:contextualSpacing/>
    </w:pPr>
  </w:style>
  <w:style w:type="character" w:styleId="afa">
    <w:name w:val="Intense Reference"/>
    <w:basedOn w:val="a2"/>
    <w:uiPriority w:val="32"/>
    <w:qFormat/>
    <w:rsid w:val="003F6915"/>
    <w:rPr>
      <w:b/>
      <w:bCs/>
      <w:smallCaps/>
      <w:noProof w:val="0"/>
      <w:color w:val="4F81BD" w:themeColor="accent1"/>
      <w:spacing w:val="5"/>
    </w:rPr>
  </w:style>
  <w:style w:type="character" w:styleId="afb">
    <w:name w:val="endnote reference"/>
    <w:basedOn w:val="a2"/>
    <w:semiHidden/>
    <w:unhideWhenUsed/>
    <w:rsid w:val="003F6915"/>
    <w:rPr>
      <w:noProof w:val="0"/>
      <w:vertAlign w:val="superscript"/>
    </w:rPr>
  </w:style>
  <w:style w:type="character" w:styleId="afc">
    <w:name w:val="footnote reference"/>
    <w:basedOn w:val="a2"/>
    <w:semiHidden/>
    <w:unhideWhenUsed/>
    <w:rsid w:val="003F6915"/>
    <w:rPr>
      <w:noProof w:val="0"/>
      <w:vertAlign w:val="superscript"/>
    </w:rPr>
  </w:style>
  <w:style w:type="character" w:styleId="afd">
    <w:name w:val="Subtle Reference"/>
    <w:basedOn w:val="a2"/>
    <w:uiPriority w:val="31"/>
    <w:qFormat/>
    <w:rsid w:val="003F6915"/>
    <w:rPr>
      <w:smallCaps/>
      <w:noProof w:val="0"/>
      <w:color w:val="5A5A5A" w:themeColor="text1" w:themeTint="A5"/>
    </w:rPr>
  </w:style>
  <w:style w:type="table" w:styleId="afe">
    <w:name w:val="Light Shading"/>
    <w:basedOn w:val="a3"/>
    <w:uiPriority w:val="60"/>
    <w:semiHidden/>
    <w:unhideWhenUsed/>
    <w:rsid w:val="003F69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F69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F69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F69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F69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F69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F69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F69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F69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F69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F69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F69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F69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F69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F69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3F69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F69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F69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F69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F69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F69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F69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3F6915"/>
    <w:rPr>
      <w:b/>
      <w:bCs/>
      <w:noProof w:val="0"/>
    </w:rPr>
  </w:style>
  <w:style w:type="paragraph" w:styleId="aff1">
    <w:name w:val="Signature"/>
    <w:basedOn w:val="a1"/>
    <w:link w:val="aff2"/>
    <w:semiHidden/>
    <w:unhideWhenUsed/>
    <w:rsid w:val="003F6915"/>
    <w:pPr>
      <w:ind w:left="4252"/>
    </w:pPr>
  </w:style>
  <w:style w:type="character" w:customStyle="1" w:styleId="aff2">
    <w:name w:val="חתימה תו"/>
    <w:basedOn w:val="a2"/>
    <w:link w:val="aff1"/>
    <w:semiHidden/>
    <w:rsid w:val="003F6915"/>
    <w:rPr>
      <w:rFonts w:cs="David"/>
      <w:noProof w:val="0"/>
      <w:sz w:val="24"/>
      <w:szCs w:val="24"/>
    </w:rPr>
  </w:style>
  <w:style w:type="paragraph" w:styleId="aff3">
    <w:name w:val="E-mail Signature"/>
    <w:basedOn w:val="a1"/>
    <w:link w:val="aff4"/>
    <w:semiHidden/>
    <w:unhideWhenUsed/>
    <w:rsid w:val="003F6915"/>
  </w:style>
  <w:style w:type="character" w:customStyle="1" w:styleId="aff4">
    <w:name w:val="חתימת דואר אלקטרוני תו"/>
    <w:basedOn w:val="a2"/>
    <w:link w:val="aff3"/>
    <w:semiHidden/>
    <w:rsid w:val="003F6915"/>
    <w:rPr>
      <w:rFonts w:cs="David"/>
      <w:noProof w:val="0"/>
      <w:sz w:val="24"/>
      <w:szCs w:val="24"/>
    </w:rPr>
  </w:style>
  <w:style w:type="table" w:styleId="aff5">
    <w:name w:val="Table Elegant"/>
    <w:basedOn w:val="a3"/>
    <w:semiHidden/>
    <w:unhideWhenUsed/>
    <w:rsid w:val="003F691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3F69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F691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F691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3F691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F691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F691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F691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F691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F691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F691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F691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F691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F691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F691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F69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F69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F69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F69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F69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F691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F691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F691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F69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F691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F691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F691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F691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F691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F691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F691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F691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F691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F691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F691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F691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F691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F69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F691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F691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F691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F691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F691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F691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F69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F69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F69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F69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F69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F69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F69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F69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F691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F691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F691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F691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F691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F691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F691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F691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F691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F691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F691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F691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F691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F69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F691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F691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F691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F691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F691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F691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F69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F691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F691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F691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F691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F691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F691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F69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F691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F691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F691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F691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F691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F691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F69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F69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F69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F69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F69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F69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F69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F69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F69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F69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F69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F69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F69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F69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F69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F69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F69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F69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F69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F69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F69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F69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F69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F69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F69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F69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F69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F69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F69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3F691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3F6915"/>
    <w:rPr>
      <w:sz w:val="20"/>
      <w:szCs w:val="20"/>
    </w:rPr>
  </w:style>
  <w:style w:type="character" w:customStyle="1" w:styleId="affa">
    <w:name w:val="טקסט הערת סיום תו"/>
    <w:basedOn w:val="a2"/>
    <w:link w:val="aff9"/>
    <w:semiHidden/>
    <w:rsid w:val="003F6915"/>
    <w:rPr>
      <w:rFonts w:cs="David"/>
      <w:noProof w:val="0"/>
    </w:rPr>
  </w:style>
  <w:style w:type="paragraph" w:styleId="affb">
    <w:name w:val="footnote text"/>
    <w:basedOn w:val="a1"/>
    <w:link w:val="affc"/>
    <w:semiHidden/>
    <w:unhideWhenUsed/>
    <w:rsid w:val="003F6915"/>
    <w:rPr>
      <w:sz w:val="20"/>
      <w:szCs w:val="20"/>
    </w:rPr>
  </w:style>
  <w:style w:type="character" w:customStyle="1" w:styleId="affc">
    <w:name w:val="טקסט הערת שוליים תו"/>
    <w:basedOn w:val="a2"/>
    <w:link w:val="affb"/>
    <w:semiHidden/>
    <w:rsid w:val="003F6915"/>
    <w:rPr>
      <w:rFonts w:cs="David"/>
      <w:noProof w:val="0"/>
    </w:rPr>
  </w:style>
  <w:style w:type="paragraph" w:styleId="affd">
    <w:name w:val="macro"/>
    <w:link w:val="affe"/>
    <w:semiHidden/>
    <w:unhideWhenUsed/>
    <w:rsid w:val="003F691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3F6915"/>
    <w:rPr>
      <w:rFonts w:ascii="Consolas" w:hAnsi="Consolas" w:cs="David"/>
      <w:noProof w:val="0"/>
    </w:rPr>
  </w:style>
  <w:style w:type="paragraph" w:styleId="afff">
    <w:name w:val="Plain Text"/>
    <w:basedOn w:val="a1"/>
    <w:link w:val="afff0"/>
    <w:semiHidden/>
    <w:unhideWhenUsed/>
    <w:rsid w:val="003F6915"/>
    <w:rPr>
      <w:rFonts w:ascii="Consolas" w:hAnsi="Consolas"/>
      <w:sz w:val="21"/>
      <w:szCs w:val="21"/>
    </w:rPr>
  </w:style>
  <w:style w:type="character" w:customStyle="1" w:styleId="afff0">
    <w:name w:val="טקסט רגיל תו"/>
    <w:basedOn w:val="a2"/>
    <w:link w:val="afff"/>
    <w:semiHidden/>
    <w:rsid w:val="003F6915"/>
    <w:rPr>
      <w:rFonts w:ascii="Consolas" w:hAnsi="Consolas" w:cs="David"/>
      <w:noProof w:val="0"/>
      <w:sz w:val="21"/>
      <w:szCs w:val="21"/>
    </w:rPr>
  </w:style>
  <w:style w:type="character" w:styleId="afff1">
    <w:name w:val="Book Title"/>
    <w:basedOn w:val="a2"/>
    <w:uiPriority w:val="33"/>
    <w:qFormat/>
    <w:rsid w:val="003F6915"/>
    <w:rPr>
      <w:b/>
      <w:bCs/>
      <w:i/>
      <w:iCs/>
      <w:noProof w:val="0"/>
      <w:spacing w:val="5"/>
    </w:rPr>
  </w:style>
  <w:style w:type="character" w:customStyle="1" w:styleId="10">
    <w:name w:val="כותרת 1 תו"/>
    <w:basedOn w:val="a2"/>
    <w:link w:val="1"/>
    <w:rsid w:val="003F691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F691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F691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F691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F691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F691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F691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F6915"/>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3F6915"/>
    <w:rPr>
      <w:rFonts w:asciiTheme="majorHAnsi" w:eastAsiaTheme="majorEastAsia" w:hAnsiTheme="majorHAnsi" w:cstheme="majorBidi"/>
      <w:b/>
      <w:bCs/>
    </w:rPr>
  </w:style>
  <w:style w:type="paragraph" w:styleId="afff3">
    <w:name w:val="Note Heading"/>
    <w:basedOn w:val="a1"/>
    <w:next w:val="a1"/>
    <w:link w:val="afff4"/>
    <w:semiHidden/>
    <w:unhideWhenUsed/>
    <w:rsid w:val="003F6915"/>
  </w:style>
  <w:style w:type="character" w:customStyle="1" w:styleId="afff4">
    <w:name w:val="כותרת הערות תו"/>
    <w:basedOn w:val="a2"/>
    <w:link w:val="afff3"/>
    <w:semiHidden/>
    <w:rsid w:val="003F6915"/>
    <w:rPr>
      <w:rFonts w:cs="David"/>
      <w:noProof w:val="0"/>
      <w:sz w:val="24"/>
      <w:szCs w:val="24"/>
    </w:rPr>
  </w:style>
  <w:style w:type="paragraph" w:styleId="afff5">
    <w:name w:val="Title"/>
    <w:basedOn w:val="a1"/>
    <w:next w:val="a1"/>
    <w:link w:val="afff6"/>
    <w:qFormat/>
    <w:rsid w:val="003F6915"/>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3F6915"/>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3F69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3F6915"/>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3F691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3F6915"/>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3F6915"/>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3F6915"/>
    <w:pPr>
      <w:outlineLvl w:val="9"/>
    </w:pPr>
  </w:style>
  <w:style w:type="paragraph" w:styleId="afffd">
    <w:name w:val="caption"/>
    <w:basedOn w:val="a1"/>
    <w:next w:val="a1"/>
    <w:semiHidden/>
    <w:unhideWhenUsed/>
    <w:qFormat/>
    <w:rsid w:val="003F6915"/>
    <w:pPr>
      <w:spacing w:after="200"/>
    </w:pPr>
    <w:rPr>
      <w:i/>
      <w:iCs/>
      <w:color w:val="1F497D" w:themeColor="text2"/>
      <w:sz w:val="18"/>
      <w:szCs w:val="18"/>
    </w:rPr>
  </w:style>
  <w:style w:type="paragraph" w:styleId="afffe">
    <w:name w:val="Body Text Indent"/>
    <w:basedOn w:val="a1"/>
    <w:link w:val="affff"/>
    <w:semiHidden/>
    <w:unhideWhenUsed/>
    <w:rsid w:val="003F6915"/>
    <w:pPr>
      <w:spacing w:after="120"/>
      <w:ind w:left="283"/>
    </w:pPr>
  </w:style>
  <w:style w:type="character" w:customStyle="1" w:styleId="affff">
    <w:name w:val="כניסה בגוף טקסט תו"/>
    <w:basedOn w:val="a2"/>
    <w:link w:val="afffe"/>
    <w:semiHidden/>
    <w:rsid w:val="003F6915"/>
    <w:rPr>
      <w:rFonts w:cs="David"/>
      <w:noProof w:val="0"/>
      <w:sz w:val="24"/>
      <w:szCs w:val="24"/>
    </w:rPr>
  </w:style>
  <w:style w:type="paragraph" w:styleId="2f">
    <w:name w:val="Body Text Indent 2"/>
    <w:basedOn w:val="a1"/>
    <w:link w:val="2f0"/>
    <w:semiHidden/>
    <w:unhideWhenUsed/>
    <w:rsid w:val="003F6915"/>
    <w:pPr>
      <w:spacing w:after="120" w:line="480" w:lineRule="auto"/>
      <w:ind w:left="283"/>
    </w:pPr>
  </w:style>
  <w:style w:type="character" w:customStyle="1" w:styleId="2f0">
    <w:name w:val="כניסה בגוף טקסט 2 תו"/>
    <w:basedOn w:val="a2"/>
    <w:link w:val="2f"/>
    <w:semiHidden/>
    <w:rsid w:val="003F6915"/>
    <w:rPr>
      <w:rFonts w:cs="David"/>
      <w:noProof w:val="0"/>
      <w:sz w:val="24"/>
      <w:szCs w:val="24"/>
    </w:rPr>
  </w:style>
  <w:style w:type="paragraph" w:styleId="3d">
    <w:name w:val="Body Text Indent 3"/>
    <w:basedOn w:val="a1"/>
    <w:link w:val="3e"/>
    <w:semiHidden/>
    <w:unhideWhenUsed/>
    <w:rsid w:val="003F6915"/>
    <w:pPr>
      <w:spacing w:after="120"/>
      <w:ind w:left="283"/>
    </w:pPr>
    <w:rPr>
      <w:sz w:val="16"/>
      <w:szCs w:val="16"/>
    </w:rPr>
  </w:style>
  <w:style w:type="character" w:customStyle="1" w:styleId="3e">
    <w:name w:val="כניסה בגוף טקסט 3 תו"/>
    <w:basedOn w:val="a2"/>
    <w:link w:val="3d"/>
    <w:semiHidden/>
    <w:rsid w:val="003F6915"/>
    <w:rPr>
      <w:rFonts w:cs="David"/>
      <w:noProof w:val="0"/>
      <w:sz w:val="16"/>
      <w:szCs w:val="16"/>
    </w:rPr>
  </w:style>
  <w:style w:type="paragraph" w:styleId="affff0">
    <w:name w:val="Normal Indent"/>
    <w:basedOn w:val="a1"/>
    <w:semiHidden/>
    <w:unhideWhenUsed/>
    <w:rsid w:val="003F6915"/>
    <w:pPr>
      <w:ind w:left="720"/>
    </w:pPr>
  </w:style>
  <w:style w:type="paragraph" w:styleId="affff1">
    <w:name w:val="Body Text First Indent"/>
    <w:basedOn w:val="af4"/>
    <w:link w:val="affff2"/>
    <w:rsid w:val="003F6915"/>
    <w:pPr>
      <w:spacing w:after="0"/>
      <w:ind w:firstLine="360"/>
    </w:pPr>
  </w:style>
  <w:style w:type="character" w:customStyle="1" w:styleId="affff2">
    <w:name w:val="כניסת שורה ראשונה בגוף טקסט תו"/>
    <w:basedOn w:val="af5"/>
    <w:link w:val="affff1"/>
    <w:rsid w:val="003F6915"/>
    <w:rPr>
      <w:rFonts w:cs="David"/>
      <w:noProof w:val="0"/>
      <w:sz w:val="24"/>
      <w:szCs w:val="24"/>
    </w:rPr>
  </w:style>
  <w:style w:type="paragraph" w:styleId="2f1">
    <w:name w:val="Body Text First Indent 2"/>
    <w:basedOn w:val="afffe"/>
    <w:link w:val="2f2"/>
    <w:semiHidden/>
    <w:unhideWhenUsed/>
    <w:rsid w:val="003F6915"/>
    <w:pPr>
      <w:spacing w:after="0"/>
      <w:ind w:left="360" w:firstLine="360"/>
    </w:pPr>
  </w:style>
  <w:style w:type="character" w:customStyle="1" w:styleId="2f2">
    <w:name w:val="כניסת שורה ראשונה בגוף טקסט 2 תו"/>
    <w:basedOn w:val="affff"/>
    <w:link w:val="2f1"/>
    <w:semiHidden/>
    <w:rsid w:val="003F6915"/>
    <w:rPr>
      <w:rFonts w:cs="David"/>
      <w:noProof w:val="0"/>
      <w:sz w:val="24"/>
      <w:szCs w:val="24"/>
    </w:rPr>
  </w:style>
  <w:style w:type="paragraph" w:styleId="HTML2">
    <w:name w:val="HTML Address"/>
    <w:basedOn w:val="a1"/>
    <w:link w:val="HTML3"/>
    <w:semiHidden/>
    <w:unhideWhenUsed/>
    <w:rsid w:val="003F6915"/>
    <w:rPr>
      <w:i/>
      <w:iCs/>
    </w:rPr>
  </w:style>
  <w:style w:type="character" w:customStyle="1" w:styleId="HTML3">
    <w:name w:val="כתובת HTML תו"/>
    <w:basedOn w:val="a2"/>
    <w:link w:val="HTML2"/>
    <w:semiHidden/>
    <w:rsid w:val="003F6915"/>
    <w:rPr>
      <w:rFonts w:cs="David"/>
      <w:i/>
      <w:iCs/>
      <w:noProof w:val="0"/>
      <w:sz w:val="24"/>
      <w:szCs w:val="24"/>
    </w:rPr>
  </w:style>
  <w:style w:type="paragraph" w:styleId="affff3">
    <w:name w:val="envelope address"/>
    <w:basedOn w:val="a1"/>
    <w:semiHidden/>
    <w:unhideWhenUsed/>
    <w:rsid w:val="003F6915"/>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3F6915"/>
    <w:rPr>
      <w:rFonts w:asciiTheme="majorHAnsi" w:eastAsiaTheme="majorEastAsia" w:hAnsiTheme="majorHAnsi" w:cstheme="majorBidi"/>
      <w:sz w:val="20"/>
      <w:szCs w:val="20"/>
    </w:rPr>
  </w:style>
  <w:style w:type="paragraph" w:styleId="affff5">
    <w:name w:val="No Spacing"/>
    <w:uiPriority w:val="1"/>
    <w:qFormat/>
    <w:rsid w:val="003F6915"/>
    <w:pPr>
      <w:bidi/>
    </w:pPr>
    <w:rPr>
      <w:rFonts w:cs="David"/>
      <w:sz w:val="24"/>
      <w:szCs w:val="24"/>
    </w:rPr>
  </w:style>
  <w:style w:type="character" w:styleId="HTML4">
    <w:name w:val="HTML Typewriter"/>
    <w:basedOn w:val="a2"/>
    <w:semiHidden/>
    <w:unhideWhenUsed/>
    <w:rsid w:val="003F6915"/>
    <w:rPr>
      <w:rFonts w:ascii="Consolas" w:hAnsi="Consolas"/>
      <w:noProof w:val="0"/>
      <w:sz w:val="20"/>
      <w:szCs w:val="20"/>
    </w:rPr>
  </w:style>
  <w:style w:type="paragraph" w:styleId="affff6">
    <w:name w:val="Document Map"/>
    <w:basedOn w:val="a1"/>
    <w:link w:val="affff7"/>
    <w:semiHidden/>
    <w:unhideWhenUsed/>
    <w:rsid w:val="003F6915"/>
    <w:rPr>
      <w:rFonts w:ascii="Tahoma" w:hAnsi="Tahoma" w:cs="Tahoma"/>
      <w:sz w:val="16"/>
      <w:szCs w:val="16"/>
    </w:rPr>
  </w:style>
  <w:style w:type="character" w:customStyle="1" w:styleId="affff7">
    <w:name w:val="מפת מסמך תו"/>
    <w:basedOn w:val="a2"/>
    <w:link w:val="affff6"/>
    <w:semiHidden/>
    <w:rsid w:val="003F6915"/>
    <w:rPr>
      <w:rFonts w:ascii="Tahoma" w:hAnsi="Tahoma" w:cs="Tahoma"/>
      <w:noProof w:val="0"/>
      <w:sz w:val="16"/>
      <w:szCs w:val="16"/>
    </w:rPr>
  </w:style>
  <w:style w:type="character" w:styleId="HTML5">
    <w:name w:val="HTML Keyboard"/>
    <w:basedOn w:val="a2"/>
    <w:semiHidden/>
    <w:unhideWhenUsed/>
    <w:rsid w:val="003F6915"/>
    <w:rPr>
      <w:rFonts w:ascii="Consolas" w:hAnsi="Consolas"/>
      <w:noProof w:val="0"/>
      <w:sz w:val="20"/>
      <w:szCs w:val="20"/>
    </w:rPr>
  </w:style>
  <w:style w:type="paragraph" w:styleId="affff8">
    <w:name w:val="annotation subject"/>
    <w:basedOn w:val="a8"/>
    <w:next w:val="a8"/>
    <w:link w:val="affff9"/>
    <w:semiHidden/>
    <w:unhideWhenUsed/>
    <w:rsid w:val="003F6915"/>
    <w:rPr>
      <w:rFonts w:cs="David"/>
      <w:b/>
      <w:bCs/>
      <w:sz w:val="20"/>
      <w:szCs w:val="20"/>
    </w:rPr>
  </w:style>
  <w:style w:type="character" w:customStyle="1" w:styleId="a9">
    <w:name w:val="טקסט הערה תו"/>
    <w:basedOn w:val="a2"/>
    <w:link w:val="a8"/>
    <w:semiHidden/>
    <w:rsid w:val="003F6915"/>
    <w:rPr>
      <w:noProof w:val="0"/>
      <w:sz w:val="24"/>
      <w:szCs w:val="24"/>
    </w:rPr>
  </w:style>
  <w:style w:type="character" w:customStyle="1" w:styleId="affff9">
    <w:name w:val="נושא הערה תו"/>
    <w:basedOn w:val="a9"/>
    <w:link w:val="affff8"/>
    <w:semiHidden/>
    <w:rsid w:val="003F6915"/>
    <w:rPr>
      <w:rFonts w:cs="David"/>
      <w:b/>
      <w:bCs/>
      <w:noProof w:val="0"/>
      <w:sz w:val="24"/>
      <w:szCs w:val="24"/>
    </w:rPr>
  </w:style>
  <w:style w:type="table" w:styleId="affffa">
    <w:name w:val="Table Theme"/>
    <w:basedOn w:val="a3"/>
    <w:semiHidden/>
    <w:unhideWhenUsed/>
    <w:rsid w:val="003F69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3F6915"/>
    <w:pPr>
      <w:ind w:left="4252"/>
    </w:pPr>
  </w:style>
  <w:style w:type="character" w:customStyle="1" w:styleId="affffc">
    <w:name w:val="סיום תו"/>
    <w:basedOn w:val="a2"/>
    <w:link w:val="affffb"/>
    <w:semiHidden/>
    <w:rsid w:val="003F6915"/>
    <w:rPr>
      <w:rFonts w:cs="David"/>
      <w:noProof w:val="0"/>
      <w:sz w:val="24"/>
      <w:szCs w:val="24"/>
    </w:rPr>
  </w:style>
  <w:style w:type="table" w:styleId="1b">
    <w:name w:val="Table Columns 1"/>
    <w:basedOn w:val="a3"/>
    <w:semiHidden/>
    <w:unhideWhenUsed/>
    <w:rsid w:val="003F691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F691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F691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F691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F691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3F691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F6915"/>
    <w:rPr>
      <w:rFonts w:cs="David"/>
      <w:i/>
      <w:iCs/>
      <w:noProof w:val="0"/>
      <w:color w:val="404040" w:themeColor="text1" w:themeTint="BF"/>
      <w:sz w:val="24"/>
      <w:szCs w:val="24"/>
    </w:rPr>
  </w:style>
  <w:style w:type="paragraph" w:styleId="afffff">
    <w:name w:val="Intense Quote"/>
    <w:basedOn w:val="a1"/>
    <w:next w:val="a1"/>
    <w:link w:val="afffff0"/>
    <w:uiPriority w:val="30"/>
    <w:qFormat/>
    <w:rsid w:val="003F69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F6915"/>
    <w:rPr>
      <w:rFonts w:cs="David"/>
      <w:i/>
      <w:iCs/>
      <w:noProof w:val="0"/>
      <w:color w:val="4F81BD" w:themeColor="accent1"/>
      <w:sz w:val="24"/>
      <w:szCs w:val="24"/>
    </w:rPr>
  </w:style>
  <w:style w:type="character" w:styleId="HTML6">
    <w:name w:val="HTML Acronym"/>
    <w:basedOn w:val="a2"/>
    <w:semiHidden/>
    <w:unhideWhenUsed/>
    <w:rsid w:val="003F6915"/>
    <w:rPr>
      <w:noProof w:val="0"/>
    </w:rPr>
  </w:style>
  <w:style w:type="paragraph" w:styleId="afffff1">
    <w:name w:val="List"/>
    <w:basedOn w:val="a1"/>
    <w:semiHidden/>
    <w:unhideWhenUsed/>
    <w:rsid w:val="003F6915"/>
    <w:pPr>
      <w:ind w:left="283" w:hanging="283"/>
      <w:contextualSpacing/>
    </w:pPr>
  </w:style>
  <w:style w:type="paragraph" w:styleId="2f4">
    <w:name w:val="List 2"/>
    <w:basedOn w:val="a1"/>
    <w:semiHidden/>
    <w:unhideWhenUsed/>
    <w:rsid w:val="003F6915"/>
    <w:pPr>
      <w:ind w:left="566" w:hanging="283"/>
      <w:contextualSpacing/>
    </w:pPr>
  </w:style>
  <w:style w:type="paragraph" w:styleId="3f0">
    <w:name w:val="List 3"/>
    <w:basedOn w:val="a1"/>
    <w:semiHidden/>
    <w:unhideWhenUsed/>
    <w:rsid w:val="003F6915"/>
    <w:pPr>
      <w:ind w:left="849" w:hanging="283"/>
      <w:contextualSpacing/>
    </w:pPr>
  </w:style>
  <w:style w:type="paragraph" w:styleId="48">
    <w:name w:val="List 4"/>
    <w:basedOn w:val="a1"/>
    <w:rsid w:val="003F6915"/>
    <w:pPr>
      <w:ind w:left="1132" w:hanging="283"/>
      <w:contextualSpacing/>
    </w:pPr>
  </w:style>
  <w:style w:type="paragraph" w:styleId="58">
    <w:name w:val="List 5"/>
    <w:basedOn w:val="a1"/>
    <w:rsid w:val="003F6915"/>
    <w:pPr>
      <w:ind w:left="1415" w:hanging="283"/>
      <w:contextualSpacing/>
    </w:pPr>
  </w:style>
  <w:style w:type="table" w:styleId="afffff2">
    <w:name w:val="Light List"/>
    <w:basedOn w:val="a3"/>
    <w:uiPriority w:val="61"/>
    <w:semiHidden/>
    <w:unhideWhenUsed/>
    <w:rsid w:val="003F69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F69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F69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F69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F69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F69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F69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F691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F691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F691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F691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F691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F691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F691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F691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F69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F69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F69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F69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F69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F69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F69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F69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F69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F69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F69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F69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F69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F69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F6915"/>
    <w:pPr>
      <w:numPr>
        <w:numId w:val="5"/>
      </w:numPr>
      <w:contextualSpacing/>
    </w:pPr>
  </w:style>
  <w:style w:type="paragraph" w:styleId="2">
    <w:name w:val="List Number 2"/>
    <w:basedOn w:val="a1"/>
    <w:semiHidden/>
    <w:unhideWhenUsed/>
    <w:rsid w:val="003F6915"/>
    <w:pPr>
      <w:numPr>
        <w:numId w:val="6"/>
      </w:numPr>
      <w:contextualSpacing/>
    </w:pPr>
  </w:style>
  <w:style w:type="paragraph" w:styleId="3">
    <w:name w:val="List Number 3"/>
    <w:basedOn w:val="a1"/>
    <w:semiHidden/>
    <w:unhideWhenUsed/>
    <w:rsid w:val="003F6915"/>
    <w:pPr>
      <w:numPr>
        <w:numId w:val="7"/>
      </w:numPr>
      <w:contextualSpacing/>
    </w:pPr>
  </w:style>
  <w:style w:type="paragraph" w:styleId="4">
    <w:name w:val="List Number 4"/>
    <w:basedOn w:val="a1"/>
    <w:semiHidden/>
    <w:unhideWhenUsed/>
    <w:rsid w:val="003F6915"/>
    <w:pPr>
      <w:numPr>
        <w:numId w:val="8"/>
      </w:numPr>
      <w:contextualSpacing/>
    </w:pPr>
  </w:style>
  <w:style w:type="paragraph" w:styleId="5">
    <w:name w:val="List Number 5"/>
    <w:basedOn w:val="a1"/>
    <w:semiHidden/>
    <w:unhideWhenUsed/>
    <w:rsid w:val="003F6915"/>
    <w:pPr>
      <w:numPr>
        <w:numId w:val="9"/>
      </w:numPr>
      <w:contextualSpacing/>
    </w:pPr>
  </w:style>
  <w:style w:type="paragraph" w:styleId="a0">
    <w:name w:val="List Bullet"/>
    <w:basedOn w:val="a1"/>
    <w:semiHidden/>
    <w:unhideWhenUsed/>
    <w:rsid w:val="003F6915"/>
    <w:pPr>
      <w:numPr>
        <w:numId w:val="10"/>
      </w:numPr>
      <w:contextualSpacing/>
    </w:pPr>
  </w:style>
  <w:style w:type="paragraph" w:styleId="20">
    <w:name w:val="List Bullet 2"/>
    <w:basedOn w:val="a1"/>
    <w:semiHidden/>
    <w:unhideWhenUsed/>
    <w:rsid w:val="003F6915"/>
    <w:pPr>
      <w:numPr>
        <w:numId w:val="11"/>
      </w:numPr>
      <w:contextualSpacing/>
    </w:pPr>
  </w:style>
  <w:style w:type="paragraph" w:styleId="30">
    <w:name w:val="List Bullet 3"/>
    <w:basedOn w:val="a1"/>
    <w:semiHidden/>
    <w:unhideWhenUsed/>
    <w:rsid w:val="003F6915"/>
    <w:pPr>
      <w:numPr>
        <w:numId w:val="12"/>
      </w:numPr>
      <w:contextualSpacing/>
    </w:pPr>
  </w:style>
  <w:style w:type="paragraph" w:styleId="40">
    <w:name w:val="List Bullet 4"/>
    <w:basedOn w:val="a1"/>
    <w:semiHidden/>
    <w:unhideWhenUsed/>
    <w:rsid w:val="003F6915"/>
    <w:pPr>
      <w:numPr>
        <w:numId w:val="13"/>
      </w:numPr>
      <w:contextualSpacing/>
    </w:pPr>
  </w:style>
  <w:style w:type="paragraph" w:styleId="50">
    <w:name w:val="List Bullet 5"/>
    <w:basedOn w:val="a1"/>
    <w:semiHidden/>
    <w:unhideWhenUsed/>
    <w:rsid w:val="003F6915"/>
    <w:pPr>
      <w:numPr>
        <w:numId w:val="14"/>
      </w:numPr>
      <w:contextualSpacing/>
    </w:pPr>
  </w:style>
  <w:style w:type="table" w:styleId="afffff4">
    <w:name w:val="Colorful List"/>
    <w:basedOn w:val="a3"/>
    <w:uiPriority w:val="72"/>
    <w:semiHidden/>
    <w:unhideWhenUsed/>
    <w:rsid w:val="003F69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F69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F69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F69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F69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F69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F69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F6915"/>
  </w:style>
  <w:style w:type="paragraph" w:styleId="afffff6">
    <w:name w:val="table of authorities"/>
    <w:basedOn w:val="a1"/>
    <w:next w:val="a1"/>
    <w:semiHidden/>
    <w:unhideWhenUsed/>
    <w:rsid w:val="003F6915"/>
    <w:pPr>
      <w:ind w:left="240" w:hanging="240"/>
    </w:pPr>
  </w:style>
  <w:style w:type="table" w:styleId="afffff7">
    <w:name w:val="Light Grid"/>
    <w:basedOn w:val="a3"/>
    <w:uiPriority w:val="62"/>
    <w:semiHidden/>
    <w:unhideWhenUsed/>
    <w:rsid w:val="003F69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F69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F69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F69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F69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F69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F69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F69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F69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F69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F69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F69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F69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F69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F69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F69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F69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F691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F691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F691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F691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F691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F691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F691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F69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F69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F6915"/>
  </w:style>
  <w:style w:type="character" w:customStyle="1" w:styleId="afffffb">
    <w:name w:val="תאריך תו"/>
    <w:basedOn w:val="a2"/>
    <w:link w:val="afffffa"/>
    <w:rsid w:val="003F691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64132232">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df0e15e980d64e2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74228" w:rsidP="0057422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74228"/>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422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7422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1919</Words>
  <Characters>9597</Characters>
  <Application>Microsoft Office Word</Application>
  <DocSecurity>0</DocSecurity>
  <Lines>79</Lines>
  <Paragraphs>22</Paragraphs>
  <ScaleCrop>false</ScaleCrop>
  <Company>Microsoft Corporation</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רות וקסמן</cp:lastModifiedBy>
  <cp:revision>135</cp:revision>
  <cp:lastPrinted>2018-04-09T12:52:00Z</cp:lastPrinted>
  <dcterms:created xsi:type="dcterms:W3CDTF">2012-08-06T05:16:00Z</dcterms:created>
  <dcterms:modified xsi:type="dcterms:W3CDTF">2018-04-09T13:30:00Z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