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609"/>
        <w:gridCol w:w="4962"/>
      </w:tblGrid>
      <w:tr w:rsidRPr="00CD0055" w:rsidR="006816EC" w:rsidTr="00E13360">
        <w:trPr>
          <w:trHeight w:val="295"/>
          <w:jc w:val="center"/>
        </w:trPr>
        <w:tc>
          <w:tcPr>
            <w:tcW w:w="3858" w:type="dxa"/>
            <w:gridSpan w:val="2"/>
          </w:tcPr>
          <w:p w:rsidRPr="00CD0055" w:rsidR="006816EC" w:rsidRDefault="006816EC">
            <w:pPr>
              <w:rPr>
                <w:rFonts w:ascii="Arial (W1)" w:hAnsi="Arial (W1)"/>
                <w:b/>
                <w:bCs/>
                <w:noProof w:val="0"/>
                <w:sz w:val="26"/>
                <w:szCs w:val="26"/>
              </w:rPr>
            </w:pPr>
          </w:p>
        </w:tc>
        <w:tc>
          <w:tcPr>
            <w:tcW w:w="4962" w:type="dxa"/>
            <w:hideMark/>
          </w:tcPr>
          <w:p w:rsidRPr="00CD0055" w:rsidR="006816EC" w:rsidRDefault="006816EC">
            <w:pPr>
              <w:rPr>
                <w:rFonts w:ascii="Arial (W1)" w:hAnsi="Arial (W1)"/>
                <w:sz w:val="26"/>
                <w:szCs w:val="26"/>
              </w:rPr>
            </w:pPr>
            <w:r w:rsidRPr="00CD0055">
              <w:rPr>
                <w:rFonts w:hint="cs"/>
                <w:b/>
                <w:bCs/>
                <w:noProof w:val="0"/>
                <w:sz w:val="26"/>
                <w:szCs w:val="26"/>
                <w:rtl/>
              </w:rPr>
              <w:t>מספר בקשה:</w:t>
            </w:r>
            <w:r w:rsidR="00A62BD0">
              <w:rPr>
                <w:rFonts w:hint="cs"/>
                <w:sz w:val="26"/>
                <w:szCs w:val="26"/>
                <w:rtl/>
              </w:rPr>
              <w:t xml:space="preserve"> </w:t>
            </w:r>
            <w:sdt>
              <w:sdtPr>
                <w:rPr>
                  <w:rFonts w:hint="cs"/>
                  <w:sz w:val="26"/>
                  <w:szCs w:val="26"/>
                  <w:rtl/>
                </w:rPr>
                <w:alias w:val="1193"/>
                <w:tag w:val="1193"/>
                <w:id w:val="-1269692480"/>
                <w:text w:multiLine="1"/>
              </w:sdtPr>
              <w:sdtEndPr/>
              <w:sdtContent>
                <w:r>
                  <w:rPr>
                    <w:rFonts w:hint="cs"/>
                    <w:b/>
                    <w:bCs/>
                    <w:noProof w:val="0"/>
                    <w:sz w:val="26"/>
                    <w:szCs w:val="26"/>
                    <w:rtl/>
                  </w:rPr>
                  <w:t>1</w:t>
                </w:r>
              </w:sdtContent>
            </w:sdt>
          </w:p>
        </w:tc>
      </w:tr>
      <w:tr w:rsidRPr="00CD0055" w:rsidR="004C5CA7" w:rsidTr="00E13236">
        <w:trPr>
          <w:jc w:val="center"/>
        </w:trPr>
        <w:tc>
          <w:tcPr>
            <w:tcW w:w="8820" w:type="dxa"/>
            <w:gridSpan w:val="3"/>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רשם בכיר</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אבי כהן</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Pr="00CD0055" w:rsidR="006816EC" w:rsidP="008E1332"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0"/>
                <w:tag w:val="1180"/>
                <w:id w:val="-803768281"/>
                <w:text w:multiLine="1"/>
              </w:sdtPr>
              <w:sdtEndPr/>
              <w:sdtContent>
                <w:r>
                  <w:rPr>
                    <w:rFonts w:hint="cs"/>
                    <w:b/>
                    <w:bCs/>
                    <w:noProof w:val="0"/>
                    <w:sz w:val="26"/>
                    <w:szCs w:val="26"/>
                    <w:rtl/>
                  </w:rPr>
                  <w:t>מבקשים</w:t>
                </w:r>
              </w:sdtContent>
            </w:sdt>
            <w:r w:rsidRPr="00A62BD0">
              <w:rPr>
                <w:rFonts w:hint="cs"/>
                <w:b/>
                <w:bCs/>
                <w:sz w:val="26"/>
                <w:szCs w:val="26"/>
                <w:rtl/>
              </w:rPr>
              <w:t>:</w:t>
            </w:r>
          </w:p>
        </w:tc>
        <w:tc>
          <w:tcPr>
            <w:tcW w:w="5571" w:type="dxa"/>
            <w:gridSpan w:val="2"/>
          </w:tcPr>
          <w:p w:rsidRPr="00CD0055" w:rsidR="006816EC" w:rsidRDefault="006816EC">
            <w:pPr>
              <w:rPr>
                <w:rFonts w:ascii="Arial (W1)" w:hAnsi="Arial (W1)"/>
                <w:b/>
                <w:bCs/>
                <w:noProof w:val="0"/>
                <w:sz w:val="26"/>
                <w:szCs w:val="26"/>
                <w:rtl/>
              </w:rPr>
            </w:pPr>
          </w:p>
          <w:p w:rsidRPr="00934F1C" w:rsidR="006816EC" w:rsidP="00934F1C" w:rsidRDefault="006A5FF3">
            <w:pPr>
              <w:rPr>
                <w:sz w:val="26"/>
                <w:szCs w:val="26"/>
              </w:rPr>
            </w:pPr>
            <w:sdt>
              <w:sdtPr>
                <w:rPr>
                  <w:rFonts w:hint="cs"/>
                  <w:sz w:val="26"/>
                  <w:szCs w:val="26"/>
                  <w:rtl/>
                </w:rPr>
                <w:alias w:val="1478"/>
                <w:tag w:val="1478"/>
                <w:id w:val="160126198"/>
                <w:text w:multiLine="1"/>
              </w:sdtPr>
              <w:sdtEndPr/>
              <w:sdtContent>
                <w:r w:rsidR="00E13360">
                  <w:rPr>
                    <w:rFonts w:hint="cs"/>
                    <w:b/>
                    <w:bCs/>
                    <w:noProof w:val="0"/>
                    <w:sz w:val="26"/>
                    <w:szCs w:val="26"/>
                    <w:rtl/>
                  </w:rPr>
                  <w:t>ש. שלמה חברה לביטוח בע"מ</w:t>
                </w:r>
              </w:sdtContent>
            </w:sdt>
          </w:p>
        </w:tc>
      </w:tr>
      <w:tr w:rsidRPr="00CD0055" w:rsidR="006816EC" w:rsidTr="006816EC">
        <w:trPr>
          <w:jc w:val="center"/>
        </w:trPr>
        <w:tc>
          <w:tcPr>
            <w:tcW w:w="8820" w:type="dxa"/>
            <w:gridSpan w:val="3"/>
          </w:tcPr>
          <w:p w:rsidRPr="00CD0055"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Pr="00CD0055" w:rsidR="006816EC" w:rsidRDefault="00A62BD0">
            <w:pPr>
              <w:rPr>
                <w:rFonts w:ascii="Arial (W1)" w:hAnsi="Arial (W1)"/>
                <w:b/>
                <w:bCs/>
                <w:noProof w:val="0"/>
                <w:sz w:val="26"/>
                <w:szCs w:val="26"/>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משיבים</w:t>
                </w:r>
              </w:sdtContent>
            </w:sdt>
            <w:r>
              <w:rPr>
                <w:rFonts w:hint="cs" w:ascii="Arial (W1)" w:hAnsi="Arial (W1)"/>
                <w:b/>
                <w:bCs/>
                <w:noProof w:val="0"/>
                <w:sz w:val="26"/>
                <w:szCs w:val="26"/>
                <w:rtl/>
              </w:rPr>
              <w:t>:</w:t>
            </w:r>
          </w:p>
        </w:tc>
        <w:tc>
          <w:tcPr>
            <w:tcW w:w="5571" w:type="dxa"/>
            <w:gridSpan w:val="2"/>
          </w:tcPr>
          <w:p w:rsidRPr="00CD0055" w:rsidR="006816EC" w:rsidRDefault="006816EC">
            <w:pPr>
              <w:rPr>
                <w:rFonts w:ascii="Arial (W1)" w:hAnsi="Arial (W1)"/>
                <w:b/>
                <w:bCs/>
                <w:noProof w:val="0"/>
                <w:sz w:val="26"/>
                <w:szCs w:val="26"/>
                <w:rtl/>
              </w:rPr>
            </w:pPr>
          </w:p>
          <w:p w:rsidRPr="00934F1C" w:rsidR="006816EC" w:rsidP="00934F1C" w:rsidRDefault="006A5FF3">
            <w:pPr>
              <w:rPr>
                <w:sz w:val="26"/>
                <w:szCs w:val="26"/>
              </w:rPr>
            </w:pPr>
            <w:sdt>
              <w:sdtPr>
                <w:rPr>
                  <w:rFonts w:hint="cs"/>
                  <w:sz w:val="26"/>
                  <w:szCs w:val="26"/>
                  <w:rtl/>
                </w:rPr>
                <w:alias w:val="1486"/>
                <w:tag w:val="1486"/>
                <w:id w:val="1487590763"/>
                <w:text w:multiLine="1"/>
              </w:sdtPr>
              <w:sdtEndPr/>
              <w:sdtContent>
                <w:r w:rsidR="00E13360">
                  <w:rPr>
                    <w:rFonts w:hint="cs"/>
                    <w:b/>
                    <w:bCs/>
                    <w:noProof w:val="0"/>
                    <w:sz w:val="26"/>
                    <w:szCs w:val="26"/>
                    <w:rtl/>
                  </w:rPr>
                  <w:t>כלל חברה לביטוח בע"מ</w:t>
                </w:r>
              </w:sdtContent>
            </w:sdt>
          </w:p>
        </w:tc>
      </w:tr>
    </w:tbl>
    <w:p w:rsidRPr="00E13360" w:rsidR="006816EC" w:rsidP="00E13360" w:rsidRDefault="006816EC">
      <w:pPr>
        <w:suppressLineNumbers/>
        <w:rPr>
          <w:rFont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CA4366" w:rsidR="00CA4366" w:rsidP="00CA4366" w:rsidRDefault="00CA4366">
      <w:pPr>
        <w:jc w:val="both"/>
        <w:rPr>
          <w:noProof w:val="0"/>
          <w:rtl/>
          <w:lang w:eastAsia="he-IL"/>
        </w:rPr>
      </w:pPr>
      <w:r w:rsidRPr="00CA4366">
        <w:rPr>
          <w:noProof w:val="0"/>
          <w:rtl/>
          <w:lang w:eastAsia="he-IL"/>
        </w:rPr>
        <w:t xml:space="preserve">במצב הדברים הדיוני בתיק זה, משלא קבוע בתיק דיון עתידי, משלא צפויה בתיק התפתחות כלשהי בזמן הקרוב ומשלא ראוי להותיר תיק בימ"ש פתוח במשך זמן רב בחוסר מעש, </w:t>
      </w:r>
      <w:r w:rsidRPr="00CA4366">
        <w:rPr>
          <w:b/>
          <w:bCs/>
          <w:noProof w:val="0"/>
          <w:rtl/>
          <w:lang w:eastAsia="he-IL"/>
        </w:rPr>
        <w:t>אני מורה על סגירה מנהלית של התיק</w:t>
      </w:r>
      <w:r w:rsidRPr="00CA4366">
        <w:rPr>
          <w:noProof w:val="0"/>
          <w:rtl/>
          <w:lang w:eastAsia="he-IL"/>
        </w:rPr>
        <w:t>, מבלי שהדבר יפגע בזכויות או בטענות מהותיות של הצדדים. כל צד מעוניין יוכל בעתיד, במידת הצורך ובכפוף להוראות כל דין, לבקש (בבקשה מנומקת שבה תיעשה התייחסות גם לכל ההתפתחויות הרלוונטיות) לפתוח מחדש את התיק ולחדש בו את ההליכים.</w:t>
      </w:r>
    </w:p>
    <w:p w:rsidRPr="00CA4366" w:rsidR="00CA4366" w:rsidP="00CA4366" w:rsidRDefault="00CA4366">
      <w:pPr>
        <w:jc w:val="both"/>
        <w:rPr>
          <w:noProof w:val="0"/>
          <w:rtl/>
          <w:lang w:eastAsia="he-IL"/>
        </w:rPr>
      </w:pPr>
    </w:p>
    <w:p w:rsidRPr="00CA4366" w:rsidR="00CA4366" w:rsidP="00CA4366" w:rsidRDefault="00CA4366">
      <w:pPr>
        <w:jc w:val="both"/>
        <w:rPr>
          <w:noProof w:val="0"/>
          <w:rtl/>
          <w:lang w:eastAsia="he-IL"/>
        </w:rPr>
      </w:pPr>
      <w:r w:rsidRPr="00CA4366">
        <w:rPr>
          <w:noProof w:val="0"/>
          <w:rtl/>
          <w:lang w:eastAsia="he-IL"/>
        </w:rPr>
        <w:t>המזכירות תשלח פס"ד זה לכל הצדדים בתיק.</w:t>
      </w:r>
    </w:p>
    <w:p w:rsidRPr="00CA4366" w:rsidR="00CA4366" w:rsidP="00CA4366" w:rsidRDefault="00CA4366">
      <w:pPr>
        <w:jc w:val="both"/>
        <w:rPr>
          <w:noProof w:val="0"/>
          <w:rtl/>
          <w:lang w:eastAsia="he-IL"/>
        </w:rPr>
      </w:pPr>
    </w:p>
    <w:p w:rsidR="00694556" w:rsidRDefault="00694556">
      <w:pPr>
        <w:spacing w:line="360" w:lineRule="auto"/>
        <w:jc w:val="both"/>
        <w:rPr>
          <w:rFonts w:ascii="Arial" w:hAnsi="Arial"/>
          <w:noProof w:val="0"/>
          <w:rtl/>
        </w:rPr>
      </w:pPr>
      <w:bookmarkStart w:name="_GoBack" w:id="0"/>
      <w:bookmarkEnd w:id="0"/>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6A5FF3">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238250" cy="1171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d7a98132fe64f79" cstate="print">
                            <a:extLst>
                              <a:ext uri="{28A0092B-C50C-407E-A947-70E740481C1C}"/>
                            </a:extLst>
                          </a:blip>
                          <a:stretch>
                            <a:fillRect/>
                          </a:stretch>
                        </pic:blipFill>
                        <pic:spPr>
                          <a:xfrm>
                            <a:off x="0" y="0"/>
                            <a:ext cx="1238250" cy="117157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366" w:rsidRDefault="00CA436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6A5FF3">
      <w:rPr>
        <w:rStyle w:val="ab"/>
        <w:rtl/>
      </w:rPr>
      <w:t>1</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6A5FF3">
      <w:rPr>
        <w:rStyle w:val="ab"/>
        <w:rtl/>
      </w:rPr>
      <w:t>1</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366" w:rsidRDefault="00CA436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366" w:rsidRDefault="00CA436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A4366">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6A5FF3">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61106-07-17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ש. שלמה חברה לביטוח בע"מ נ' כלל חברה לביטוח בע"מ</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366" w:rsidRDefault="00CA436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381D3A"/>
    <w:rsid w:val="003823DA"/>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A5FF3"/>
    <w:rsid w:val="006E1A53"/>
    <w:rsid w:val="007056AA"/>
    <w:rsid w:val="00744F41"/>
    <w:rsid w:val="007A24FE"/>
    <w:rsid w:val="007A35AA"/>
    <w:rsid w:val="007F1048"/>
    <w:rsid w:val="00820005"/>
    <w:rsid w:val="0083107C"/>
    <w:rsid w:val="00846D27"/>
    <w:rsid w:val="008610A7"/>
    <w:rsid w:val="008E1332"/>
    <w:rsid w:val="00903896"/>
    <w:rsid w:val="00927813"/>
    <w:rsid w:val="00934F1C"/>
    <w:rsid w:val="00944D13"/>
    <w:rsid w:val="00957C90"/>
    <w:rsid w:val="009E0263"/>
    <w:rsid w:val="00A0260A"/>
    <w:rsid w:val="00A267CF"/>
    <w:rsid w:val="00A43458"/>
    <w:rsid w:val="00A62BD0"/>
    <w:rsid w:val="00AC4E19"/>
    <w:rsid w:val="00AF1ED6"/>
    <w:rsid w:val="00B14234"/>
    <w:rsid w:val="00B32C61"/>
    <w:rsid w:val="00B368FE"/>
    <w:rsid w:val="00B80CBD"/>
    <w:rsid w:val="00BC3369"/>
    <w:rsid w:val="00BF77EE"/>
    <w:rsid w:val="00C32E0F"/>
    <w:rsid w:val="00C42BF9"/>
    <w:rsid w:val="00C83E56"/>
    <w:rsid w:val="00CA4366"/>
    <w:rsid w:val="00CD0055"/>
    <w:rsid w:val="00D319B3"/>
    <w:rsid w:val="00D53924"/>
    <w:rsid w:val="00D60849"/>
    <w:rsid w:val="00D71731"/>
    <w:rsid w:val="00D96D8C"/>
    <w:rsid w:val="00DD337E"/>
    <w:rsid w:val="00E00B6F"/>
    <w:rsid w:val="00E13360"/>
    <w:rsid w:val="00E50B33"/>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8d7a98132fe64f7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113</Words>
  <Characters>567</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 כהן</cp:lastModifiedBy>
  <cp:revision>50</cp:revision>
  <dcterms:created xsi:type="dcterms:W3CDTF">2012-08-05T21:29:00Z</dcterms:created>
  <dcterms:modified xsi:type="dcterms:W3CDTF">2018-04-12T11:05:00Z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