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00870F64">
        <w:trPr>
          <w:trHeight w:val="295"/>
          <w:jc w:val="center"/>
        </w:trPr>
        <w:tc>
          <w:tcPr>
            <w:tcW w:w="743" w:type="dxa"/>
            <w:tcBorders>
              <w:top w:val="nil"/>
              <w:left w:val="nil"/>
              <w:bottom w:val="nil"/>
              <w:right w:val="nil"/>
            </w:tcBorders>
          </w:tcPr>
          <w:p w:rsidR="00870F64" w:rsidRDefault="0051562C">
            <w:pPr>
              <w:jc w:val="both"/>
              <w:rPr>
                <w:rFonts w:ascii="Arial" w:hAnsi="Arial"/>
                <w:b/>
                <w:bCs/>
              </w:rPr>
            </w:pPr>
            <w:bookmarkStart w:name="_GoBack" w:id="0"/>
            <w:bookmarkEnd w:id="0"/>
            <w:r>
              <w:rPr>
                <w:rFonts w:ascii="Arial" w:hAnsi="Arial"/>
                <w:b/>
                <w:bCs/>
                <w:rtl/>
              </w:rPr>
              <w:t xml:space="preserve">בפני </w:t>
            </w:r>
          </w:p>
        </w:tc>
        <w:tc>
          <w:tcPr>
            <w:tcW w:w="8077" w:type="dxa"/>
            <w:tcBorders>
              <w:top w:val="nil"/>
              <w:left w:val="nil"/>
              <w:bottom w:val="nil"/>
              <w:right w:val="nil"/>
            </w:tcBorders>
          </w:tcPr>
          <w:p w:rsidRPr="002D68F5" w:rsidR="002D68F5" w:rsidP="002D68F5" w:rsidRDefault="003A027F">
            <w:pPr>
              <w:rPr>
                <w:rFonts w:ascii="Arial" w:hAnsi="Arial"/>
                <w:b/>
                <w:bCs/>
                <w:highlight w:val="yellow"/>
              </w:rPr>
            </w:pPr>
            <w:r>
              <w:rPr>
                <w:rFonts w:hint="cs" w:ascii="Arial" w:hAnsi="Arial"/>
                <w:b/>
                <w:bCs/>
                <w:rtl/>
              </w:rPr>
              <w:t>כבוד</w:t>
            </w:r>
            <w:r w:rsidR="009251A2">
              <w:rPr>
                <w:rFonts w:hint="cs" w:ascii="Arial" w:hAnsi="Arial"/>
                <w:b/>
                <w:bCs/>
                <w:rtl/>
              </w:rPr>
              <w:t xml:space="preserve"> ה</w:t>
            </w:r>
            <w:sdt>
              <w:sdtPr>
                <w:rPr>
                  <w:rtl/>
                </w:rPr>
                <w:alias w:val="1574"/>
                <w:tag w:val="1574"/>
                <w:id w:val="758099010"/>
                <w:text w:multiLine="1"/>
              </w:sdtPr>
              <w:sdtEndPr/>
              <w:sdtContent>
                <w:r>
                  <w:rPr>
                    <w:rFonts w:ascii="Arial" w:hAnsi="Arial"/>
                    <w:b/>
                    <w:bCs/>
                    <w:rtl/>
                  </w:rPr>
                  <w:t>שופטת</w:t>
                </w:r>
              </w:sdtContent>
            </w:sdt>
            <w:r w:rsidRPr="002D68F5" w:rsidR="002D68F5">
              <w:rPr>
                <w:rFonts w:ascii="Arial" w:hAnsi="Arial"/>
                <w:b/>
                <w:bCs/>
                <w:rtl/>
              </w:rPr>
              <w:t xml:space="preserve"> </w:t>
            </w:r>
            <w:sdt>
              <w:sdtPr>
                <w:rPr>
                  <w:rtl/>
                </w:rPr>
                <w:alias w:val="1573"/>
                <w:tag w:val="1573"/>
                <w:id w:val="-1262760292"/>
                <w:text w:multiLine="1"/>
              </w:sdtPr>
              <w:sdtEndPr/>
              <w:sdtContent>
                <w:r>
                  <w:rPr>
                    <w:rFonts w:ascii="Arial" w:hAnsi="Arial"/>
                    <w:b/>
                    <w:bCs/>
                    <w:rtl/>
                  </w:rPr>
                  <w:t>מגי כהן</w:t>
                </w:r>
              </w:sdtContent>
            </w:sdt>
          </w:p>
        </w:tc>
      </w:tr>
    </w:tbl>
    <w:p w:rsidR="00870F64" w:rsidRDefault="00870F64">
      <w:pPr>
        <w:rPr>
          <w:rtl/>
        </w:rPr>
      </w:pPr>
    </w:p>
    <w:tbl>
      <w:tblPr>
        <w:tblStyle w:val="a5"/>
        <w:bidiVisual/>
        <w:tblW w:w="8820" w:type="dxa"/>
        <w:jc w:val="center"/>
        <w:tblLook w:val="01E0" w:firstRow="1" w:lastRow="1" w:firstColumn="1" w:lastColumn="1" w:noHBand="0" w:noVBand="0"/>
      </w:tblPr>
      <w:tblGrid>
        <w:gridCol w:w="853"/>
        <w:gridCol w:w="4240"/>
        <w:gridCol w:w="3727"/>
      </w:tblGrid>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p w:rsidRPr="00B949CB" w:rsidR="00870F64" w:rsidRDefault="0051562C">
            <w:pPr>
              <w:jc w:val="both"/>
              <w:rPr>
                <w:rFonts w:ascii="Arial" w:hAnsi="Arial" w:cs="FrankRuehl"/>
                <w:b/>
                <w:bCs/>
                <w:sz w:val="28"/>
                <w:szCs w:val="28"/>
              </w:rPr>
            </w:pPr>
            <w:r w:rsidRPr="00B949CB">
              <w:rPr>
                <w:rFonts w:ascii="Arial" w:hAnsi="Arial" w:cs="FrankRuehl"/>
                <w:b/>
                <w:bCs/>
                <w:sz w:val="28"/>
                <w:szCs w:val="28"/>
                <w:rtl/>
              </w:rPr>
              <w:t>בעניין:</w:t>
            </w:r>
          </w:p>
        </w:tc>
        <w:tc>
          <w:tcPr>
            <w:tcW w:w="4241" w:type="dxa"/>
            <w:tcBorders>
              <w:top w:val="nil"/>
              <w:left w:val="nil"/>
              <w:bottom w:val="nil"/>
              <w:right w:val="nil"/>
            </w:tcBorders>
          </w:tcPr>
          <w:p w:rsidRPr="00B949CB" w:rsidR="00870F64" w:rsidP="00942F8C" w:rsidRDefault="00870F64">
            <w:pPr>
              <w:rPr>
                <w:rFonts w:ascii="Arial" w:hAnsi="Arial"/>
                <w:b/>
                <w:bCs/>
                <w:sz w:val="26"/>
                <w:szCs w:val="26"/>
                <w:rtl/>
              </w:rPr>
            </w:pPr>
          </w:p>
          <w:p w:rsidRPr="00B949CB" w:rsidR="00870F64" w:rsidP="00942F8C" w:rsidRDefault="00E626FE">
            <w:pPr>
              <w:rPr>
                <w:rFonts w:ascii="Arial" w:hAnsi="Arial"/>
                <w:b/>
                <w:bCs/>
                <w:sz w:val="26"/>
                <w:szCs w:val="26"/>
              </w:rPr>
            </w:pPr>
            <w:sdt>
              <w:sdtPr>
                <w:rPr>
                  <w:rtl/>
                </w:rPr>
                <w:alias w:val="1478"/>
                <w:tag w:val="1478"/>
                <w:id w:val="-188685930"/>
                <w:text w:multiLine="1"/>
              </w:sdtPr>
              <w:sdtEndPr/>
              <w:sdtContent>
                <w:r w:rsidR="00A27B94">
                  <w:rPr>
                    <w:rFonts w:ascii="Arial" w:hAnsi="Arial"/>
                    <w:b/>
                    <w:bCs/>
                    <w:sz w:val="26"/>
                    <w:szCs w:val="26"/>
                    <w:rtl/>
                  </w:rPr>
                  <w:t>מדינת ישראל</w:t>
                </w:r>
              </w:sdtContent>
            </w:sdt>
          </w:p>
        </w:tc>
        <w:tc>
          <w:tcPr>
            <w:tcW w:w="3727" w:type="dxa"/>
            <w:tcBorders>
              <w:top w:val="nil"/>
              <w:left w:val="nil"/>
              <w:bottom w:val="nil"/>
              <w:right w:val="nil"/>
            </w:tcBorders>
          </w:tcPr>
          <w:p w:rsidRPr="00B949CB" w:rsidR="00870F64" w:rsidRDefault="00870F64">
            <w:pPr>
              <w:jc w:val="both"/>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RDefault="00870F64">
            <w:pPr>
              <w:jc w:val="both"/>
              <w:rPr>
                <w:b/>
                <w:bCs/>
                <w:sz w:val="26"/>
                <w:szCs w:val="26"/>
                <w:rtl/>
              </w:rPr>
            </w:pPr>
          </w:p>
        </w:tc>
        <w:tc>
          <w:tcPr>
            <w:tcW w:w="3727" w:type="dxa"/>
            <w:tcBorders>
              <w:top w:val="nil"/>
              <w:left w:val="nil"/>
              <w:bottom w:val="nil"/>
              <w:right w:val="nil"/>
            </w:tcBorders>
          </w:tcPr>
          <w:p w:rsidRPr="00B949CB" w:rsidR="00870F64" w:rsidP="00942F8C" w:rsidRDefault="0051562C">
            <w:pPr>
              <w:rPr>
                <w:rFonts w:ascii="Arial" w:hAnsi="Arial"/>
                <w:b/>
                <w:bCs/>
                <w:sz w:val="26"/>
                <w:szCs w:val="26"/>
                <w:rtl/>
              </w:rPr>
            </w:pPr>
            <w:r w:rsidRPr="00B949CB">
              <w:rPr>
                <w:rFonts w:ascii="Arial" w:hAnsi="Arial"/>
                <w:b/>
                <w:bCs/>
                <w:sz w:val="26"/>
                <w:szCs w:val="26"/>
                <w:rtl/>
              </w:rPr>
              <w:t>ה</w:t>
            </w:r>
            <w:sdt>
              <w:sdtPr>
                <w:rPr>
                  <w:rtl/>
                </w:rPr>
                <w:alias w:val="1180"/>
                <w:tag w:val="1180"/>
                <w:id w:val="-996955522"/>
                <w:text w:multiLine="1"/>
              </w:sdtPr>
              <w:sdtEndPr/>
              <w:sdtContent>
                <w:r>
                  <w:rPr>
                    <w:rFonts w:ascii="Arial" w:hAnsi="Arial"/>
                    <w:b/>
                    <w:bCs/>
                    <w:sz w:val="26"/>
                    <w:szCs w:val="26"/>
                    <w:rtl/>
                  </w:rPr>
                  <w:t>מאשימה</w:t>
                </w:r>
              </w:sdtContent>
            </w:sdt>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7968" w:type="dxa"/>
            <w:gridSpan w:val="2"/>
            <w:tcBorders>
              <w:top w:val="nil"/>
              <w:left w:val="nil"/>
              <w:bottom w:val="nil"/>
              <w:right w:val="nil"/>
            </w:tcBorders>
          </w:tcPr>
          <w:p w:rsidRPr="00B949CB" w:rsidR="00870F64" w:rsidRDefault="00870F64">
            <w:pPr>
              <w:jc w:val="center"/>
              <w:rPr>
                <w:rFonts w:ascii="Arial" w:hAnsi="Arial"/>
                <w:b/>
                <w:bCs/>
                <w:sz w:val="26"/>
                <w:szCs w:val="26"/>
                <w:rtl/>
              </w:rPr>
            </w:pPr>
          </w:p>
          <w:p w:rsidRPr="00B949CB" w:rsidR="00870F64" w:rsidRDefault="0051562C">
            <w:pPr>
              <w:jc w:val="center"/>
              <w:rPr>
                <w:rFonts w:ascii="Arial" w:hAnsi="Arial"/>
                <w:b/>
                <w:bCs/>
                <w:sz w:val="26"/>
                <w:szCs w:val="26"/>
                <w:rtl/>
              </w:rPr>
            </w:pPr>
            <w:r w:rsidRPr="00B949CB">
              <w:rPr>
                <w:rFonts w:ascii="Arial" w:hAnsi="Arial"/>
                <w:b/>
                <w:bCs/>
                <w:sz w:val="26"/>
                <w:szCs w:val="26"/>
                <w:rtl/>
              </w:rPr>
              <w:t>נגד</w:t>
            </w:r>
          </w:p>
          <w:p w:rsidRPr="00B949CB" w:rsidR="00870F64" w:rsidRDefault="00870F64">
            <w:pPr>
              <w:jc w:val="both"/>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P="00942F8C" w:rsidRDefault="00E626FE">
            <w:pPr>
              <w:rPr>
                <w:b/>
                <w:bCs/>
                <w:sz w:val="26"/>
                <w:szCs w:val="26"/>
                <w:rtl/>
              </w:rPr>
            </w:pPr>
            <w:sdt>
              <w:sdtPr>
                <w:rPr>
                  <w:rtl/>
                </w:rPr>
                <w:alias w:val="1486"/>
                <w:tag w:val="1486"/>
                <w:id w:val="1635441335"/>
                <w:text w:multiLine="1"/>
              </w:sdtPr>
              <w:sdtEndPr/>
              <w:sdtContent>
                <w:r w:rsidR="00A27B94">
                  <w:rPr>
                    <w:rFonts w:ascii="Arial" w:hAnsi="Arial"/>
                    <w:b/>
                    <w:bCs/>
                    <w:sz w:val="26"/>
                    <w:szCs w:val="26"/>
                    <w:rtl/>
                  </w:rPr>
                  <w:t>שחר נקש</w:t>
                </w:r>
              </w:sdtContent>
            </w:sdt>
          </w:p>
        </w:tc>
        <w:tc>
          <w:tcPr>
            <w:tcW w:w="3727" w:type="dxa"/>
            <w:tcBorders>
              <w:top w:val="nil"/>
              <w:left w:val="nil"/>
              <w:bottom w:val="nil"/>
              <w:right w:val="nil"/>
            </w:tcBorders>
          </w:tcPr>
          <w:p w:rsidRPr="00B949CB" w:rsidR="00870F64" w:rsidRDefault="00870F64">
            <w:pPr>
              <w:jc w:val="right"/>
              <w:rPr>
                <w:rFonts w:ascii="Arial" w:hAnsi="Arial"/>
                <w:b/>
                <w:bCs/>
                <w:sz w:val="26"/>
                <w:szCs w:val="26"/>
              </w:rPr>
            </w:pPr>
          </w:p>
        </w:tc>
      </w:tr>
      <w:tr w:rsidR="00870F64">
        <w:trPr>
          <w:trHeight w:val="355"/>
          <w:jc w:val="center"/>
        </w:trPr>
        <w:tc>
          <w:tcPr>
            <w:tcW w:w="852"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1" w:type="dxa"/>
            <w:tcBorders>
              <w:top w:val="nil"/>
              <w:left w:val="nil"/>
              <w:bottom w:val="nil"/>
              <w:right w:val="nil"/>
            </w:tcBorders>
          </w:tcPr>
          <w:p w:rsidRPr="00B949CB" w:rsidR="00870F64" w:rsidRDefault="00870F64">
            <w:pPr>
              <w:jc w:val="both"/>
              <w:rPr>
                <w:b/>
                <w:bCs/>
                <w:sz w:val="26"/>
                <w:szCs w:val="26"/>
                <w:rtl/>
              </w:rPr>
            </w:pPr>
          </w:p>
        </w:tc>
        <w:tc>
          <w:tcPr>
            <w:tcW w:w="3727" w:type="dxa"/>
            <w:tcBorders>
              <w:top w:val="nil"/>
              <w:left w:val="nil"/>
              <w:bottom w:val="nil"/>
              <w:right w:val="nil"/>
            </w:tcBorders>
          </w:tcPr>
          <w:p w:rsidRPr="00B949CB" w:rsidR="00870F64" w:rsidP="00942F8C" w:rsidRDefault="0051562C">
            <w:pPr>
              <w:rPr>
                <w:rFonts w:ascii="Arial" w:hAnsi="Arial"/>
                <w:b/>
                <w:bCs/>
                <w:sz w:val="26"/>
                <w:szCs w:val="26"/>
              </w:rPr>
            </w:pPr>
            <w:r w:rsidRPr="00B949CB">
              <w:rPr>
                <w:rFonts w:ascii="Arial" w:hAnsi="Arial"/>
                <w:b/>
                <w:bCs/>
                <w:sz w:val="26"/>
                <w:szCs w:val="26"/>
                <w:rtl/>
              </w:rPr>
              <w:t>ה</w:t>
            </w:r>
            <w:sdt>
              <w:sdtPr>
                <w:rPr>
                  <w:rtl/>
                </w:rPr>
                <w:alias w:val="1184"/>
                <w:tag w:val="1184"/>
                <w:id w:val="-790980808"/>
                <w:text w:multiLine="1"/>
              </w:sdtPr>
              <w:sdtEndPr/>
              <w:sdtContent>
                <w:r>
                  <w:rPr>
                    <w:rFonts w:ascii="Arial" w:hAnsi="Arial"/>
                    <w:b/>
                    <w:bCs/>
                    <w:sz w:val="26"/>
                    <w:szCs w:val="26"/>
                    <w:rtl/>
                  </w:rPr>
                  <w:t>נאשמים</w:t>
                </w:r>
              </w:sdtContent>
            </w:sdt>
          </w:p>
        </w:tc>
      </w:tr>
    </w:tbl>
    <w:p w:rsidR="00870F64" w:rsidRDefault="00870F64">
      <w:pPr>
        <w:rPr>
          <w:rtl/>
        </w:rPr>
      </w:pPr>
    </w:p>
    <w:p w:rsidR="00870F64" w:rsidRDefault="00870F64">
      <w:pPr>
        <w:rPr>
          <w:rtl/>
        </w:rPr>
      </w:pPr>
    </w:p>
    <w:tbl>
      <w:tblPr>
        <w:tblStyle w:val="a5"/>
        <w:bidiVisual/>
        <w:tblW w:w="8820" w:type="dxa"/>
        <w:jc w:val="center"/>
        <w:tblLook w:val="01E0" w:firstRow="1" w:lastRow="1" w:firstColumn="1" w:lastColumn="1" w:noHBand="0" w:noVBand="0"/>
      </w:tblPr>
      <w:tblGrid>
        <w:gridCol w:w="8820"/>
      </w:tblGrid>
      <w:tr w:rsidR="00870F64">
        <w:trPr>
          <w:trHeight w:val="355"/>
          <w:jc w:val="center"/>
        </w:trPr>
        <w:tc>
          <w:tcPr>
            <w:tcW w:w="8820" w:type="dxa"/>
            <w:tcBorders>
              <w:top w:val="nil"/>
              <w:left w:val="nil"/>
              <w:bottom w:val="nil"/>
              <w:right w:val="nil"/>
            </w:tcBorders>
          </w:tcPr>
          <w:p w:rsidRPr="00B949CB" w:rsidR="00870F64" w:rsidRDefault="0051562C">
            <w:pPr>
              <w:jc w:val="center"/>
              <w:rPr>
                <w:rFonts w:ascii="Arial" w:hAnsi="Arial"/>
                <w:sz w:val="28"/>
                <w:szCs w:val="28"/>
                <w:u w:val="single"/>
                <w:rtl/>
              </w:rPr>
            </w:pPr>
            <w:r w:rsidRPr="00B949CB">
              <w:rPr>
                <w:rFonts w:ascii="Arial" w:hAnsi="Arial"/>
                <w:b/>
                <w:bCs/>
                <w:sz w:val="28"/>
                <w:szCs w:val="28"/>
                <w:u w:val="single"/>
                <w:rtl/>
              </w:rPr>
              <w:t>הכרעת דין</w:t>
            </w:r>
          </w:p>
        </w:tc>
      </w:tr>
    </w:tbl>
    <w:p w:rsidR="00870F64" w:rsidRDefault="00870F64">
      <w:pPr>
        <w:rPr>
          <w:rFonts w:ascii="Arial" w:hAnsi="Arial" w:cs="FrankRuehl"/>
          <w:sz w:val="28"/>
          <w:szCs w:val="28"/>
          <w:rtl/>
        </w:rPr>
      </w:pPr>
    </w:p>
    <w:p w:rsidR="00875D84" w:rsidP="00413295" w:rsidRDefault="00C93948">
      <w:pPr>
        <w:spacing w:line="360" w:lineRule="auto"/>
        <w:jc w:val="both"/>
        <w:rPr>
          <w:rFonts w:ascii="Arial" w:hAnsi="Arial"/>
          <w:rtl/>
        </w:rPr>
      </w:pPr>
      <w:r w:rsidRPr="00C93948">
        <w:rPr>
          <w:rFonts w:hint="cs" w:ascii="Arial" w:hAnsi="Arial"/>
          <w:rtl/>
        </w:rPr>
        <w:t>כנג</w:t>
      </w:r>
      <w:r w:rsidR="000F228D">
        <w:rPr>
          <w:rFonts w:hint="cs" w:ascii="Arial" w:hAnsi="Arial"/>
          <w:rtl/>
        </w:rPr>
        <w:t>ד</w:t>
      </w:r>
      <w:r w:rsidRPr="00C93948">
        <w:rPr>
          <w:rFonts w:hint="cs" w:ascii="Arial" w:hAnsi="Arial"/>
          <w:rtl/>
        </w:rPr>
        <w:t xml:space="preserve"> הנאשם הוגש </w:t>
      </w:r>
      <w:r>
        <w:rPr>
          <w:rFonts w:hint="cs" w:ascii="Arial" w:hAnsi="Arial"/>
          <w:rtl/>
        </w:rPr>
        <w:t xml:space="preserve">כתב אישום לפיו בתאריך </w:t>
      </w:r>
      <w:r w:rsidRPr="00875D84">
        <w:rPr>
          <w:rFonts w:hint="cs" w:ascii="Arial" w:hAnsi="Arial"/>
          <w:rtl/>
        </w:rPr>
        <w:t xml:space="preserve">06.08.2017 שעה 19:27 נהג </w:t>
      </w:r>
      <w:r>
        <w:rPr>
          <w:rFonts w:hint="cs" w:ascii="Arial" w:hAnsi="Arial"/>
          <w:rtl/>
        </w:rPr>
        <w:t xml:space="preserve">ברכב מסוג </w:t>
      </w:r>
      <w:r w:rsidRPr="00875D84">
        <w:rPr>
          <w:rFonts w:hint="cs" w:ascii="Arial" w:hAnsi="Arial"/>
          <w:rtl/>
        </w:rPr>
        <w:t xml:space="preserve">וולוו </w:t>
      </w:r>
      <w:r>
        <w:rPr>
          <w:rFonts w:hint="cs" w:ascii="Arial" w:hAnsi="Arial"/>
          <w:rtl/>
        </w:rPr>
        <w:t xml:space="preserve">מ.ר. 7435035 ברח' ויצמן 67 </w:t>
      </w:r>
      <w:r w:rsidRPr="00875D84">
        <w:rPr>
          <w:rFonts w:hint="cs" w:ascii="Arial" w:hAnsi="Arial"/>
          <w:rtl/>
        </w:rPr>
        <w:t>בגדרה</w:t>
      </w:r>
      <w:r>
        <w:rPr>
          <w:rFonts w:hint="cs" w:ascii="Arial" w:hAnsi="Arial"/>
          <w:rtl/>
        </w:rPr>
        <w:t xml:space="preserve"> </w:t>
      </w:r>
      <w:r w:rsidRPr="00C93948" w:rsidR="00875D84">
        <w:rPr>
          <w:rFonts w:hint="cs" w:ascii="Arial" w:hAnsi="Arial"/>
          <w:rtl/>
        </w:rPr>
        <w:t>בזמן פסילה</w:t>
      </w:r>
      <w:r>
        <w:rPr>
          <w:rFonts w:hint="cs" w:ascii="Arial" w:hAnsi="Arial"/>
          <w:rtl/>
        </w:rPr>
        <w:t xml:space="preserve"> ו</w:t>
      </w:r>
      <w:r w:rsidRPr="00C93948" w:rsidR="00875D84">
        <w:rPr>
          <w:rFonts w:hint="cs" w:ascii="Arial" w:hAnsi="Arial"/>
          <w:rtl/>
        </w:rPr>
        <w:t>ללא ביטוח</w:t>
      </w:r>
      <w:r>
        <w:rPr>
          <w:rFonts w:hint="cs" w:ascii="Arial" w:hAnsi="Arial"/>
          <w:rtl/>
        </w:rPr>
        <w:t xml:space="preserve">.  </w:t>
      </w:r>
    </w:p>
    <w:p w:rsidRPr="00875D84" w:rsidR="00875D84" w:rsidP="00413295" w:rsidRDefault="000F228D">
      <w:pPr>
        <w:spacing w:line="360" w:lineRule="auto"/>
        <w:jc w:val="both"/>
        <w:rPr>
          <w:rFonts w:ascii="Arial" w:hAnsi="Arial"/>
          <w:rtl/>
        </w:rPr>
      </w:pPr>
      <w:r>
        <w:rPr>
          <w:rFonts w:hint="cs" w:ascii="Arial" w:hAnsi="Arial"/>
          <w:rtl/>
        </w:rPr>
        <w:t xml:space="preserve">על פי עובדות </w:t>
      </w:r>
      <w:r w:rsidR="00C93948">
        <w:rPr>
          <w:rFonts w:hint="cs" w:ascii="Arial" w:hAnsi="Arial"/>
          <w:rtl/>
        </w:rPr>
        <w:t xml:space="preserve">כתב האישום הנאשם </w:t>
      </w:r>
      <w:r w:rsidRPr="00C93948" w:rsidR="00C93948">
        <w:rPr>
          <w:rFonts w:hint="cs" w:ascii="Arial" w:hAnsi="Arial"/>
          <w:rtl/>
        </w:rPr>
        <w:t xml:space="preserve">נפסל בתיק 3194-09-16 מיום 30.10.2016 (7 חודשים) </w:t>
      </w:r>
      <w:r>
        <w:rPr>
          <w:rFonts w:hint="cs" w:ascii="Arial" w:hAnsi="Arial"/>
          <w:rtl/>
        </w:rPr>
        <w:t xml:space="preserve">על ידי </w:t>
      </w:r>
      <w:r w:rsidRPr="00C93948" w:rsidR="00C93948">
        <w:rPr>
          <w:rFonts w:hint="cs" w:ascii="Arial" w:hAnsi="Arial"/>
          <w:rtl/>
        </w:rPr>
        <w:t>כב' השופטת שמאי</w:t>
      </w:r>
      <w:r w:rsidR="00C93948">
        <w:rPr>
          <w:rFonts w:hint="cs" w:ascii="Arial" w:hAnsi="Arial"/>
          <w:rtl/>
        </w:rPr>
        <w:t xml:space="preserve"> וכן </w:t>
      </w:r>
      <w:r w:rsidRPr="00C93948" w:rsidR="00C93948">
        <w:rPr>
          <w:rFonts w:hint="cs" w:ascii="Arial" w:hAnsi="Arial"/>
          <w:rtl/>
        </w:rPr>
        <w:t xml:space="preserve">נפסל בתיק 9423-06-16 מיום 27.06.2016 (10 חודשים) </w:t>
      </w:r>
      <w:r>
        <w:rPr>
          <w:rFonts w:hint="cs" w:ascii="Arial" w:hAnsi="Arial"/>
          <w:rtl/>
        </w:rPr>
        <w:t xml:space="preserve">על ידי </w:t>
      </w:r>
      <w:r w:rsidRPr="00C93948" w:rsidR="00C93948">
        <w:rPr>
          <w:rFonts w:hint="cs" w:ascii="Arial" w:hAnsi="Arial"/>
          <w:rtl/>
        </w:rPr>
        <w:t>כב' השופט פרי</w:t>
      </w:r>
      <w:r w:rsidR="00022EB2">
        <w:rPr>
          <w:rFonts w:hint="cs" w:ascii="Arial" w:hAnsi="Arial"/>
          <w:rtl/>
        </w:rPr>
        <w:t xml:space="preserve"> והפקיד רישיונו במזכירות בית משפט בתאריך .11/09/16</w:t>
      </w:r>
    </w:p>
    <w:p w:rsidR="00BC5F2D" w:rsidP="00413295" w:rsidRDefault="00701A24">
      <w:pPr>
        <w:spacing w:line="360" w:lineRule="auto"/>
        <w:jc w:val="both"/>
        <w:rPr>
          <w:rFonts w:ascii="Arial" w:hAnsi="Arial"/>
          <w:rtl/>
        </w:rPr>
      </w:pPr>
      <w:r>
        <w:rPr>
          <w:rFonts w:hint="cs" w:ascii="Arial" w:hAnsi="Arial"/>
          <w:rtl/>
        </w:rPr>
        <w:t>בתאריך 30/3/17</w:t>
      </w:r>
      <w:r w:rsidR="00C93948">
        <w:rPr>
          <w:rFonts w:hint="cs" w:ascii="Arial" w:hAnsi="Arial"/>
          <w:rtl/>
        </w:rPr>
        <w:t xml:space="preserve"> </w:t>
      </w:r>
      <w:r>
        <w:rPr>
          <w:rFonts w:hint="cs" w:ascii="Arial" w:hAnsi="Arial"/>
          <w:rtl/>
        </w:rPr>
        <w:t xml:space="preserve">בעפ"ת </w:t>
      </w:r>
      <w:r w:rsidRPr="00875D84" w:rsidR="00875D84">
        <w:rPr>
          <w:rFonts w:hint="cs" w:ascii="Arial" w:hAnsi="Arial"/>
          <w:rtl/>
        </w:rPr>
        <w:t>41788-11-16</w:t>
      </w:r>
      <w:r w:rsidR="00C93948">
        <w:rPr>
          <w:rFonts w:hint="cs" w:ascii="Arial" w:hAnsi="Arial"/>
          <w:rtl/>
        </w:rPr>
        <w:t xml:space="preserve"> </w:t>
      </w:r>
      <w:r>
        <w:rPr>
          <w:rFonts w:hint="cs" w:ascii="Arial" w:hAnsi="Arial"/>
          <w:rtl/>
        </w:rPr>
        <w:t>נדון ערעורו של הנאשם על פסק דינה של כב' הש' שלזינגר שמאי</w:t>
      </w:r>
      <w:r w:rsidR="00BC5F2D">
        <w:rPr>
          <w:rFonts w:hint="cs" w:ascii="Arial" w:hAnsi="Arial"/>
          <w:rtl/>
        </w:rPr>
        <w:t xml:space="preserve"> </w:t>
      </w:r>
      <w:r>
        <w:rPr>
          <w:rFonts w:hint="cs" w:ascii="Arial" w:hAnsi="Arial"/>
          <w:rtl/>
        </w:rPr>
        <w:t xml:space="preserve">כאשר הערעור כוון כנגד המשך הפסילה </w:t>
      </w:r>
      <w:r w:rsidRPr="00875D84" w:rsidR="00875D84">
        <w:rPr>
          <w:rFonts w:hint="cs" w:ascii="Arial" w:hAnsi="Arial"/>
          <w:rtl/>
        </w:rPr>
        <w:t xml:space="preserve"> </w:t>
      </w:r>
      <w:r>
        <w:rPr>
          <w:rFonts w:hint="cs" w:ascii="Arial" w:hAnsi="Arial"/>
          <w:rtl/>
        </w:rPr>
        <w:t>שהושתה על הנאשם ,זאת במ</w:t>
      </w:r>
      <w:r w:rsidR="00BC5F2D">
        <w:rPr>
          <w:rFonts w:hint="cs" w:ascii="Arial" w:hAnsi="Arial"/>
          <w:rtl/>
        </w:rPr>
        <w:t xml:space="preserve">צטבר </w:t>
      </w:r>
      <w:r>
        <w:rPr>
          <w:rFonts w:hint="cs" w:ascii="Arial" w:hAnsi="Arial"/>
          <w:rtl/>
        </w:rPr>
        <w:t xml:space="preserve"> </w:t>
      </w:r>
      <w:r w:rsidR="00BC5F2D">
        <w:rPr>
          <w:rFonts w:hint="cs" w:ascii="Arial" w:hAnsi="Arial"/>
          <w:rtl/>
        </w:rPr>
        <w:t>לפסילה שהושתה עליו על ידי כב</w:t>
      </w:r>
      <w:r w:rsidR="00022EB2">
        <w:rPr>
          <w:rFonts w:hint="cs" w:ascii="Arial" w:hAnsi="Arial"/>
          <w:rtl/>
        </w:rPr>
        <w:t>' ה</w:t>
      </w:r>
      <w:r w:rsidR="00BC5F2D">
        <w:rPr>
          <w:rFonts w:hint="cs" w:ascii="Arial" w:hAnsi="Arial"/>
          <w:rtl/>
        </w:rPr>
        <w:t>ש</w:t>
      </w:r>
      <w:r w:rsidR="00022EB2">
        <w:rPr>
          <w:rFonts w:hint="cs" w:ascii="Arial" w:hAnsi="Arial"/>
          <w:rtl/>
        </w:rPr>
        <w:t>'</w:t>
      </w:r>
      <w:r w:rsidR="00BC5F2D">
        <w:rPr>
          <w:rFonts w:hint="cs" w:ascii="Arial" w:hAnsi="Arial"/>
          <w:rtl/>
        </w:rPr>
        <w:t xml:space="preserve"> פרי.</w:t>
      </w:r>
    </w:p>
    <w:p w:rsidRPr="00875D84" w:rsidR="00875D84" w:rsidP="00413295" w:rsidRDefault="00BC5F2D">
      <w:pPr>
        <w:spacing w:line="360" w:lineRule="auto"/>
        <w:jc w:val="both"/>
        <w:rPr>
          <w:rFonts w:ascii="Arial" w:hAnsi="Arial"/>
          <w:rtl/>
        </w:rPr>
      </w:pPr>
      <w:r>
        <w:rPr>
          <w:rFonts w:hint="cs" w:ascii="Arial" w:hAnsi="Arial"/>
          <w:rtl/>
        </w:rPr>
        <w:t>בית</w:t>
      </w:r>
      <w:r w:rsidR="00C93948">
        <w:rPr>
          <w:rFonts w:hint="cs" w:ascii="Arial" w:hAnsi="Arial"/>
          <w:rtl/>
        </w:rPr>
        <w:t xml:space="preserve"> משפט </w:t>
      </w:r>
      <w:r w:rsidRPr="00875D84" w:rsidR="00875D84">
        <w:rPr>
          <w:rFonts w:hint="cs" w:ascii="Arial" w:hAnsi="Arial"/>
          <w:rtl/>
        </w:rPr>
        <w:t xml:space="preserve"> </w:t>
      </w:r>
      <w:r w:rsidR="000F228D">
        <w:rPr>
          <w:rFonts w:hint="cs" w:ascii="Arial" w:hAnsi="Arial"/>
          <w:rtl/>
        </w:rPr>
        <w:t>ה</w:t>
      </w:r>
      <w:r w:rsidR="00701A24">
        <w:rPr>
          <w:rFonts w:hint="cs" w:ascii="Arial" w:hAnsi="Arial"/>
          <w:rtl/>
        </w:rPr>
        <w:t>מחוזי קבע כי הנאשם ירצה ס</w:t>
      </w:r>
      <w:r w:rsidR="000F228D">
        <w:rPr>
          <w:rFonts w:hint="cs" w:ascii="Arial" w:hAnsi="Arial"/>
          <w:rtl/>
        </w:rPr>
        <w:t>ה</w:t>
      </w:r>
      <w:r w:rsidR="00701A24">
        <w:rPr>
          <w:rFonts w:hint="cs" w:ascii="Arial" w:hAnsi="Arial"/>
          <w:rtl/>
        </w:rPr>
        <w:t xml:space="preserve">"כ 7 חודשי פסילה </w:t>
      </w:r>
      <w:r w:rsidRPr="00875D84" w:rsidR="00875D84">
        <w:rPr>
          <w:rFonts w:hint="cs" w:ascii="Arial" w:hAnsi="Arial"/>
          <w:rtl/>
        </w:rPr>
        <w:t>(3 חודשים בחופף 4 במצטבר).</w:t>
      </w:r>
    </w:p>
    <w:p w:rsidR="00875D84" w:rsidP="00413295" w:rsidRDefault="00875D84">
      <w:pPr>
        <w:spacing w:line="360" w:lineRule="auto"/>
        <w:jc w:val="both"/>
        <w:rPr>
          <w:rFonts w:ascii="Arial" w:hAnsi="Arial"/>
          <w:rtl/>
        </w:rPr>
      </w:pPr>
      <w:r w:rsidRPr="00875D84">
        <w:rPr>
          <w:rFonts w:hint="cs" w:ascii="Arial" w:hAnsi="Arial"/>
          <w:rtl/>
        </w:rPr>
        <w:t>סה"כ פסילה של 14 חודשים.</w:t>
      </w:r>
    </w:p>
    <w:p w:rsidRPr="00875D84" w:rsidR="00BC5F2D" w:rsidP="00875D84" w:rsidRDefault="00BC5F2D">
      <w:pPr>
        <w:spacing w:line="360" w:lineRule="auto"/>
        <w:rPr>
          <w:rFonts w:ascii="Arial" w:hAnsi="Arial"/>
          <w:rtl/>
        </w:rPr>
      </w:pPr>
    </w:p>
    <w:p w:rsidR="00875D84" w:rsidP="00413295" w:rsidRDefault="00BC5F2D">
      <w:pPr>
        <w:spacing w:line="360" w:lineRule="auto"/>
        <w:jc w:val="both"/>
        <w:rPr>
          <w:rFonts w:ascii="Arial" w:hAnsi="Arial"/>
          <w:rtl/>
        </w:rPr>
      </w:pPr>
      <w:r>
        <w:rPr>
          <w:rFonts w:hint="cs" w:ascii="Arial" w:hAnsi="Arial"/>
          <w:rtl/>
        </w:rPr>
        <w:t xml:space="preserve">בדיון שהתקיים ב07/09/17 </w:t>
      </w:r>
      <w:r w:rsidR="00875D84">
        <w:rPr>
          <w:rFonts w:hint="cs" w:ascii="Arial" w:hAnsi="Arial"/>
          <w:rtl/>
        </w:rPr>
        <w:t xml:space="preserve">בפני </w:t>
      </w:r>
      <w:r w:rsidR="000F228D">
        <w:rPr>
          <w:rFonts w:hint="cs" w:ascii="Arial" w:hAnsi="Arial"/>
          <w:rtl/>
        </w:rPr>
        <w:t xml:space="preserve">כב' השופטת </w:t>
      </w:r>
      <w:r w:rsidR="00875D84">
        <w:rPr>
          <w:rFonts w:hint="cs" w:ascii="Arial" w:hAnsi="Arial"/>
          <w:rtl/>
        </w:rPr>
        <w:t>שמאי</w:t>
      </w:r>
      <w:r>
        <w:rPr>
          <w:rFonts w:hint="cs" w:ascii="Arial" w:hAnsi="Arial"/>
          <w:rtl/>
        </w:rPr>
        <w:t xml:space="preserve"> ה</w:t>
      </w:r>
      <w:r w:rsidR="00875D84">
        <w:rPr>
          <w:rFonts w:hint="cs" w:ascii="Arial" w:hAnsi="Arial"/>
          <w:rtl/>
        </w:rPr>
        <w:t xml:space="preserve">ודה </w:t>
      </w:r>
      <w:r w:rsidR="002663B2">
        <w:rPr>
          <w:rFonts w:hint="cs" w:ascii="Arial" w:hAnsi="Arial"/>
          <w:rtl/>
        </w:rPr>
        <w:t xml:space="preserve">הנאשם באמצעות ב"כ </w:t>
      </w:r>
      <w:r w:rsidR="00875D84">
        <w:rPr>
          <w:rFonts w:hint="cs" w:ascii="Arial" w:hAnsi="Arial"/>
          <w:rtl/>
        </w:rPr>
        <w:t xml:space="preserve">בנהיגה, </w:t>
      </w:r>
      <w:r>
        <w:rPr>
          <w:rFonts w:hint="cs" w:ascii="Arial" w:hAnsi="Arial"/>
          <w:rtl/>
        </w:rPr>
        <w:t>ו</w:t>
      </w:r>
      <w:r w:rsidR="00875D84">
        <w:rPr>
          <w:rFonts w:hint="cs" w:ascii="Arial" w:hAnsi="Arial"/>
          <w:rtl/>
        </w:rPr>
        <w:t xml:space="preserve">בסע' קטנים 1,2,3,4 </w:t>
      </w:r>
      <w:r>
        <w:rPr>
          <w:rFonts w:hint="cs" w:ascii="Arial" w:hAnsi="Arial"/>
          <w:rtl/>
        </w:rPr>
        <w:t>ו</w:t>
      </w:r>
      <w:r w:rsidR="00875D84">
        <w:rPr>
          <w:rFonts w:hint="cs" w:ascii="Arial" w:hAnsi="Arial"/>
          <w:rtl/>
        </w:rPr>
        <w:t xml:space="preserve">טען </w:t>
      </w:r>
      <w:r w:rsidRPr="00BC5F2D" w:rsidR="00875D84">
        <w:rPr>
          <w:rFonts w:hint="cs" w:ascii="Arial" w:hAnsi="Arial"/>
          <w:b/>
          <w:bCs/>
          <w:rtl/>
        </w:rPr>
        <w:t xml:space="preserve">"טעות במצב הדברים </w:t>
      </w:r>
      <w:r w:rsidRPr="00BC5F2D">
        <w:rPr>
          <w:rFonts w:hint="cs" w:ascii="Arial" w:hAnsi="Arial"/>
          <w:b/>
          <w:bCs/>
          <w:rtl/>
        </w:rPr>
        <w:t>"</w:t>
      </w:r>
      <w:r>
        <w:rPr>
          <w:rFonts w:hint="cs" w:ascii="Arial" w:hAnsi="Arial"/>
          <w:rtl/>
        </w:rPr>
        <w:t xml:space="preserve"> </w:t>
      </w:r>
      <w:r w:rsidR="00875D84">
        <w:rPr>
          <w:rFonts w:hint="cs" w:ascii="Arial" w:hAnsi="Arial"/>
          <w:rtl/>
        </w:rPr>
        <w:t xml:space="preserve">כי קיבל רישיון נהיגה ממשרד הרישוי, התייעץ עם בוחן תנועה ממשטרת רחובות שלא אמר לו שאסור לו לנהוג </w:t>
      </w:r>
      <w:r w:rsidR="00875D84">
        <w:rPr>
          <w:rFonts w:ascii="Arial" w:hAnsi="Arial"/>
          <w:rtl/>
        </w:rPr>
        <w:t>–</w:t>
      </w:r>
      <w:r w:rsidR="00875D84">
        <w:rPr>
          <w:rFonts w:hint="cs" w:ascii="Arial" w:hAnsi="Arial"/>
          <w:rtl/>
        </w:rPr>
        <w:t xml:space="preserve"> ביקש לחקור עדים 1,12.</w:t>
      </w:r>
    </w:p>
    <w:p w:rsidRPr="00875D84" w:rsidR="002663B2" w:rsidP="00BC5F2D" w:rsidRDefault="002663B2">
      <w:pPr>
        <w:spacing w:line="360" w:lineRule="auto"/>
        <w:rPr>
          <w:rFonts w:ascii="Arial" w:hAnsi="Arial"/>
          <w:rtl/>
        </w:rPr>
      </w:pPr>
    </w:p>
    <w:p w:rsidR="00875D84" w:rsidP="00413295" w:rsidRDefault="00BC5F2D">
      <w:pPr>
        <w:spacing w:line="360" w:lineRule="auto"/>
        <w:jc w:val="both"/>
        <w:rPr>
          <w:rFonts w:ascii="Arial" w:hAnsi="Arial"/>
          <w:rtl/>
        </w:rPr>
      </w:pPr>
      <w:r>
        <w:rPr>
          <w:rFonts w:hint="cs" w:ascii="Arial" w:hAnsi="Arial"/>
          <w:rtl/>
        </w:rPr>
        <w:t>התיק הועבר לטיפולי ובדיון שהתקיים בתאריך 05/11/17 ה</w:t>
      </w:r>
      <w:r w:rsidR="00875D84">
        <w:rPr>
          <w:rFonts w:hint="cs" w:ascii="Arial" w:hAnsi="Arial"/>
          <w:rtl/>
        </w:rPr>
        <w:t xml:space="preserve">ודה </w:t>
      </w:r>
      <w:r w:rsidR="002663B2">
        <w:rPr>
          <w:rFonts w:hint="cs" w:ascii="Arial" w:hAnsi="Arial"/>
          <w:rtl/>
        </w:rPr>
        <w:t xml:space="preserve">שוב </w:t>
      </w:r>
      <w:r>
        <w:rPr>
          <w:rFonts w:hint="cs" w:ascii="Arial" w:hAnsi="Arial"/>
          <w:rtl/>
        </w:rPr>
        <w:t xml:space="preserve">הנאשם </w:t>
      </w:r>
      <w:r w:rsidR="002663B2">
        <w:rPr>
          <w:rFonts w:hint="cs" w:ascii="Arial" w:hAnsi="Arial"/>
          <w:rtl/>
        </w:rPr>
        <w:t xml:space="preserve">באמצעות </w:t>
      </w:r>
      <w:r w:rsidR="000F228D">
        <w:rPr>
          <w:rFonts w:hint="cs" w:ascii="Arial" w:hAnsi="Arial"/>
          <w:rtl/>
        </w:rPr>
        <w:t xml:space="preserve">בא כוחו </w:t>
      </w:r>
      <w:r>
        <w:rPr>
          <w:rFonts w:hint="cs" w:ascii="Arial" w:hAnsi="Arial"/>
          <w:rtl/>
        </w:rPr>
        <w:t xml:space="preserve">בנהיגה,  </w:t>
      </w:r>
      <w:r w:rsidR="00875D84">
        <w:rPr>
          <w:rFonts w:hint="cs" w:ascii="Arial" w:hAnsi="Arial"/>
          <w:rtl/>
        </w:rPr>
        <w:t xml:space="preserve">כפר במודעות לפסילה </w:t>
      </w:r>
      <w:r w:rsidR="00875D84">
        <w:rPr>
          <w:rFonts w:ascii="Arial" w:hAnsi="Arial"/>
          <w:rtl/>
        </w:rPr>
        <w:t>–</w:t>
      </w:r>
      <w:r w:rsidR="00875D84">
        <w:rPr>
          <w:rFonts w:hint="cs" w:ascii="Arial" w:hAnsi="Arial"/>
          <w:rtl/>
        </w:rPr>
        <w:t xml:space="preserve"> </w:t>
      </w:r>
      <w:r>
        <w:rPr>
          <w:rFonts w:hint="cs" w:ascii="Arial" w:hAnsi="Arial"/>
          <w:rtl/>
        </w:rPr>
        <w:t xml:space="preserve">והודיע כי </w:t>
      </w:r>
      <w:r w:rsidR="00875D84">
        <w:rPr>
          <w:rFonts w:hint="cs" w:ascii="Arial" w:hAnsi="Arial"/>
          <w:rtl/>
        </w:rPr>
        <w:t>מוותר על עדים 2,3,4,5,6,7,8,9,10 מבקש לזמן את עדי תביעה 1 ו-12.</w:t>
      </w:r>
    </w:p>
    <w:p w:rsidR="002663B2" w:rsidP="002663B2" w:rsidRDefault="002663B2">
      <w:pPr>
        <w:spacing w:line="360" w:lineRule="auto"/>
        <w:rPr>
          <w:rFonts w:ascii="Arial" w:hAnsi="Arial"/>
          <w:rtl/>
        </w:rPr>
      </w:pPr>
    </w:p>
    <w:p w:rsidR="000F228D" w:rsidP="00875D84" w:rsidRDefault="000F228D">
      <w:pPr>
        <w:spacing w:line="360" w:lineRule="auto"/>
        <w:rPr>
          <w:rFonts w:ascii="Arial" w:hAnsi="Arial"/>
          <w:b/>
          <w:bCs/>
          <w:u w:val="single"/>
          <w:rtl/>
        </w:rPr>
      </w:pPr>
    </w:p>
    <w:p w:rsidR="000F228D" w:rsidP="00875D84" w:rsidRDefault="000F228D">
      <w:pPr>
        <w:spacing w:line="360" w:lineRule="auto"/>
        <w:rPr>
          <w:rFonts w:ascii="Arial" w:hAnsi="Arial"/>
          <w:b/>
          <w:bCs/>
          <w:u w:val="single"/>
          <w:rtl/>
        </w:rPr>
      </w:pPr>
    </w:p>
    <w:p w:rsidRPr="00875D84" w:rsidR="00875D84" w:rsidP="00413295" w:rsidRDefault="00875D84">
      <w:pPr>
        <w:spacing w:line="360" w:lineRule="auto"/>
        <w:jc w:val="both"/>
        <w:rPr>
          <w:rFonts w:ascii="Arial" w:hAnsi="Arial"/>
          <w:b/>
          <w:bCs/>
          <w:u w:val="single"/>
          <w:rtl/>
        </w:rPr>
      </w:pPr>
      <w:r w:rsidRPr="00875D84">
        <w:rPr>
          <w:rFonts w:hint="cs" w:ascii="Arial" w:hAnsi="Arial"/>
          <w:b/>
          <w:bCs/>
          <w:u w:val="single"/>
          <w:rtl/>
        </w:rPr>
        <w:lastRenderedPageBreak/>
        <w:t>פרשת התביעה:</w:t>
      </w:r>
    </w:p>
    <w:p w:rsidR="00870F64" w:rsidP="00413295" w:rsidRDefault="00875D84">
      <w:pPr>
        <w:spacing w:line="360" w:lineRule="auto"/>
        <w:jc w:val="both"/>
        <w:rPr>
          <w:rFonts w:ascii="Arial" w:hAnsi="Arial"/>
          <w:rtl/>
        </w:rPr>
      </w:pPr>
      <w:r w:rsidRPr="0085388E">
        <w:rPr>
          <w:rFonts w:hint="cs" w:ascii="Arial" w:hAnsi="Arial"/>
          <w:b/>
          <w:bCs/>
          <w:u w:val="single"/>
          <w:rtl/>
        </w:rPr>
        <w:t>ע"ת/1</w:t>
      </w:r>
      <w:r>
        <w:rPr>
          <w:rFonts w:hint="cs" w:ascii="Arial" w:hAnsi="Arial"/>
          <w:rtl/>
        </w:rPr>
        <w:t xml:space="preserve"> מיכאל סטוינובאסק </w:t>
      </w:r>
      <w:r>
        <w:rPr>
          <w:rFonts w:ascii="Arial" w:hAnsi="Arial"/>
          <w:rtl/>
        </w:rPr>
        <w:t>–</w:t>
      </w:r>
      <w:r>
        <w:rPr>
          <w:rFonts w:hint="cs" w:ascii="Arial" w:hAnsi="Arial"/>
          <w:rtl/>
        </w:rPr>
        <w:t xml:space="preserve"> בוחן תנועה, גבה הודעה תחת אזהרה מהנאשם (ת/1) בגין נהיגה בזמן פסילה ב-2 תיקים. </w:t>
      </w:r>
    </w:p>
    <w:p w:rsidR="00875D84" w:rsidP="00413295" w:rsidRDefault="002663B2">
      <w:pPr>
        <w:spacing w:line="360" w:lineRule="auto"/>
        <w:jc w:val="both"/>
        <w:rPr>
          <w:rFonts w:ascii="Arial" w:hAnsi="Arial"/>
          <w:rtl/>
        </w:rPr>
      </w:pPr>
      <w:r>
        <w:rPr>
          <w:rFonts w:hint="cs" w:ascii="Arial" w:hAnsi="Arial"/>
          <w:rtl/>
        </w:rPr>
        <w:t xml:space="preserve">העד סיפר כי </w:t>
      </w:r>
      <w:r w:rsidR="00875D84">
        <w:rPr>
          <w:rFonts w:hint="cs" w:ascii="Arial" w:hAnsi="Arial"/>
          <w:rtl/>
        </w:rPr>
        <w:t xml:space="preserve">הנאשם טען כי לא נהג בזמן פסילה כי קיבל רישיון ממשרד הרישוי, הגיע למשטרת רחובות לבדוק אם </w:t>
      </w:r>
      <w:r w:rsidR="0085388E">
        <w:rPr>
          <w:rFonts w:hint="cs" w:ascii="Arial" w:hAnsi="Arial"/>
          <w:rtl/>
        </w:rPr>
        <w:t xml:space="preserve">יכול לנהוג והבוחן משה אמר לו שהוא רשאי לנהוג. </w:t>
      </w:r>
    </w:p>
    <w:p w:rsidR="0085388E" w:rsidP="00413295" w:rsidRDefault="0085388E">
      <w:pPr>
        <w:spacing w:line="360" w:lineRule="auto"/>
        <w:jc w:val="both"/>
        <w:rPr>
          <w:rFonts w:ascii="Arial" w:hAnsi="Arial"/>
          <w:rtl/>
        </w:rPr>
      </w:pPr>
      <w:r>
        <w:rPr>
          <w:rFonts w:hint="cs" w:ascii="Arial" w:hAnsi="Arial"/>
          <w:rtl/>
        </w:rPr>
        <w:t xml:space="preserve">בחקירתו הנגדית מסר </w:t>
      </w:r>
      <w:r w:rsidR="002663B2">
        <w:rPr>
          <w:rFonts w:hint="cs" w:ascii="Arial" w:hAnsi="Arial"/>
          <w:rtl/>
        </w:rPr>
        <w:t xml:space="preserve">העד </w:t>
      </w:r>
      <w:r>
        <w:rPr>
          <w:rFonts w:hint="cs" w:ascii="Arial" w:hAnsi="Arial"/>
          <w:rtl/>
        </w:rPr>
        <w:t xml:space="preserve">כי חקר את הנאשם על פי התיקים שמופיעים במסוף </w:t>
      </w:r>
      <w:r w:rsidR="002663B2">
        <w:rPr>
          <w:rFonts w:hint="cs" w:ascii="Arial" w:hAnsi="Arial"/>
          <w:rtl/>
        </w:rPr>
        <w:t>ו</w:t>
      </w:r>
      <w:r>
        <w:rPr>
          <w:rFonts w:hint="cs" w:ascii="Arial" w:hAnsi="Arial"/>
          <w:rtl/>
        </w:rPr>
        <w:t xml:space="preserve">לא ראה את הפרוטוקולים. </w:t>
      </w:r>
      <w:r w:rsidR="002663B2">
        <w:rPr>
          <w:rFonts w:hint="cs" w:ascii="Arial" w:hAnsi="Arial"/>
          <w:rtl/>
        </w:rPr>
        <w:t xml:space="preserve">כמו כן </w:t>
      </w:r>
      <w:r>
        <w:rPr>
          <w:rFonts w:hint="cs" w:ascii="Arial" w:hAnsi="Arial"/>
          <w:rtl/>
        </w:rPr>
        <w:t xml:space="preserve">נחקר לגבי מס' תיק שלא מופיע באזהרה. </w:t>
      </w:r>
    </w:p>
    <w:p w:rsidR="0085388E" w:rsidP="00875D84" w:rsidRDefault="0085388E">
      <w:pPr>
        <w:spacing w:line="360" w:lineRule="auto"/>
        <w:rPr>
          <w:rFonts w:ascii="Arial" w:hAnsi="Arial"/>
          <w:rtl/>
        </w:rPr>
      </w:pPr>
    </w:p>
    <w:p w:rsidR="0085388E" w:rsidP="00413295" w:rsidRDefault="0085388E">
      <w:pPr>
        <w:spacing w:line="360" w:lineRule="auto"/>
        <w:jc w:val="both"/>
        <w:rPr>
          <w:rFonts w:ascii="Arial" w:hAnsi="Arial"/>
          <w:rtl/>
        </w:rPr>
      </w:pPr>
      <w:r w:rsidRPr="0085388E">
        <w:rPr>
          <w:rFonts w:hint="cs" w:ascii="Arial" w:hAnsi="Arial"/>
          <w:b/>
          <w:bCs/>
          <w:u w:val="single"/>
          <w:rtl/>
        </w:rPr>
        <w:t>ע"ת/12</w:t>
      </w:r>
      <w:r>
        <w:rPr>
          <w:rFonts w:hint="cs" w:ascii="Arial" w:hAnsi="Arial"/>
          <w:rtl/>
        </w:rPr>
        <w:t xml:space="preserve">: אויאר משה </w:t>
      </w:r>
      <w:r>
        <w:rPr>
          <w:rFonts w:ascii="Arial" w:hAnsi="Arial"/>
          <w:rtl/>
        </w:rPr>
        <w:t>–</w:t>
      </w:r>
      <w:r>
        <w:rPr>
          <w:rFonts w:hint="cs" w:ascii="Arial" w:hAnsi="Arial"/>
          <w:rtl/>
        </w:rPr>
        <w:t xml:space="preserve"> בוחן וחוקר </w:t>
      </w:r>
      <w:r>
        <w:rPr>
          <w:rFonts w:ascii="Arial" w:hAnsi="Arial"/>
          <w:rtl/>
        </w:rPr>
        <w:t>–</w:t>
      </w:r>
      <w:r>
        <w:rPr>
          <w:rFonts w:hint="cs" w:ascii="Arial" w:hAnsi="Arial"/>
          <w:rtl/>
        </w:rPr>
        <w:t xml:space="preserve"> באמצעותו הוגש </w:t>
      </w:r>
      <w:r w:rsidR="002663B2">
        <w:rPr>
          <w:rFonts w:hint="cs" w:ascii="Arial" w:hAnsi="Arial"/>
          <w:rtl/>
        </w:rPr>
        <w:t>מזכר (</w:t>
      </w:r>
      <w:r>
        <w:rPr>
          <w:rFonts w:hint="cs" w:ascii="Arial" w:hAnsi="Arial"/>
          <w:rtl/>
        </w:rPr>
        <w:t>ת/2).</w:t>
      </w:r>
    </w:p>
    <w:p w:rsidR="0085388E" w:rsidP="00413295" w:rsidRDefault="0085388E">
      <w:pPr>
        <w:spacing w:line="360" w:lineRule="auto"/>
        <w:jc w:val="both"/>
        <w:rPr>
          <w:rFonts w:ascii="Arial" w:hAnsi="Arial"/>
          <w:rtl/>
        </w:rPr>
      </w:pPr>
      <w:r>
        <w:rPr>
          <w:rFonts w:hint="cs" w:ascii="Arial" w:hAnsi="Arial"/>
          <w:rtl/>
        </w:rPr>
        <w:t xml:space="preserve">לא נתן לנאשם אישור לנהוג </w:t>
      </w:r>
      <w:r>
        <w:rPr>
          <w:rFonts w:ascii="Arial" w:hAnsi="Arial"/>
          <w:rtl/>
        </w:rPr>
        <w:t>–</w:t>
      </w:r>
      <w:r>
        <w:rPr>
          <w:rFonts w:hint="cs" w:ascii="Arial" w:hAnsi="Arial"/>
          <w:rtl/>
        </w:rPr>
        <w:t xml:space="preserve"> </w:t>
      </w:r>
      <w:r w:rsidR="000F228D">
        <w:rPr>
          <w:rFonts w:hint="cs" w:ascii="Arial" w:hAnsi="Arial"/>
          <w:rtl/>
        </w:rPr>
        <w:t xml:space="preserve">לדבריו </w:t>
      </w:r>
      <w:r>
        <w:rPr>
          <w:rFonts w:hint="cs" w:ascii="Arial" w:hAnsi="Arial"/>
          <w:rtl/>
        </w:rPr>
        <w:t xml:space="preserve">אף פעם לא נתן אישור לנהוג גם לא בעל פה. </w:t>
      </w:r>
    </w:p>
    <w:p w:rsidR="0085388E" w:rsidP="0085388E" w:rsidRDefault="0085388E">
      <w:pPr>
        <w:spacing w:line="360" w:lineRule="auto"/>
        <w:rPr>
          <w:rFonts w:ascii="Arial" w:hAnsi="Arial"/>
          <w:rtl/>
        </w:rPr>
      </w:pPr>
    </w:p>
    <w:p w:rsidRPr="0085388E" w:rsidR="0085388E" w:rsidP="00413295" w:rsidRDefault="00897A47">
      <w:pPr>
        <w:spacing w:line="360" w:lineRule="auto"/>
        <w:jc w:val="both"/>
        <w:rPr>
          <w:rFonts w:ascii="Arial" w:hAnsi="Arial"/>
          <w:b/>
          <w:bCs/>
          <w:u w:val="single"/>
          <w:rtl/>
        </w:rPr>
      </w:pPr>
      <w:r>
        <w:rPr>
          <w:rFonts w:hint="cs" w:ascii="Arial" w:hAnsi="Arial"/>
          <w:b/>
          <w:bCs/>
          <w:u w:val="single"/>
          <w:rtl/>
        </w:rPr>
        <w:t>הוגשו המסמכים הבאים:</w:t>
      </w:r>
    </w:p>
    <w:p w:rsidR="0085388E" w:rsidP="00413295" w:rsidRDefault="0085388E">
      <w:pPr>
        <w:spacing w:line="360" w:lineRule="auto"/>
        <w:jc w:val="both"/>
        <w:rPr>
          <w:rFonts w:ascii="Arial" w:hAnsi="Arial"/>
          <w:rtl/>
        </w:rPr>
      </w:pPr>
      <w:r>
        <w:rPr>
          <w:rFonts w:hint="cs" w:ascii="Arial" w:hAnsi="Arial"/>
          <w:rtl/>
        </w:rPr>
        <w:t>פרוטוקול תיק 9423-06-16 (ת/3)</w:t>
      </w:r>
    </w:p>
    <w:p w:rsidR="0085388E" w:rsidP="00413295" w:rsidRDefault="0085388E">
      <w:pPr>
        <w:spacing w:line="360" w:lineRule="auto"/>
        <w:jc w:val="both"/>
        <w:rPr>
          <w:rFonts w:ascii="Arial" w:hAnsi="Arial"/>
          <w:rtl/>
        </w:rPr>
      </w:pPr>
      <w:r>
        <w:rPr>
          <w:rFonts w:hint="cs" w:ascii="Arial" w:hAnsi="Arial"/>
          <w:rtl/>
        </w:rPr>
        <w:t>פרוטוקול תיק מ"ת 2085-08-16 (ת/4)</w:t>
      </w:r>
    </w:p>
    <w:p w:rsidR="0085388E" w:rsidP="00413295" w:rsidRDefault="0085388E">
      <w:pPr>
        <w:spacing w:line="360" w:lineRule="auto"/>
        <w:jc w:val="both"/>
        <w:rPr>
          <w:rFonts w:ascii="Arial" w:hAnsi="Arial"/>
          <w:rtl/>
        </w:rPr>
      </w:pPr>
      <w:r>
        <w:rPr>
          <w:rFonts w:hint="cs" w:ascii="Arial" w:hAnsi="Arial"/>
          <w:rtl/>
        </w:rPr>
        <w:t>פרוטוקול תיק ע"פ 41788-11-16 (ת/5)</w:t>
      </w:r>
    </w:p>
    <w:p w:rsidR="0085388E" w:rsidP="00413295" w:rsidRDefault="0085388E">
      <w:pPr>
        <w:spacing w:line="360" w:lineRule="auto"/>
        <w:jc w:val="both"/>
        <w:rPr>
          <w:rFonts w:ascii="Arial" w:hAnsi="Arial"/>
          <w:rtl/>
        </w:rPr>
      </w:pPr>
      <w:r>
        <w:rPr>
          <w:rFonts w:hint="cs" w:ascii="Arial" w:hAnsi="Arial"/>
          <w:rtl/>
        </w:rPr>
        <w:t>פרוטוקול תיק 3194-09-16 (ת/6).</w:t>
      </w:r>
    </w:p>
    <w:p w:rsidR="0085388E" w:rsidP="0085388E" w:rsidRDefault="0085388E">
      <w:pPr>
        <w:spacing w:line="360" w:lineRule="auto"/>
        <w:rPr>
          <w:rFonts w:ascii="Arial" w:hAnsi="Arial"/>
          <w:rtl/>
        </w:rPr>
      </w:pPr>
    </w:p>
    <w:p w:rsidR="0085388E" w:rsidP="00022EB2" w:rsidRDefault="0085388E">
      <w:pPr>
        <w:spacing w:line="360" w:lineRule="auto"/>
        <w:rPr>
          <w:rFonts w:ascii="Arial" w:hAnsi="Arial"/>
          <w:rtl/>
        </w:rPr>
      </w:pPr>
      <w:r w:rsidRPr="0085388E">
        <w:rPr>
          <w:rFonts w:hint="cs" w:ascii="Arial" w:hAnsi="Arial"/>
          <w:b/>
          <w:bCs/>
          <w:u w:val="single"/>
          <w:rtl/>
        </w:rPr>
        <w:t>פרשת הגנה</w:t>
      </w:r>
      <w:r>
        <w:rPr>
          <w:rFonts w:hint="cs" w:ascii="Arial" w:hAnsi="Arial"/>
          <w:rtl/>
        </w:rPr>
        <w:t>:</w:t>
      </w:r>
    </w:p>
    <w:p w:rsidR="0085388E" w:rsidP="00413295" w:rsidRDefault="0085388E">
      <w:pPr>
        <w:spacing w:line="360" w:lineRule="auto"/>
        <w:jc w:val="both"/>
        <w:rPr>
          <w:rFonts w:ascii="Arial" w:hAnsi="Arial"/>
          <w:rtl/>
        </w:rPr>
      </w:pPr>
      <w:r>
        <w:rPr>
          <w:rFonts w:hint="cs" w:ascii="Arial" w:hAnsi="Arial"/>
          <w:rtl/>
        </w:rPr>
        <w:t xml:space="preserve">הנאשם בחר להעיד. </w:t>
      </w:r>
    </w:p>
    <w:p w:rsidR="0085388E" w:rsidP="00413295" w:rsidRDefault="0085388E">
      <w:pPr>
        <w:spacing w:line="360" w:lineRule="auto"/>
        <w:jc w:val="both"/>
        <w:rPr>
          <w:rFonts w:ascii="Arial" w:hAnsi="Arial"/>
          <w:rtl/>
        </w:rPr>
      </w:pPr>
      <w:r>
        <w:rPr>
          <w:rFonts w:hint="cs" w:ascii="Arial" w:hAnsi="Arial"/>
          <w:rtl/>
        </w:rPr>
        <w:t xml:space="preserve">סיפר כי היה בבית משפט המחוזי, נשפט שם על 2 תיקים של פסילה </w:t>
      </w:r>
      <w:r w:rsidR="00022EB2">
        <w:rPr>
          <w:rFonts w:hint="cs" w:ascii="Arial" w:hAnsi="Arial"/>
          <w:rtl/>
        </w:rPr>
        <w:t>,</w:t>
      </w:r>
      <w:r>
        <w:rPr>
          <w:rFonts w:hint="cs" w:ascii="Arial" w:hAnsi="Arial"/>
          <w:rtl/>
        </w:rPr>
        <w:t>הלך למשרד הרישוי</w:t>
      </w:r>
      <w:r w:rsidR="00022EB2">
        <w:rPr>
          <w:rFonts w:hint="cs" w:ascii="Arial" w:hAnsi="Arial"/>
          <w:rtl/>
        </w:rPr>
        <w:t xml:space="preserve"> </w:t>
      </w:r>
      <w:r>
        <w:rPr>
          <w:rFonts w:hint="cs" w:ascii="Arial" w:hAnsi="Arial"/>
          <w:rtl/>
        </w:rPr>
        <w:t>ברחובות והראה להם את פס"ד, את תאריך ההפקדה, עשו לו חישוב ואמרו לו לבוא ב-11/07 כי ביום הזה נגמרת לו הפסילה, ורק ב- 12/17 הוא יכול לקבל רישיון. אמרו לו שהוא יכול לנהוג, שילם את הרישיון בדואר, נסע באוטובוס למשטרה, הראה למשה את הרישיון ואמר לו "אם קיבלת רישיון, אתה יכול לנהוג" ונהג (עמ' 12 ש' 3-6).</w:t>
      </w:r>
    </w:p>
    <w:p w:rsidR="0085388E" w:rsidP="00413295" w:rsidRDefault="0085388E">
      <w:pPr>
        <w:spacing w:line="360" w:lineRule="auto"/>
        <w:jc w:val="both"/>
        <w:rPr>
          <w:rFonts w:ascii="Arial" w:hAnsi="Arial"/>
          <w:rtl/>
        </w:rPr>
      </w:pPr>
      <w:r>
        <w:rPr>
          <w:rFonts w:hint="cs" w:ascii="Arial" w:hAnsi="Arial"/>
          <w:rtl/>
        </w:rPr>
        <w:t>נסע למשטרה מתוך זהירות כדי לוודא שהורי</w:t>
      </w:r>
      <w:r w:rsidR="000F228D">
        <w:rPr>
          <w:rFonts w:hint="cs" w:ascii="Arial" w:hAnsi="Arial"/>
          <w:rtl/>
        </w:rPr>
        <w:t>ד</w:t>
      </w:r>
      <w:r>
        <w:rPr>
          <w:rFonts w:hint="cs" w:ascii="Arial" w:hAnsi="Arial"/>
          <w:rtl/>
        </w:rPr>
        <w:t>ו אותו מהמסוף.</w:t>
      </w:r>
    </w:p>
    <w:p w:rsidR="0085388E" w:rsidP="00413295" w:rsidRDefault="0085388E">
      <w:pPr>
        <w:spacing w:line="360" w:lineRule="auto"/>
        <w:jc w:val="both"/>
        <w:rPr>
          <w:rFonts w:ascii="Arial" w:hAnsi="Arial"/>
          <w:rtl/>
        </w:rPr>
      </w:pPr>
      <w:r>
        <w:rPr>
          <w:rFonts w:hint="cs" w:ascii="Arial" w:hAnsi="Arial"/>
          <w:rtl/>
        </w:rPr>
        <w:t xml:space="preserve">בחקירתו הנגדית אישר </w:t>
      </w:r>
      <w:r w:rsidR="00C1145F">
        <w:rPr>
          <w:rFonts w:hint="cs" w:ascii="Arial" w:hAnsi="Arial"/>
          <w:rtl/>
        </w:rPr>
        <w:t xml:space="preserve">הנאשם </w:t>
      </w:r>
      <w:r>
        <w:rPr>
          <w:rFonts w:hint="cs" w:ascii="Arial" w:hAnsi="Arial"/>
          <w:rtl/>
        </w:rPr>
        <w:t>שנפסל 10 חודשים על ידי כב' השופט פרי ב- 27/6/2016 ושנשפט ב- 30/10/2016 על</w:t>
      </w:r>
      <w:r w:rsidR="00C1145F">
        <w:rPr>
          <w:rFonts w:hint="cs" w:ascii="Arial" w:hAnsi="Arial"/>
          <w:rtl/>
        </w:rPr>
        <w:t xml:space="preserve"> ידי כב' השופטת שמאי ל-7 חודשים,  </w:t>
      </w:r>
      <w:r>
        <w:rPr>
          <w:rFonts w:hint="cs" w:ascii="Arial" w:hAnsi="Arial"/>
          <w:rtl/>
        </w:rPr>
        <w:t xml:space="preserve">הגיש ערעור על </w:t>
      </w:r>
      <w:r w:rsidR="00C1145F">
        <w:rPr>
          <w:rFonts w:hint="cs" w:ascii="Arial" w:hAnsi="Arial"/>
          <w:rtl/>
        </w:rPr>
        <w:t>שני</w:t>
      </w:r>
      <w:r>
        <w:rPr>
          <w:rFonts w:hint="cs" w:ascii="Arial" w:hAnsi="Arial"/>
          <w:rtl/>
        </w:rPr>
        <w:t xml:space="preserve"> התיקים, היה </w:t>
      </w:r>
      <w:r w:rsidR="00120ED1">
        <w:rPr>
          <w:rFonts w:hint="cs" w:ascii="Arial" w:hAnsi="Arial"/>
          <w:rtl/>
        </w:rPr>
        <w:t>מיוצג, לטענתו הבין כי היה פסול 7 חודשים ועוד 4 במצטבר וכך גם הבינו במשרד הרישוי</w:t>
      </w:r>
      <w:r w:rsidR="00F44C64">
        <w:rPr>
          <w:rFonts w:hint="cs" w:ascii="Arial" w:hAnsi="Arial"/>
          <w:rtl/>
        </w:rPr>
        <w:t>(עמ' 11 ש' 4-5)</w:t>
      </w:r>
      <w:r w:rsidR="000F228D">
        <w:rPr>
          <w:rFonts w:hint="cs" w:ascii="Arial" w:hAnsi="Arial"/>
          <w:rtl/>
        </w:rPr>
        <w:t>.</w:t>
      </w:r>
      <w:r w:rsidR="00120ED1">
        <w:rPr>
          <w:rFonts w:hint="cs" w:ascii="Arial" w:hAnsi="Arial"/>
          <w:rtl/>
        </w:rPr>
        <w:t xml:space="preserve"> </w:t>
      </w:r>
    </w:p>
    <w:p w:rsidR="00120ED1" w:rsidP="00413295" w:rsidRDefault="00120ED1">
      <w:pPr>
        <w:spacing w:line="360" w:lineRule="auto"/>
        <w:jc w:val="both"/>
        <w:rPr>
          <w:rFonts w:ascii="Arial" w:hAnsi="Arial"/>
          <w:rtl/>
        </w:rPr>
      </w:pPr>
      <w:r>
        <w:rPr>
          <w:rFonts w:hint="cs" w:ascii="Arial" w:hAnsi="Arial"/>
          <w:rtl/>
        </w:rPr>
        <w:t>אישר שהיה נוכח בכל הדיונים והיה לו סנגור (עמ' 14 ש' 16-20).</w:t>
      </w:r>
    </w:p>
    <w:p w:rsidRPr="00C1145F" w:rsidR="00C1145F" w:rsidP="00413295" w:rsidRDefault="00C1145F">
      <w:pPr>
        <w:spacing w:line="360" w:lineRule="auto"/>
        <w:jc w:val="both"/>
        <w:rPr>
          <w:rFonts w:ascii="Arial" w:hAnsi="Arial"/>
          <w:b/>
          <w:bCs/>
          <w:u w:val="single"/>
          <w:rtl/>
        </w:rPr>
      </w:pPr>
      <w:r w:rsidRPr="00C1145F">
        <w:rPr>
          <w:rFonts w:hint="cs" w:ascii="Arial" w:hAnsi="Arial"/>
          <w:b/>
          <w:bCs/>
          <w:u w:val="single"/>
          <w:rtl/>
        </w:rPr>
        <w:t>הוגש בהסכמה:</w:t>
      </w:r>
    </w:p>
    <w:p w:rsidR="00C1145F" w:rsidP="00413295" w:rsidRDefault="00C1145F">
      <w:pPr>
        <w:spacing w:line="360" w:lineRule="auto"/>
        <w:jc w:val="both"/>
        <w:rPr>
          <w:rFonts w:ascii="Arial" w:hAnsi="Arial"/>
          <w:rtl/>
        </w:rPr>
      </w:pPr>
      <w:r>
        <w:rPr>
          <w:rFonts w:hint="cs" w:ascii="Arial" w:hAnsi="Arial"/>
          <w:rtl/>
        </w:rPr>
        <w:t>רישיון (ת/7)</w:t>
      </w:r>
    </w:p>
    <w:p w:rsidR="00C1145F" w:rsidP="00413295" w:rsidRDefault="00C1145F">
      <w:pPr>
        <w:spacing w:line="360" w:lineRule="auto"/>
        <w:jc w:val="both"/>
        <w:rPr>
          <w:rFonts w:ascii="Arial" w:hAnsi="Arial"/>
          <w:rtl/>
        </w:rPr>
      </w:pPr>
      <w:r>
        <w:rPr>
          <w:rFonts w:hint="cs" w:ascii="Arial" w:hAnsi="Arial"/>
          <w:rtl/>
        </w:rPr>
        <w:t>אישור הפקדה (ת/8)</w:t>
      </w:r>
    </w:p>
    <w:p w:rsidR="00120ED1" w:rsidP="00120ED1" w:rsidRDefault="00120ED1">
      <w:pPr>
        <w:spacing w:line="360" w:lineRule="auto"/>
        <w:rPr>
          <w:rFonts w:ascii="Arial" w:hAnsi="Arial"/>
          <w:rtl/>
        </w:rPr>
      </w:pPr>
    </w:p>
    <w:p w:rsidRPr="00120ED1" w:rsidR="00120ED1" w:rsidP="00120ED1" w:rsidRDefault="00B56819">
      <w:pPr>
        <w:spacing w:line="360" w:lineRule="auto"/>
        <w:rPr>
          <w:rFonts w:ascii="Arial" w:hAnsi="Arial"/>
          <w:b/>
          <w:bCs/>
          <w:u w:val="single"/>
          <w:rtl/>
        </w:rPr>
      </w:pPr>
      <w:r>
        <w:rPr>
          <w:rFonts w:hint="cs" w:ascii="Arial" w:hAnsi="Arial"/>
          <w:b/>
          <w:bCs/>
          <w:u w:val="single"/>
          <w:rtl/>
        </w:rPr>
        <w:lastRenderedPageBreak/>
        <w:t>דין והכרעה:</w:t>
      </w:r>
    </w:p>
    <w:p w:rsidR="00120ED1" w:rsidP="00120ED1" w:rsidRDefault="00120ED1">
      <w:pPr>
        <w:spacing w:line="360" w:lineRule="auto"/>
        <w:rPr>
          <w:rFonts w:ascii="Arial" w:hAnsi="Arial"/>
          <w:rtl/>
        </w:rPr>
      </w:pPr>
    </w:p>
    <w:p w:rsidR="00120ED1" w:rsidP="00413295" w:rsidRDefault="00120ED1">
      <w:pPr>
        <w:spacing w:line="360" w:lineRule="auto"/>
        <w:jc w:val="both"/>
        <w:rPr>
          <w:rFonts w:ascii="Arial" w:hAnsi="Arial"/>
          <w:rtl/>
        </w:rPr>
      </w:pPr>
      <w:r>
        <w:rPr>
          <w:rFonts w:hint="cs" w:ascii="Arial" w:hAnsi="Arial"/>
          <w:rtl/>
        </w:rPr>
        <w:t xml:space="preserve">מעיון בפרוטוקולים </w:t>
      </w:r>
      <w:r w:rsidR="000F228D">
        <w:rPr>
          <w:rFonts w:hint="cs" w:ascii="Arial" w:hAnsi="Arial"/>
          <w:rtl/>
        </w:rPr>
        <w:t xml:space="preserve">ומעדותו </w:t>
      </w:r>
      <w:r>
        <w:rPr>
          <w:rFonts w:hint="cs" w:ascii="Arial" w:hAnsi="Arial"/>
          <w:rtl/>
        </w:rPr>
        <w:t>של הנאשם עולה כי אין מחלוקת כי הנאשם נפסל בתאריך 27/6/2016 על ידי כב' השופט פרי לתקופה של 10 חודשי</w:t>
      </w:r>
      <w:r w:rsidR="000F228D">
        <w:rPr>
          <w:rFonts w:hint="cs" w:ascii="Arial" w:hAnsi="Arial"/>
          <w:rtl/>
        </w:rPr>
        <w:t>ם החל מיום 01/08/2016 שעה 12:</w:t>
      </w:r>
      <w:r w:rsidR="00413295">
        <w:rPr>
          <w:rFonts w:hint="cs" w:ascii="Arial" w:hAnsi="Arial"/>
          <w:rtl/>
        </w:rPr>
        <w:t>0</w:t>
      </w:r>
      <w:r w:rsidR="000F228D">
        <w:rPr>
          <w:rFonts w:hint="cs" w:ascii="Arial" w:hAnsi="Arial"/>
          <w:rtl/>
        </w:rPr>
        <w:t xml:space="preserve">0, כמו כן, אין מחלוקת כי </w:t>
      </w:r>
      <w:r>
        <w:rPr>
          <w:rFonts w:hint="cs" w:ascii="Arial" w:hAnsi="Arial"/>
          <w:rtl/>
        </w:rPr>
        <w:t>נפסל על ידי כב' השופטת שלזינגר שמאי בתאריך 30/10/2016 לתקופה של 7 חודשים</w:t>
      </w:r>
      <w:r w:rsidR="000F228D">
        <w:rPr>
          <w:rFonts w:hint="cs" w:ascii="Arial" w:hAnsi="Arial"/>
          <w:rtl/>
        </w:rPr>
        <w:t>, ו</w:t>
      </w:r>
      <w:r>
        <w:rPr>
          <w:rFonts w:hint="cs" w:ascii="Arial" w:hAnsi="Arial"/>
          <w:rtl/>
        </w:rPr>
        <w:t xml:space="preserve">שבתאריך 30/3/2017 בית משפט המחוזי קבע כי הפסילה של 7 חודשים שהטילה כב' השופטת שלזינגר תרוצה באופן ש-3 חודשים יהיו בחופף ו-4 חודשים במצטבר לפסילה של 10 חודשים שהוטלו על ידי כב' השופט פרי. </w:t>
      </w:r>
      <w:r w:rsidR="000F228D">
        <w:rPr>
          <w:rFonts w:hint="cs" w:ascii="Arial" w:hAnsi="Arial"/>
          <w:rtl/>
        </w:rPr>
        <w:t xml:space="preserve">הנאשם </w:t>
      </w:r>
      <w:r>
        <w:rPr>
          <w:rFonts w:hint="cs" w:ascii="Arial" w:hAnsi="Arial"/>
          <w:rtl/>
        </w:rPr>
        <w:t xml:space="preserve">היה מיוצג בכל הדיונים על ידי עורך דין כך שהמצב המשפטי היה שעל הנאשם לרצות 14 חודשי פסילה החל מיום הפקדת הרישיון. </w:t>
      </w:r>
    </w:p>
    <w:p w:rsidR="00120ED1" w:rsidP="00413295" w:rsidRDefault="00120ED1">
      <w:pPr>
        <w:spacing w:line="360" w:lineRule="auto"/>
        <w:jc w:val="both"/>
        <w:rPr>
          <w:rFonts w:ascii="Arial" w:hAnsi="Arial"/>
          <w:rtl/>
        </w:rPr>
      </w:pPr>
      <w:r>
        <w:rPr>
          <w:rFonts w:hint="cs" w:ascii="Arial" w:hAnsi="Arial"/>
          <w:rtl/>
        </w:rPr>
        <w:t xml:space="preserve">מעיון באישור ההפקדה </w:t>
      </w:r>
      <w:r w:rsidR="00E56C7D">
        <w:rPr>
          <w:rFonts w:hint="cs" w:ascii="Arial" w:hAnsi="Arial"/>
          <w:rtl/>
        </w:rPr>
        <w:t xml:space="preserve">עולה כי </w:t>
      </w:r>
      <w:r>
        <w:rPr>
          <w:rFonts w:hint="cs" w:ascii="Arial" w:hAnsi="Arial"/>
          <w:rtl/>
        </w:rPr>
        <w:t xml:space="preserve">הרישיון הופקד ביום 11/9/2016 והיה על הנאשם להיות פסול עד ליום </w:t>
      </w:r>
      <w:r w:rsidR="00413295">
        <w:rPr>
          <w:rFonts w:hint="cs" w:ascii="Arial" w:hAnsi="Arial"/>
          <w:rtl/>
        </w:rPr>
        <w:t>11.08.2017.</w:t>
      </w:r>
    </w:p>
    <w:p w:rsidR="00E56C7D" w:rsidP="00413295" w:rsidRDefault="00120ED1">
      <w:pPr>
        <w:spacing w:line="360" w:lineRule="auto"/>
        <w:jc w:val="both"/>
        <w:rPr>
          <w:rFonts w:ascii="Arial" w:hAnsi="Arial"/>
          <w:rtl/>
        </w:rPr>
      </w:pPr>
      <w:r>
        <w:rPr>
          <w:rFonts w:hint="cs" w:ascii="Arial" w:hAnsi="Arial"/>
          <w:rtl/>
        </w:rPr>
        <w:t xml:space="preserve">אין חולקין כי הוא קיבל רישיון נהיגה ממשרד הרישוי החל מיום 12.07.2017. </w:t>
      </w:r>
    </w:p>
    <w:p w:rsidR="00120ED1" w:rsidP="00413295" w:rsidRDefault="00E56C7D">
      <w:pPr>
        <w:spacing w:line="360" w:lineRule="auto"/>
        <w:jc w:val="both"/>
        <w:rPr>
          <w:rFonts w:ascii="Arial" w:hAnsi="Arial"/>
          <w:rtl/>
        </w:rPr>
      </w:pPr>
      <w:r>
        <w:rPr>
          <w:rFonts w:hint="cs" w:ascii="Arial" w:hAnsi="Arial"/>
          <w:rtl/>
        </w:rPr>
        <w:t xml:space="preserve">הנאשם טוען כי </w:t>
      </w:r>
      <w:r w:rsidR="00120ED1">
        <w:rPr>
          <w:rFonts w:hint="cs" w:ascii="Arial" w:hAnsi="Arial"/>
          <w:rtl/>
        </w:rPr>
        <w:t xml:space="preserve">פנה </w:t>
      </w:r>
      <w:r>
        <w:rPr>
          <w:rFonts w:hint="cs" w:ascii="Arial" w:hAnsi="Arial"/>
          <w:rtl/>
        </w:rPr>
        <w:t xml:space="preserve">לשוטר במשטרת רחובות </w:t>
      </w:r>
      <w:r w:rsidR="00120ED1">
        <w:rPr>
          <w:rFonts w:hint="cs" w:ascii="Arial" w:hAnsi="Arial"/>
          <w:rtl/>
        </w:rPr>
        <w:t xml:space="preserve">למען הזהירות </w:t>
      </w:r>
      <w:r>
        <w:rPr>
          <w:rFonts w:hint="cs" w:ascii="Arial" w:hAnsi="Arial"/>
          <w:rtl/>
        </w:rPr>
        <w:t>בלבד (עמ' 12 ש' 8-9</w:t>
      </w:r>
      <w:r w:rsidR="00120ED1">
        <w:rPr>
          <w:rFonts w:hint="cs" w:ascii="Arial" w:hAnsi="Arial"/>
          <w:rtl/>
        </w:rPr>
        <w:t>).</w:t>
      </w:r>
    </w:p>
    <w:p w:rsidR="00120ED1" w:rsidP="00413295" w:rsidRDefault="00E56C7D">
      <w:pPr>
        <w:spacing w:line="360" w:lineRule="auto"/>
        <w:jc w:val="both"/>
        <w:rPr>
          <w:rFonts w:ascii="Arial" w:hAnsi="Arial"/>
          <w:rtl/>
        </w:rPr>
      </w:pPr>
      <w:r>
        <w:rPr>
          <w:rFonts w:hint="cs" w:ascii="Arial" w:hAnsi="Arial"/>
          <w:rtl/>
        </w:rPr>
        <w:t xml:space="preserve">מעדותו של הנאשם עולה כי </w:t>
      </w:r>
      <w:r w:rsidR="00413295">
        <w:rPr>
          <w:rFonts w:hint="cs" w:ascii="Arial" w:hAnsi="Arial"/>
          <w:rtl/>
        </w:rPr>
        <w:t xml:space="preserve">בערעור </w:t>
      </w:r>
      <w:r w:rsidR="00120ED1">
        <w:rPr>
          <w:rFonts w:hint="cs" w:ascii="Arial" w:hAnsi="Arial"/>
          <w:rtl/>
        </w:rPr>
        <w:t>נשפט ב-2 תיקים, עשו לו הקלה 7 חודשים 4 בחופף או במצטבר (עמ' 11 ש' 24)</w:t>
      </w:r>
      <w:r>
        <w:rPr>
          <w:rFonts w:hint="cs" w:ascii="Arial" w:hAnsi="Arial"/>
          <w:rtl/>
        </w:rPr>
        <w:t>, כך ש</w:t>
      </w:r>
      <w:r w:rsidR="00120ED1">
        <w:rPr>
          <w:rFonts w:hint="cs" w:ascii="Arial" w:hAnsi="Arial"/>
          <w:rtl/>
        </w:rPr>
        <w:t xml:space="preserve">עצם טענתו מעידה על קיומה של פסילה אחרת שעליה חופפים 3 או 4 חודשים פסילה מתוך 7 חודשים </w:t>
      </w:r>
      <w:r w:rsidR="00120ED1">
        <w:rPr>
          <w:rFonts w:ascii="Arial" w:hAnsi="Arial"/>
          <w:rtl/>
        </w:rPr>
        <w:t>–</w:t>
      </w:r>
      <w:r w:rsidR="00120ED1">
        <w:rPr>
          <w:rFonts w:hint="cs" w:ascii="Arial" w:hAnsi="Arial"/>
          <w:rtl/>
        </w:rPr>
        <w:t xml:space="preserve"> מה גם שאישור </w:t>
      </w:r>
      <w:r>
        <w:rPr>
          <w:rFonts w:hint="cs" w:ascii="Arial" w:hAnsi="Arial"/>
          <w:rtl/>
        </w:rPr>
        <w:t>ה</w:t>
      </w:r>
      <w:r w:rsidR="00120ED1">
        <w:rPr>
          <w:rFonts w:hint="cs" w:ascii="Arial" w:hAnsi="Arial"/>
          <w:rtl/>
        </w:rPr>
        <w:t xml:space="preserve">הפקדה הוא בתיק 9423-06-16 </w:t>
      </w:r>
      <w:r>
        <w:rPr>
          <w:rFonts w:hint="cs" w:ascii="Arial" w:hAnsi="Arial"/>
          <w:rtl/>
        </w:rPr>
        <w:t>ו</w:t>
      </w:r>
      <w:r w:rsidR="00120ED1">
        <w:rPr>
          <w:rFonts w:hint="cs" w:ascii="Arial" w:hAnsi="Arial"/>
          <w:rtl/>
        </w:rPr>
        <w:t xml:space="preserve">כתוב במפורש 10 חודשים. </w:t>
      </w:r>
    </w:p>
    <w:p w:rsidR="00120ED1" w:rsidP="00413295" w:rsidRDefault="00120ED1">
      <w:pPr>
        <w:spacing w:line="360" w:lineRule="auto"/>
        <w:jc w:val="both"/>
        <w:rPr>
          <w:rFonts w:ascii="Arial" w:hAnsi="Arial"/>
          <w:rtl/>
        </w:rPr>
      </w:pPr>
    </w:p>
    <w:p w:rsidR="005D4FC6" w:rsidP="00413295" w:rsidRDefault="00E56C7D">
      <w:pPr>
        <w:spacing w:line="360" w:lineRule="auto"/>
        <w:jc w:val="both"/>
        <w:rPr>
          <w:rFonts w:ascii="Arial" w:hAnsi="Arial"/>
          <w:rtl/>
        </w:rPr>
      </w:pPr>
      <w:r>
        <w:rPr>
          <w:rFonts w:hint="cs" w:ascii="Arial" w:hAnsi="Arial"/>
          <w:rtl/>
        </w:rPr>
        <w:t>הנאשם טוען כי פנה למשרד הרישוי, הציג להם את הפרוטוקול ואת אישור ההפקדה ו</w:t>
      </w:r>
      <w:r w:rsidR="005D4FC6">
        <w:rPr>
          <w:rFonts w:hint="cs" w:ascii="Arial" w:hAnsi="Arial"/>
          <w:rtl/>
        </w:rPr>
        <w:t xml:space="preserve">קיבל את הרישיון. </w:t>
      </w:r>
    </w:p>
    <w:p w:rsidR="005D4FC6" w:rsidP="00E56C7D" w:rsidRDefault="005D4FC6">
      <w:pPr>
        <w:spacing w:line="360" w:lineRule="auto"/>
        <w:rPr>
          <w:rFonts w:ascii="Arial" w:hAnsi="Arial"/>
          <w:rtl/>
        </w:rPr>
      </w:pPr>
    </w:p>
    <w:p w:rsidR="005D4FC6" w:rsidP="005D4FC6" w:rsidRDefault="005D4FC6">
      <w:pPr>
        <w:spacing w:line="360" w:lineRule="auto"/>
        <w:jc w:val="both"/>
        <w:rPr>
          <w:rFonts w:ascii="Arial" w:hAnsi="Arial"/>
          <w:b/>
          <w:bCs/>
          <w:rtl/>
        </w:rPr>
      </w:pPr>
      <w:r>
        <w:rPr>
          <w:rFonts w:hint="cs" w:ascii="Arial" w:hAnsi="Arial"/>
          <w:rtl/>
        </w:rPr>
        <w:t xml:space="preserve">פסק דינה של כב' השופטת בכור ברורה לחלוטין וזו לשון החלק האופרטיבי: </w:t>
      </w:r>
    </w:p>
    <w:p w:rsidR="005D4FC6" w:rsidP="005D4FC6" w:rsidRDefault="005D4FC6">
      <w:pPr>
        <w:spacing w:line="360" w:lineRule="auto"/>
        <w:ind w:left="720"/>
        <w:jc w:val="both"/>
        <w:rPr>
          <w:rFonts w:ascii="Arial" w:hAnsi="Arial"/>
          <w:b/>
          <w:bCs/>
          <w:rtl/>
        </w:rPr>
      </w:pPr>
    </w:p>
    <w:p w:rsidRPr="005D4FC6" w:rsidR="005D4FC6" w:rsidP="005D4FC6" w:rsidRDefault="005D4FC6">
      <w:pPr>
        <w:spacing w:line="360" w:lineRule="auto"/>
        <w:ind w:left="720"/>
        <w:jc w:val="both"/>
        <w:rPr>
          <w:rFonts w:ascii="Arial" w:hAnsi="Arial"/>
          <w:b/>
          <w:bCs/>
          <w:rtl/>
        </w:rPr>
      </w:pPr>
      <w:r w:rsidRPr="005D4FC6">
        <w:rPr>
          <w:rFonts w:hint="cs" w:ascii="Arial" w:hAnsi="Arial"/>
          <w:b/>
          <w:bCs/>
          <w:rtl/>
        </w:rPr>
        <w:t xml:space="preserve">"יש מקום לחפיפה מסויימת חלקית של הפסילה בפועל שהושתה עליו לזו הקודמת לה, כנ"ל ועל כן 3 חודשים מ-7 חודשי פסילה בפועל ירוצו בחופף לפסילה קודמת שהושתה על ידי כב' השופט פרי, ויתרת 4 חודשים ירוצו במצטבר לה. </w:t>
      </w:r>
    </w:p>
    <w:p w:rsidRPr="005D4FC6" w:rsidR="005D4FC6" w:rsidP="005D4FC6" w:rsidRDefault="005D4FC6">
      <w:pPr>
        <w:spacing w:line="360" w:lineRule="auto"/>
        <w:ind w:left="720"/>
        <w:jc w:val="both"/>
        <w:rPr>
          <w:rFonts w:ascii="Arial" w:hAnsi="Arial"/>
          <w:b/>
          <w:bCs/>
          <w:rtl/>
        </w:rPr>
      </w:pPr>
      <w:r w:rsidRPr="005D4FC6">
        <w:rPr>
          <w:rFonts w:hint="cs" w:ascii="Arial" w:hAnsi="Arial"/>
          <w:b/>
          <w:bCs/>
          <w:rtl/>
        </w:rPr>
        <w:t xml:space="preserve">סך הכל ירצה המערער 7 חודשי פסילה בפועל </w:t>
      </w:r>
      <w:r w:rsidRPr="005D4FC6">
        <w:rPr>
          <w:rFonts w:ascii="Arial" w:hAnsi="Arial"/>
          <w:b/>
          <w:bCs/>
          <w:rtl/>
        </w:rPr>
        <w:t>–</w:t>
      </w:r>
      <w:r w:rsidRPr="005D4FC6">
        <w:rPr>
          <w:rFonts w:hint="cs" w:ascii="Arial" w:hAnsi="Arial"/>
          <w:b/>
          <w:bCs/>
          <w:rtl/>
        </w:rPr>
        <w:t xml:space="preserve"> 3 חודשים בחופף לפסילה קודמת ו-4 במצטבר לה." </w:t>
      </w:r>
    </w:p>
    <w:p w:rsidR="005D4FC6" w:rsidP="00E56C7D" w:rsidRDefault="005D4FC6">
      <w:pPr>
        <w:spacing w:line="360" w:lineRule="auto"/>
        <w:rPr>
          <w:rFonts w:ascii="Arial" w:hAnsi="Arial"/>
          <w:rtl/>
        </w:rPr>
      </w:pPr>
    </w:p>
    <w:p w:rsidR="00E56C7D" w:rsidP="00413295" w:rsidRDefault="005D4FC6">
      <w:pPr>
        <w:spacing w:line="360" w:lineRule="auto"/>
        <w:jc w:val="both"/>
        <w:rPr>
          <w:rFonts w:ascii="Arial" w:hAnsi="Arial"/>
          <w:rtl/>
        </w:rPr>
      </w:pPr>
      <w:r>
        <w:rPr>
          <w:rFonts w:hint="cs" w:ascii="Arial" w:hAnsi="Arial"/>
          <w:rtl/>
        </w:rPr>
        <w:t>במהלך עדותו הסביר הנאשם כיצד הוא ומשרד הרישוי הבינו את פסיקתה של כב' השופטת בכור:</w:t>
      </w:r>
    </w:p>
    <w:p w:rsidR="00B1209D" w:rsidP="005D4FC6" w:rsidRDefault="00B1209D">
      <w:pPr>
        <w:spacing w:line="360" w:lineRule="auto"/>
        <w:rPr>
          <w:rFonts w:ascii="Arial" w:hAnsi="Arial"/>
          <w:rtl/>
        </w:rPr>
      </w:pPr>
    </w:p>
    <w:p w:rsidR="005D4FC6" w:rsidP="00413295" w:rsidRDefault="00B1209D">
      <w:pPr>
        <w:spacing w:line="360" w:lineRule="auto"/>
        <w:ind w:left="720"/>
        <w:jc w:val="both"/>
        <w:rPr>
          <w:rFonts w:ascii="Arial" w:hAnsi="Arial"/>
          <w:rtl/>
        </w:rPr>
      </w:pPr>
      <w:r w:rsidRPr="00B1209D">
        <w:rPr>
          <w:rFonts w:hint="cs" w:ascii="Arial" w:hAnsi="Arial"/>
          <w:b/>
          <w:bCs/>
          <w:rtl/>
        </w:rPr>
        <w:t xml:space="preserve">"הייתי פסול, </w:t>
      </w:r>
      <w:r>
        <w:rPr>
          <w:rFonts w:hint="cs" w:ascii="Arial" w:hAnsi="Arial"/>
          <w:b/>
          <w:bCs/>
          <w:rtl/>
        </w:rPr>
        <w:t xml:space="preserve">אני זוכר את הדברים כאילו היום, ביום 11.06.2017 הלכתי למשרד הרישוי ברחובות, הראיתי להם את פסק הדין ואת התאריך הפקדה, היא ואילנה המנהלת עשו לי חשבון ואמרו לי שאני אבוא ביום 11.07, אבל אני אבוא רק ב- 12.07 כי רק ב-12 אני יכול </w:t>
      </w:r>
      <w:r>
        <w:rPr>
          <w:rFonts w:hint="cs" w:ascii="Arial" w:hAnsi="Arial"/>
          <w:b/>
          <w:bCs/>
          <w:rtl/>
        </w:rPr>
        <w:lastRenderedPageBreak/>
        <w:t xml:space="preserve">לקחת את הרישיון. </w:t>
      </w:r>
      <w:r w:rsidRPr="00B1209D" w:rsidR="005D4FC6">
        <w:rPr>
          <w:rFonts w:hint="cs" w:ascii="Arial" w:hAnsi="Arial"/>
          <w:b/>
          <w:bCs/>
          <w:rtl/>
        </w:rPr>
        <w:t xml:space="preserve">זה לפי החשבון שהם עשו .  כי 7 חודשים ועוד 4 חודשים זה 11 חודשים."  </w:t>
      </w:r>
      <w:r w:rsidRPr="00B1209D" w:rsidR="005D4FC6">
        <w:rPr>
          <w:rFonts w:hint="cs" w:ascii="Arial" w:hAnsi="Arial"/>
          <w:rtl/>
        </w:rPr>
        <w:t xml:space="preserve">(ראה עמ' </w:t>
      </w:r>
      <w:r>
        <w:rPr>
          <w:rFonts w:hint="cs" w:ascii="Arial" w:hAnsi="Arial"/>
          <w:rtl/>
        </w:rPr>
        <w:t xml:space="preserve">11 </w:t>
      </w:r>
      <w:r w:rsidRPr="00B1209D" w:rsidR="005D4FC6">
        <w:rPr>
          <w:rFonts w:hint="cs" w:ascii="Arial" w:hAnsi="Arial"/>
          <w:rtl/>
        </w:rPr>
        <w:t xml:space="preserve">ש' </w:t>
      </w:r>
      <w:r>
        <w:rPr>
          <w:rFonts w:hint="cs" w:ascii="Arial" w:hAnsi="Arial"/>
          <w:rtl/>
        </w:rPr>
        <w:t>28-29, עמ' 12 ש' 1-2</w:t>
      </w:r>
      <w:r w:rsidRPr="00B1209D" w:rsidR="005D4FC6">
        <w:rPr>
          <w:rFonts w:hint="cs" w:ascii="Arial" w:hAnsi="Arial"/>
          <w:rtl/>
        </w:rPr>
        <w:t>)</w:t>
      </w:r>
      <w:r>
        <w:rPr>
          <w:rFonts w:hint="cs" w:ascii="Arial" w:hAnsi="Arial"/>
          <w:rtl/>
        </w:rPr>
        <w:t>.</w:t>
      </w:r>
    </w:p>
    <w:p w:rsidR="00B1209D" w:rsidP="00413295" w:rsidRDefault="00B1209D">
      <w:pPr>
        <w:spacing w:line="360" w:lineRule="auto"/>
        <w:ind w:left="720"/>
        <w:jc w:val="both"/>
        <w:rPr>
          <w:rFonts w:ascii="Arial" w:hAnsi="Arial"/>
          <w:rtl/>
        </w:rPr>
      </w:pPr>
      <w:r w:rsidRPr="00B1209D">
        <w:rPr>
          <w:rFonts w:hint="cs" w:ascii="Arial" w:hAnsi="Arial"/>
          <w:b/>
          <w:bCs/>
          <w:rtl/>
        </w:rPr>
        <w:t xml:space="preserve">"לא. בפסק הדין </w:t>
      </w:r>
      <w:r>
        <w:rPr>
          <w:rFonts w:hint="cs" w:ascii="Arial" w:hAnsi="Arial"/>
          <w:b/>
          <w:bCs/>
          <w:rtl/>
        </w:rPr>
        <w:t xml:space="preserve">מה שאני הבנתי להבנתי, הנ"ל יהיה פסול בפועל 7 חודשים ועוד 4 במצטבר. זה מה שאני הבנתי וזה מה שהבינו במשרד הרישוי כי אני הלכתי עם פסק הדין הזה למנהלת במשרד הרישוי ולפקידה והם עשו לי את החישוב . זה מה שאני הבנתי, 7 בפועל ו-4 במצטבר, הערעור היה על שני תיקים" </w:t>
      </w:r>
      <w:r w:rsidRPr="00B1209D">
        <w:rPr>
          <w:rFonts w:hint="cs" w:ascii="Arial" w:hAnsi="Arial"/>
          <w:rtl/>
        </w:rPr>
        <w:t>(עמ' 14 ש' 3-7).</w:t>
      </w:r>
    </w:p>
    <w:p w:rsidR="00B1209D" w:rsidP="00B1209D" w:rsidRDefault="00B1209D">
      <w:pPr>
        <w:spacing w:line="360" w:lineRule="auto"/>
        <w:ind w:left="720"/>
        <w:rPr>
          <w:rFonts w:ascii="Arial" w:hAnsi="Arial"/>
          <w:b/>
          <w:bCs/>
          <w:rtl/>
        </w:rPr>
      </w:pPr>
    </w:p>
    <w:p w:rsidR="00B1209D" w:rsidP="00413295" w:rsidRDefault="00B1209D">
      <w:pPr>
        <w:spacing w:line="360" w:lineRule="auto"/>
        <w:jc w:val="both"/>
        <w:rPr>
          <w:rFonts w:ascii="Arial" w:hAnsi="Arial"/>
          <w:rtl/>
        </w:rPr>
      </w:pPr>
      <w:r w:rsidRPr="00B1209D">
        <w:rPr>
          <w:rFonts w:hint="cs" w:ascii="Arial" w:hAnsi="Arial"/>
          <w:rtl/>
        </w:rPr>
        <w:t>ובהמשך הסביר הכיצד הבין את החישוב:</w:t>
      </w:r>
    </w:p>
    <w:p w:rsidRPr="00B1209D" w:rsidR="00B1209D" w:rsidP="00B1209D" w:rsidRDefault="00B1209D">
      <w:pPr>
        <w:spacing w:line="360" w:lineRule="auto"/>
        <w:rPr>
          <w:rFonts w:ascii="Arial" w:hAnsi="Arial"/>
          <w:rtl/>
        </w:rPr>
      </w:pPr>
    </w:p>
    <w:p w:rsidRPr="00171A08" w:rsidR="005D4FC6" w:rsidP="00413295" w:rsidRDefault="005D4FC6">
      <w:pPr>
        <w:spacing w:line="360" w:lineRule="auto"/>
        <w:ind w:firstLine="720"/>
        <w:jc w:val="both"/>
        <w:rPr>
          <w:rFonts w:ascii="Arial" w:hAnsi="Arial"/>
          <w:rtl/>
        </w:rPr>
      </w:pPr>
      <w:r w:rsidRPr="00B1209D">
        <w:rPr>
          <w:rFonts w:hint="cs" w:ascii="Arial" w:hAnsi="Arial"/>
          <w:b/>
          <w:bCs/>
          <w:rtl/>
        </w:rPr>
        <w:t xml:space="preserve">"עשיתי חשבון פשוט,  חודש  6,5,4,3,2,1,11,10,9,8,7 ..." </w:t>
      </w:r>
      <w:r w:rsidRPr="00B1209D">
        <w:rPr>
          <w:rFonts w:hint="cs" w:ascii="Arial" w:hAnsi="Arial"/>
          <w:rtl/>
        </w:rPr>
        <w:t>(עמ'12 ש' 14)</w:t>
      </w:r>
      <w:r w:rsidR="00B1209D">
        <w:rPr>
          <w:rFonts w:hint="cs" w:ascii="Arial" w:hAnsi="Arial"/>
          <w:rtl/>
        </w:rPr>
        <w:t>.</w:t>
      </w:r>
    </w:p>
    <w:p w:rsidR="005D4FC6" w:rsidP="005D4FC6" w:rsidRDefault="005D4FC6">
      <w:pPr>
        <w:spacing w:line="360" w:lineRule="auto"/>
        <w:rPr>
          <w:rFonts w:ascii="Arial" w:hAnsi="Arial"/>
          <w:rtl/>
        </w:rPr>
      </w:pPr>
    </w:p>
    <w:p w:rsidR="00B1209D" w:rsidP="00413295" w:rsidRDefault="00B1209D">
      <w:pPr>
        <w:spacing w:line="360" w:lineRule="auto"/>
        <w:jc w:val="both"/>
        <w:rPr>
          <w:rFonts w:ascii="Arial" w:hAnsi="Arial"/>
          <w:rtl/>
        </w:rPr>
      </w:pPr>
      <w:r>
        <w:rPr>
          <w:rFonts w:hint="cs" w:ascii="Arial" w:hAnsi="Arial"/>
          <w:rtl/>
        </w:rPr>
        <w:t>מהדברים הנ"ל עולה כי הוא הבין שבמקום 14 ח</w:t>
      </w:r>
      <w:r w:rsidR="008415D1">
        <w:rPr>
          <w:rFonts w:hint="cs" w:ascii="Arial" w:hAnsi="Arial"/>
          <w:rtl/>
        </w:rPr>
        <w:t xml:space="preserve">ודשים הוא יהיה פסול 11 חודשים. כלומר, מיום הפקדת הרישיון 11.09.2016 למשך 11 חודשים, כלומר, עד ל-11.08.2017 וזאת לפי גרסתו. </w:t>
      </w:r>
    </w:p>
    <w:p w:rsidR="008415D1" w:rsidP="008415D1" w:rsidRDefault="008415D1">
      <w:pPr>
        <w:spacing w:line="360" w:lineRule="auto"/>
        <w:rPr>
          <w:rFonts w:ascii="Arial" w:hAnsi="Arial"/>
          <w:rtl/>
        </w:rPr>
      </w:pPr>
    </w:p>
    <w:p w:rsidR="008415D1" w:rsidP="00413295" w:rsidRDefault="008415D1">
      <w:pPr>
        <w:spacing w:line="360" w:lineRule="auto"/>
        <w:jc w:val="both"/>
        <w:rPr>
          <w:rFonts w:ascii="Arial" w:hAnsi="Arial"/>
          <w:rtl/>
        </w:rPr>
      </w:pPr>
      <w:r>
        <w:rPr>
          <w:rFonts w:hint="cs" w:ascii="Arial" w:hAnsi="Arial"/>
          <w:rtl/>
        </w:rPr>
        <w:t xml:space="preserve">אלא שגם לפי גרסתו עבר הנאשם את העבירה המיוחסת לו בכתב האישום כי הוא נהג בזמן פסילה כשהוא ביצע את העבירה בתאריך 06.08.2017, כלומר, מספר ימים לפני תום הפסילה, וזה בהנחה שמקבלים את גרסתו. </w:t>
      </w:r>
    </w:p>
    <w:p w:rsidR="008415D1" w:rsidP="008415D1" w:rsidRDefault="008415D1">
      <w:pPr>
        <w:spacing w:line="360" w:lineRule="auto"/>
        <w:rPr>
          <w:rFonts w:ascii="Arial" w:hAnsi="Arial"/>
          <w:rtl/>
        </w:rPr>
      </w:pPr>
    </w:p>
    <w:p w:rsidR="008415D1" w:rsidP="00413295" w:rsidRDefault="008415D1">
      <w:pPr>
        <w:spacing w:line="360" w:lineRule="auto"/>
        <w:jc w:val="both"/>
        <w:rPr>
          <w:rFonts w:ascii="Arial" w:hAnsi="Arial"/>
          <w:rtl/>
        </w:rPr>
      </w:pPr>
      <w:r>
        <w:rPr>
          <w:rFonts w:hint="cs" w:ascii="Arial" w:hAnsi="Arial"/>
          <w:rtl/>
        </w:rPr>
        <w:t xml:space="preserve">אומר מיד כי אין בקבלת רישיון נהיגה ממשרד הרישוי כדי לאפשר לנהג לנהוג כל עוד הוא פסול על פי החלטה של בית משפט. אישור של משרד הרישוי או של שוטר או של עורך דין לא בא במקום החלטה שיפוטית. </w:t>
      </w:r>
    </w:p>
    <w:p w:rsidR="008415D1" w:rsidP="008415D1" w:rsidRDefault="008415D1">
      <w:pPr>
        <w:spacing w:line="360" w:lineRule="auto"/>
        <w:rPr>
          <w:rFonts w:ascii="Arial" w:hAnsi="Arial"/>
          <w:rtl/>
        </w:rPr>
      </w:pPr>
    </w:p>
    <w:p w:rsidR="008415D1" w:rsidP="00413295" w:rsidRDefault="008415D1">
      <w:pPr>
        <w:spacing w:line="360" w:lineRule="auto"/>
        <w:jc w:val="both"/>
        <w:rPr>
          <w:rFonts w:ascii="Arial" w:hAnsi="Arial"/>
          <w:rtl/>
        </w:rPr>
      </w:pPr>
      <w:r>
        <w:rPr>
          <w:rFonts w:hint="cs" w:ascii="Arial" w:hAnsi="Arial"/>
          <w:rtl/>
        </w:rPr>
        <w:t xml:space="preserve">במקרה זה טוען הנאשם שהוא רצה להיות זהיר ופנה לגורמים שונים: משרד הרישוי, בוחן, עורך דין. אלא שלא פנה לגורם המוסמך שהינו בית משפט. הבירורים שערך הנאשם למען הזהירות, כפי שהוא טוען הם היו אך ורק אם הוא יכול או לא יכול לנהוג אולם לא כדי לברר אם הפסילה תקפה או לא תקפה. </w:t>
      </w:r>
    </w:p>
    <w:p w:rsidR="008415D1" w:rsidP="005D4FC6" w:rsidRDefault="008415D1">
      <w:pPr>
        <w:spacing w:line="360" w:lineRule="auto"/>
        <w:rPr>
          <w:rFonts w:ascii="Arial" w:hAnsi="Arial"/>
          <w:rtl/>
        </w:rPr>
      </w:pPr>
    </w:p>
    <w:p w:rsidR="008415D1" w:rsidP="00413295" w:rsidRDefault="00413295">
      <w:pPr>
        <w:spacing w:line="360" w:lineRule="auto"/>
        <w:jc w:val="both"/>
        <w:rPr>
          <w:rFonts w:ascii="Arial" w:hAnsi="Arial"/>
          <w:rtl/>
        </w:rPr>
      </w:pPr>
      <w:r>
        <w:rPr>
          <w:rFonts w:hint="cs" w:ascii="Arial" w:hAnsi="Arial"/>
          <w:rtl/>
        </w:rPr>
        <w:t xml:space="preserve">כמו כן, </w:t>
      </w:r>
      <w:r w:rsidR="008415D1">
        <w:rPr>
          <w:rFonts w:hint="cs" w:ascii="Arial" w:hAnsi="Arial"/>
          <w:rtl/>
        </w:rPr>
        <w:t xml:space="preserve">בגרסתו של הנאשם סתירות. </w:t>
      </w:r>
    </w:p>
    <w:p w:rsidR="008415D1" w:rsidP="005D4FC6" w:rsidRDefault="008415D1">
      <w:pPr>
        <w:spacing w:line="360" w:lineRule="auto"/>
        <w:rPr>
          <w:rFonts w:ascii="Arial" w:hAnsi="Arial"/>
          <w:rtl/>
        </w:rPr>
      </w:pPr>
    </w:p>
    <w:p w:rsidR="008415D1" w:rsidP="00413295" w:rsidRDefault="001A49A3">
      <w:pPr>
        <w:spacing w:line="360" w:lineRule="auto"/>
        <w:jc w:val="both"/>
        <w:rPr>
          <w:rFonts w:ascii="Arial" w:hAnsi="Arial"/>
          <w:rtl/>
        </w:rPr>
      </w:pPr>
      <w:r>
        <w:rPr>
          <w:rFonts w:hint="cs" w:ascii="Arial" w:hAnsi="Arial"/>
          <w:rtl/>
        </w:rPr>
        <w:t xml:space="preserve">כך </w:t>
      </w:r>
      <w:r w:rsidR="008415D1">
        <w:rPr>
          <w:rFonts w:hint="cs" w:ascii="Arial" w:hAnsi="Arial"/>
          <w:rtl/>
        </w:rPr>
        <w:t>למשל</w:t>
      </w:r>
      <w:r>
        <w:rPr>
          <w:rFonts w:hint="cs" w:ascii="Arial" w:hAnsi="Arial"/>
          <w:rtl/>
        </w:rPr>
        <w:t>:</w:t>
      </w:r>
    </w:p>
    <w:p w:rsidRPr="008415D1" w:rsidR="005D4FC6" w:rsidP="00413295" w:rsidRDefault="005D4FC6">
      <w:pPr>
        <w:spacing w:line="360" w:lineRule="auto"/>
        <w:ind w:left="720"/>
        <w:jc w:val="both"/>
        <w:rPr>
          <w:rFonts w:ascii="Arial" w:hAnsi="Arial"/>
          <w:rtl/>
        </w:rPr>
      </w:pPr>
      <w:r w:rsidRPr="008415D1">
        <w:rPr>
          <w:rFonts w:hint="cs" w:ascii="Arial" w:hAnsi="Arial"/>
          <w:b/>
          <w:bCs/>
          <w:rtl/>
        </w:rPr>
        <w:t>"נשפטתי,  אני לא יודע איך אתה אומר בשפה מקצועית,  במצטבר,  בחופף.  אני לא מבין בזה.  אני יודע שנשפטתי וקיבלתי עוד עונש</w:t>
      </w:r>
      <w:r w:rsidRPr="008415D1">
        <w:rPr>
          <w:rFonts w:hint="cs" w:ascii="Arial" w:hAnsi="Arial"/>
          <w:rtl/>
        </w:rPr>
        <w:t>" (עמ 13 ש' 6-7 )</w:t>
      </w:r>
      <w:r w:rsidR="00413295">
        <w:rPr>
          <w:rFonts w:hint="cs" w:ascii="Arial" w:hAnsi="Arial"/>
          <w:rtl/>
        </w:rPr>
        <w:t>.</w:t>
      </w:r>
    </w:p>
    <w:p w:rsidRPr="008415D1" w:rsidR="005D4FC6" w:rsidP="00413295" w:rsidRDefault="008415D1">
      <w:pPr>
        <w:spacing w:line="360" w:lineRule="auto"/>
        <w:ind w:firstLine="720"/>
        <w:jc w:val="both"/>
        <w:rPr>
          <w:rFonts w:ascii="Arial" w:hAnsi="Arial"/>
          <w:b/>
          <w:bCs/>
          <w:rtl/>
        </w:rPr>
      </w:pPr>
      <w:r w:rsidRPr="008415D1">
        <w:rPr>
          <w:rFonts w:hint="cs" w:ascii="Arial" w:hAnsi="Arial"/>
          <w:rtl/>
        </w:rPr>
        <w:t>"</w:t>
      </w:r>
      <w:r w:rsidRPr="008415D1" w:rsidR="005D4FC6">
        <w:rPr>
          <w:rFonts w:hint="cs" w:ascii="Arial" w:hAnsi="Arial"/>
          <w:b/>
          <w:bCs/>
          <w:rtl/>
        </w:rPr>
        <w:t xml:space="preserve">לא זוכר בדיוק (עמ' 11 ש' 25 ועמ' 11 ש' 28 </w:t>
      </w:r>
      <w:r w:rsidRPr="008415D1" w:rsidR="005D4FC6">
        <w:rPr>
          <w:rFonts w:ascii="Arial" w:hAnsi="Arial"/>
          <w:b/>
          <w:bCs/>
          <w:rtl/>
        </w:rPr>
        <w:t>–</w:t>
      </w:r>
      <w:r w:rsidRPr="008415D1" w:rsidR="005D4FC6">
        <w:rPr>
          <w:rFonts w:hint="cs" w:ascii="Arial" w:hAnsi="Arial"/>
          <w:b/>
          <w:bCs/>
          <w:rtl/>
        </w:rPr>
        <w:t xml:space="preserve"> "זוכר את הדברים כאילו היום").</w:t>
      </w:r>
    </w:p>
    <w:p w:rsidR="008415D1" w:rsidP="00431283" w:rsidRDefault="008415D1">
      <w:pPr>
        <w:spacing w:line="360" w:lineRule="auto"/>
        <w:jc w:val="both"/>
        <w:rPr>
          <w:rFonts w:ascii="Arial" w:hAnsi="Arial"/>
          <w:rtl/>
        </w:rPr>
      </w:pPr>
    </w:p>
    <w:p w:rsidR="008415D1" w:rsidP="00431283" w:rsidRDefault="008415D1">
      <w:pPr>
        <w:spacing w:line="360" w:lineRule="auto"/>
        <w:jc w:val="both"/>
        <w:rPr>
          <w:rFonts w:ascii="Arial" w:hAnsi="Arial"/>
          <w:rtl/>
        </w:rPr>
      </w:pPr>
      <w:r>
        <w:rPr>
          <w:rFonts w:hint="cs" w:ascii="Arial" w:hAnsi="Arial"/>
          <w:rtl/>
        </w:rPr>
        <w:t xml:space="preserve">מחד הנאשם זוכר דברים, מצד שני אינו זוכר. </w:t>
      </w:r>
    </w:p>
    <w:p w:rsidR="008415D1" w:rsidP="00431283" w:rsidRDefault="008415D1">
      <w:pPr>
        <w:spacing w:line="360" w:lineRule="auto"/>
        <w:jc w:val="both"/>
        <w:rPr>
          <w:rFonts w:ascii="Arial" w:hAnsi="Arial"/>
          <w:rtl/>
        </w:rPr>
      </w:pPr>
    </w:p>
    <w:p w:rsidR="008415D1" w:rsidP="00431283" w:rsidRDefault="008415D1">
      <w:pPr>
        <w:spacing w:line="360" w:lineRule="auto"/>
        <w:jc w:val="both"/>
        <w:rPr>
          <w:rFonts w:ascii="Arial" w:hAnsi="Arial"/>
          <w:rtl/>
        </w:rPr>
      </w:pPr>
      <w:r>
        <w:rPr>
          <w:rFonts w:hint="cs" w:ascii="Arial" w:hAnsi="Arial"/>
          <w:rtl/>
        </w:rPr>
        <w:t>מחד הוא לא יודע מה זה חופף ומצ</w:t>
      </w:r>
      <w:r w:rsidR="00431283">
        <w:rPr>
          <w:rFonts w:hint="cs" w:ascii="Arial" w:hAnsi="Arial"/>
          <w:rtl/>
        </w:rPr>
        <w:t xml:space="preserve">טבר ומאידך טוען להבנה ברורה של פסיקתו של בית משפט המחוזי. </w:t>
      </w:r>
    </w:p>
    <w:p w:rsidR="00431283" w:rsidP="00431283" w:rsidRDefault="00431283">
      <w:pPr>
        <w:spacing w:line="360" w:lineRule="auto"/>
        <w:jc w:val="both"/>
        <w:rPr>
          <w:rFonts w:ascii="Arial" w:hAnsi="Arial"/>
          <w:rtl/>
        </w:rPr>
      </w:pPr>
    </w:p>
    <w:p w:rsidR="00431283" w:rsidP="00431283" w:rsidRDefault="00431283">
      <w:pPr>
        <w:spacing w:line="360" w:lineRule="auto"/>
        <w:jc w:val="both"/>
        <w:rPr>
          <w:rFonts w:ascii="Arial" w:hAnsi="Arial"/>
          <w:rtl/>
        </w:rPr>
      </w:pPr>
      <w:r>
        <w:rPr>
          <w:rFonts w:hint="cs" w:ascii="Arial" w:hAnsi="Arial"/>
          <w:rtl/>
        </w:rPr>
        <w:t xml:space="preserve">ב"כ הנאשם מצא להעלות רק במהלך הטיעונים </w:t>
      </w:r>
      <w:r w:rsidR="00413295">
        <w:rPr>
          <w:rFonts w:hint="cs" w:ascii="Arial" w:hAnsi="Arial"/>
          <w:rtl/>
        </w:rPr>
        <w:t xml:space="preserve">לעונש </w:t>
      </w:r>
      <w:r>
        <w:rPr>
          <w:rFonts w:hint="cs" w:ascii="Arial" w:hAnsi="Arial"/>
          <w:rtl/>
        </w:rPr>
        <w:t>טענות באשר לרישומים בכתב האישום, שלא נרשם בכתב האישום יסודות העבירה, קיומה של פסילה בתוקף ביום ביצוע העבירה ושהנאשם קיבל רישיון נהיגה במשרד הרישוי.</w:t>
      </w:r>
    </w:p>
    <w:p w:rsidR="00431283" w:rsidP="00431283" w:rsidRDefault="00431283">
      <w:pPr>
        <w:spacing w:line="360" w:lineRule="auto"/>
        <w:rPr>
          <w:rFonts w:ascii="Arial" w:hAnsi="Arial"/>
          <w:rtl/>
        </w:rPr>
      </w:pPr>
    </w:p>
    <w:p w:rsidR="00431283" w:rsidP="00431283" w:rsidRDefault="00431283">
      <w:pPr>
        <w:spacing w:line="360" w:lineRule="auto"/>
        <w:jc w:val="both"/>
        <w:rPr>
          <w:rFonts w:ascii="Arial" w:hAnsi="Arial"/>
          <w:rtl/>
        </w:rPr>
      </w:pPr>
      <w:r>
        <w:rPr>
          <w:rFonts w:hint="cs" w:ascii="Arial" w:hAnsi="Arial"/>
          <w:rtl/>
        </w:rPr>
        <w:t xml:space="preserve">מעיון בכתב האישום עולה כי כתב האישום ברור, מפורט ומקימה את יסודות העבירה נשוא האישום. </w:t>
      </w:r>
    </w:p>
    <w:p w:rsidR="00431283" w:rsidP="00431283" w:rsidRDefault="00431283">
      <w:pPr>
        <w:spacing w:line="360" w:lineRule="auto"/>
        <w:jc w:val="both"/>
        <w:rPr>
          <w:rFonts w:ascii="Arial" w:hAnsi="Arial"/>
          <w:rtl/>
        </w:rPr>
      </w:pPr>
    </w:p>
    <w:p w:rsidR="00431283" w:rsidP="001A49A3" w:rsidRDefault="00431283">
      <w:pPr>
        <w:spacing w:line="360" w:lineRule="auto"/>
        <w:jc w:val="both"/>
        <w:rPr>
          <w:rFonts w:ascii="Arial" w:hAnsi="Arial"/>
          <w:rtl/>
        </w:rPr>
      </w:pPr>
      <w:r>
        <w:rPr>
          <w:rFonts w:hint="cs" w:ascii="Arial" w:hAnsi="Arial"/>
          <w:rtl/>
        </w:rPr>
        <w:t xml:space="preserve">טענה נוספת של ב"כ הנאשם </w:t>
      </w:r>
      <w:r w:rsidR="001A49A3">
        <w:rPr>
          <w:rFonts w:hint="cs" w:ascii="Arial" w:hAnsi="Arial"/>
          <w:rtl/>
        </w:rPr>
        <w:t>בעניין מחדלי חקירה בכך ש</w:t>
      </w:r>
      <w:r>
        <w:rPr>
          <w:rFonts w:hint="cs" w:ascii="Arial" w:hAnsi="Arial"/>
          <w:rtl/>
        </w:rPr>
        <w:t>התביעה נמנעה מלחקור מנהל ממשרד הרישוי וגם תיעוד נסיבות ה</w:t>
      </w:r>
      <w:r w:rsidR="001A49A3">
        <w:rPr>
          <w:rFonts w:hint="cs" w:ascii="Arial" w:hAnsi="Arial"/>
          <w:rtl/>
        </w:rPr>
        <w:t xml:space="preserve">מזכר (ת/2) והשלמה מאוחרת דינם להידחות על הסף. </w:t>
      </w:r>
    </w:p>
    <w:p w:rsidR="00431283" w:rsidP="00431283" w:rsidRDefault="00431283">
      <w:pPr>
        <w:spacing w:line="360" w:lineRule="auto"/>
        <w:rPr>
          <w:rFonts w:ascii="Arial" w:hAnsi="Arial"/>
          <w:rtl/>
        </w:rPr>
      </w:pPr>
    </w:p>
    <w:p w:rsidR="001A49A3" w:rsidP="001A49A3" w:rsidRDefault="001A49A3">
      <w:pPr>
        <w:spacing w:line="360" w:lineRule="auto"/>
        <w:jc w:val="both"/>
        <w:rPr>
          <w:rFonts w:ascii="Arial" w:hAnsi="Arial"/>
          <w:rtl/>
        </w:rPr>
      </w:pPr>
      <w:r>
        <w:rPr>
          <w:rFonts w:hint="cs" w:ascii="Arial" w:hAnsi="Arial"/>
          <w:rtl/>
        </w:rPr>
        <w:t>הנני דוחה את טענת ב"כ הנאשם כי היה על התביעה לזמן נציג משרד הרישוי. אני סבורה שהנאשם, שהוא זה שמעלה את הטענה של טעות במצב הדברים על סמך הרישיון שקיבל ממשרד הרישוי, והוא זה שהסביר הכיצד משרד הרישוי הבין את פסק דינו של בית משפט המחוזי, כך שהיה על הנאשם להזמין את משרד הרישוי, וטוב היה עושה כדי להבהיר הכיצד משרד הרישוי הוציא לו רישיון נהיגה, אולם הוא לא עשה כן.</w:t>
      </w:r>
    </w:p>
    <w:p w:rsidR="001A49A3" w:rsidP="001A49A3" w:rsidRDefault="001A49A3">
      <w:pPr>
        <w:spacing w:line="360" w:lineRule="auto"/>
        <w:jc w:val="both"/>
        <w:rPr>
          <w:rFonts w:ascii="Arial" w:hAnsi="Arial"/>
          <w:rtl/>
        </w:rPr>
      </w:pPr>
    </w:p>
    <w:p w:rsidR="00342B05" w:rsidP="001A49A3" w:rsidRDefault="001A49A3">
      <w:pPr>
        <w:spacing w:line="360" w:lineRule="auto"/>
        <w:jc w:val="both"/>
        <w:rPr>
          <w:rFonts w:ascii="Arial" w:hAnsi="Arial"/>
          <w:rtl/>
        </w:rPr>
      </w:pPr>
      <w:r>
        <w:rPr>
          <w:rFonts w:hint="cs" w:ascii="Arial" w:hAnsi="Arial"/>
          <w:rtl/>
        </w:rPr>
        <w:t xml:space="preserve">לגבי המזכר (ת/2) </w:t>
      </w:r>
      <w:r>
        <w:rPr>
          <w:rFonts w:ascii="Arial" w:hAnsi="Arial"/>
          <w:rtl/>
        </w:rPr>
        <w:t>–</w:t>
      </w:r>
      <w:r>
        <w:rPr>
          <w:rFonts w:hint="cs" w:ascii="Arial" w:hAnsi="Arial"/>
          <w:rtl/>
        </w:rPr>
        <w:t xml:space="preserve"> המדובר במזכר שנרשם בתאריך 07.08.2017, כלומר, יום לאחר שנחקר הנאשם והוא מסר שהוא </w:t>
      </w:r>
      <w:r w:rsidR="00D464B6">
        <w:rPr>
          <w:rFonts w:hint="cs" w:ascii="Arial" w:hAnsi="Arial"/>
          <w:rtl/>
        </w:rPr>
        <w:t>היה במשטרת ישראל אצל הבוחן משה שאמר לו שהוא רשאי לנהוג, ובשים לב שמדובר במזכר שנרשם והוצג באותו יום שהוגש כתב האישום, ואם סבור היה ב"כ הנאשם שמדובר בהוכחה שלא הייתה קיימת בעת הגשת כתב האישום כי הוצא לאחר הגשת כתב האישום, היה בהחלט יכול לחקור את עורך המזכר בעניין זה.</w:t>
      </w:r>
    </w:p>
    <w:p w:rsidR="00342B05" w:rsidP="001A49A3" w:rsidRDefault="00342B05">
      <w:pPr>
        <w:spacing w:line="360" w:lineRule="auto"/>
        <w:jc w:val="both"/>
        <w:rPr>
          <w:rFonts w:ascii="Arial" w:hAnsi="Arial"/>
          <w:rtl/>
        </w:rPr>
      </w:pPr>
    </w:p>
    <w:p w:rsidR="00342B05" w:rsidP="001A49A3" w:rsidRDefault="00342B05">
      <w:pPr>
        <w:spacing w:line="360" w:lineRule="auto"/>
        <w:jc w:val="both"/>
        <w:rPr>
          <w:rFonts w:ascii="Arial" w:hAnsi="Arial"/>
          <w:rtl/>
        </w:rPr>
      </w:pPr>
      <w:r>
        <w:rPr>
          <w:rFonts w:hint="cs" w:ascii="Arial" w:hAnsi="Arial"/>
          <w:rtl/>
        </w:rPr>
        <w:t>למן הסר ספק, מרישומים במזכירות עולה כי כתב אישום הוגש ביום 07.08.2017 שעה 11:44.</w:t>
      </w:r>
    </w:p>
    <w:p w:rsidR="00342B05" w:rsidP="001A49A3" w:rsidRDefault="00342B05">
      <w:pPr>
        <w:spacing w:line="360" w:lineRule="auto"/>
        <w:jc w:val="both"/>
        <w:rPr>
          <w:rFonts w:ascii="Arial" w:hAnsi="Arial"/>
          <w:rtl/>
        </w:rPr>
      </w:pPr>
    </w:p>
    <w:p w:rsidR="001A49A3" w:rsidP="001A49A3" w:rsidRDefault="00342B05">
      <w:pPr>
        <w:spacing w:line="360" w:lineRule="auto"/>
        <w:jc w:val="both"/>
        <w:rPr>
          <w:rFonts w:ascii="Arial" w:hAnsi="Arial"/>
          <w:rtl/>
        </w:rPr>
      </w:pPr>
      <w:r>
        <w:rPr>
          <w:rFonts w:hint="cs" w:ascii="Arial" w:hAnsi="Arial"/>
          <w:rtl/>
        </w:rPr>
        <w:t xml:space="preserve">בכל אופן, גם המזכר ת/2 אינו חיוני לאור עדותו של הנאשם שהוא פנה למשטרה כדי להיות זהיר. </w:t>
      </w:r>
      <w:r w:rsidR="00D464B6">
        <w:rPr>
          <w:rFonts w:hint="cs" w:ascii="Arial" w:hAnsi="Arial"/>
          <w:rtl/>
        </w:rPr>
        <w:t xml:space="preserve"> </w:t>
      </w:r>
    </w:p>
    <w:p w:rsidR="001A49A3" w:rsidP="001A49A3" w:rsidRDefault="001A49A3">
      <w:pPr>
        <w:spacing w:line="360" w:lineRule="auto"/>
        <w:jc w:val="both"/>
        <w:rPr>
          <w:rFonts w:ascii="Arial" w:hAnsi="Arial"/>
          <w:rtl/>
        </w:rPr>
      </w:pPr>
    </w:p>
    <w:p w:rsidR="00D464B6" w:rsidP="00D464B6" w:rsidRDefault="00D464B6">
      <w:pPr>
        <w:spacing w:line="360" w:lineRule="auto"/>
        <w:jc w:val="both"/>
        <w:rPr>
          <w:rFonts w:ascii="Arial" w:hAnsi="Arial"/>
          <w:rtl/>
        </w:rPr>
      </w:pPr>
      <w:r>
        <w:rPr>
          <w:rFonts w:hint="cs" w:ascii="Arial" w:hAnsi="Arial"/>
          <w:rtl/>
        </w:rPr>
        <w:t xml:space="preserve">לסיכום, נאשם היה נוכח במהלך כל הדיונים, מיוצג על ידי עורכי דין, פסק דין של בית משפט המחוזי היה בורר, התייחס לחפיפה ולקיומו של פסק דין קודם של כב' השופט פרי. הנאשם עצמו מדבר על </w:t>
      </w:r>
      <w:r>
        <w:rPr>
          <w:rFonts w:hint="cs" w:ascii="Arial" w:hAnsi="Arial"/>
          <w:rtl/>
        </w:rPr>
        <w:lastRenderedPageBreak/>
        <w:t xml:space="preserve">חפיפה ויש בכך כדי להודות על קיומו של פסק הדין של כב' השופט פרי. הנאשם לא ערך את הבירורים הנדרשים לצורך בדיקת מצב פסילתו והסתמכות על אישור רישיון נהיגה הייתה כעצימת עיניים על ידו. מה גם כי גם לפי שיטתו והבנתו שלו ושל משרד הרישוי הוא נהג כאשר תקופת הפסילה כפי שהוא הבין טרם נסתיימה. </w:t>
      </w:r>
    </w:p>
    <w:p w:rsidR="00D464B6" w:rsidP="00D464B6" w:rsidRDefault="00D464B6">
      <w:pPr>
        <w:spacing w:line="360" w:lineRule="auto"/>
        <w:jc w:val="both"/>
        <w:rPr>
          <w:rFonts w:ascii="Arial" w:hAnsi="Arial"/>
          <w:rtl/>
        </w:rPr>
      </w:pPr>
    </w:p>
    <w:p w:rsidR="00D464B6" w:rsidP="00D464B6" w:rsidRDefault="00D464B6">
      <w:pPr>
        <w:spacing w:line="360" w:lineRule="auto"/>
        <w:jc w:val="both"/>
        <w:rPr>
          <w:rFonts w:ascii="Arial" w:hAnsi="Arial"/>
          <w:rtl/>
        </w:rPr>
      </w:pPr>
      <w:r>
        <w:rPr>
          <w:rFonts w:hint="cs" w:ascii="Arial" w:hAnsi="Arial"/>
          <w:rtl/>
        </w:rPr>
        <w:t>מכל הנימוקים הנ"ל מצאתי להרשיע את הנאשם בעבירה המיוחסת לו בכתב האישום.</w:t>
      </w:r>
    </w:p>
    <w:p w:rsidR="00D464B6" w:rsidP="00D464B6" w:rsidRDefault="00D464B6">
      <w:pPr>
        <w:spacing w:line="360" w:lineRule="auto"/>
        <w:jc w:val="both"/>
        <w:rPr>
          <w:rFonts w:ascii="Arial" w:hAnsi="Arial"/>
          <w:rtl/>
        </w:rPr>
      </w:pPr>
    </w:p>
    <w:p w:rsidRPr="00B949CB" w:rsidR="00870F64" w:rsidP="00A27B94" w:rsidRDefault="0051562C">
      <w:pPr>
        <w:rPr>
          <w:rFonts w:ascii="Arial" w:hAnsi="Arial"/>
          <w:rtl/>
        </w:rPr>
      </w:pPr>
      <w:r w:rsidRPr="00B949CB">
        <w:rPr>
          <w:rFonts w:ascii="Arial" w:hAnsi="Arial"/>
          <w:rtl/>
        </w:rPr>
        <w:t xml:space="preserve">ניתנה </w:t>
      </w:r>
      <w:r w:rsidRPr="00B949CB" w:rsidR="0020644E">
        <w:rPr>
          <w:rFonts w:hint="cs" w:ascii="Arial" w:hAnsi="Arial"/>
          <w:rtl/>
        </w:rPr>
        <w:t xml:space="preserve">היום, </w:t>
      </w:r>
      <w:sdt>
        <w:sdtPr>
          <w:rPr>
            <w:rtl/>
          </w:rPr>
          <w:alias w:val="1455"/>
          <w:tag w:val="1455"/>
          <w:id w:val="-1984149291"/>
          <w:text w:multiLine="1"/>
        </w:sdtPr>
        <w:sdtEndPr/>
        <w:sdtContent>
          <w:r>
            <w:rPr>
              <w:rFonts w:hint="cs" w:ascii="Arial" w:hAnsi="Arial"/>
              <w:rtl/>
            </w:rPr>
            <w:t>כ"ו ניסן תשע"ח</w:t>
          </w:r>
        </w:sdtContent>
      </w:sdt>
      <w:r w:rsidRPr="00B949CB">
        <w:rPr>
          <w:rFonts w:ascii="Arial" w:hAnsi="Arial"/>
          <w:rtl/>
        </w:rPr>
        <w:t xml:space="preserve">, </w:t>
      </w:r>
      <w:sdt>
        <w:sdtPr>
          <w:rPr>
            <w:rtl/>
          </w:rPr>
          <w:alias w:val="1456"/>
          <w:tag w:val="1456"/>
          <w:id w:val="1681311558"/>
          <w:text w:multiLine="1"/>
        </w:sdtPr>
        <w:sdtEndPr/>
        <w:sdtContent>
          <w:r>
            <w:rPr>
              <w:rFonts w:ascii="Arial" w:hAnsi="Arial"/>
              <w:rtl/>
            </w:rPr>
            <w:t>11 אפריל 2018</w:t>
          </w:r>
        </w:sdtContent>
      </w:sdt>
      <w:r w:rsidRPr="00B949CB">
        <w:rPr>
          <w:rFonts w:ascii="Arial" w:hAnsi="Arial"/>
          <w:rtl/>
        </w:rPr>
        <w:t>, במעמד הצדדים</w:t>
      </w:r>
    </w:p>
    <w:p w:rsidRPr="00B949CB" w:rsidR="00870F64" w:rsidRDefault="00870F64">
      <w:pPr>
        <w:rPr>
          <w:rFonts w:ascii="Arial" w:hAnsi="Arial"/>
          <w:rtl/>
        </w:rPr>
      </w:pPr>
    </w:p>
    <w:p w:rsidR="00AE60C8" w:rsidP="00AE60C8" w:rsidRDefault="00AE60C8">
      <w:pPr>
        <w:tabs>
          <w:tab w:val="left" w:pos="1625"/>
        </w:tabs>
        <w:jc w:val="center"/>
        <w:rPr>
          <w:rtl/>
        </w:rPr>
      </w:pPr>
      <w:r>
        <w:rPr>
          <w:rFonts w:hint="cs"/>
          <w:rtl/>
        </w:rPr>
        <w:t xml:space="preserve">                                </w:t>
      </w:r>
    </w:p>
    <w:p w:rsidR="00AE60C8" w:rsidP="00AE60C8" w:rsidRDefault="00AE60C8">
      <w:pPr>
        <w:tabs>
          <w:tab w:val="left" w:pos="1625"/>
        </w:tabs>
        <w:jc w:val="center"/>
        <w:rPr>
          <w:rtl/>
        </w:rPr>
      </w:pPr>
    </w:p>
    <w:sdt>
      <w:sdtPr>
        <w:rPr>
          <w:rFonts w:hint="cs"/>
          <w:rtl/>
        </w:rPr>
        <w:alias w:val="2045"/>
        <w:tag w:val="2045"/>
        <w:id w:val="-1890333271"/>
        <w:placeholder>
          <w:docPart w:val="5A947A4CD3794C1787DFBDB7708A0078"/>
        </w:placeholder>
        <w:showingPlcHdr/>
        <w:text w:multiLine="1"/>
      </w:sdtPr>
      <w:sdtEndPr/>
      <w:sdtContent>
        <w:p w:rsidR="00AE60C8" w:rsidP="00AE60C8" w:rsidRDefault="00AE60C8">
          <w:pPr>
            <w:tabs>
              <w:tab w:val="left" w:pos="1625"/>
            </w:tabs>
            <w:jc w:val="center"/>
          </w:pPr>
          <w:r>
            <w:rPr>
              <w:rFonts w:hint="cs"/>
              <w:rtl/>
            </w:rPr>
            <w:t xml:space="preserve">    </w:t>
          </w:r>
        </w:p>
      </w:sdtContent>
    </w:sdt>
    <w:p w:rsidR="00A5454F" w:rsidP="00F718AF" w:rsidRDefault="00F718AF">
      <w:pPr>
        <w:tabs>
          <w:tab w:val="left" w:pos="2553"/>
        </w:tabs>
        <w:rPr>
          <w:rFonts w:ascii="Arial" w:hAnsi="Arial"/>
        </w:rPr>
      </w:pPr>
      <w:r>
        <w:rPr>
          <w:rFonts w:hint="cs"/>
          <w:rtl/>
        </w:rPr>
        <w:t xml:space="preserve">                                                                </w:t>
      </w:r>
      <w:sdt>
        <w:sdtPr>
          <w:alias w:val="MergeField"/>
          <w:tag w:val="1237"/>
        </w:sdtPr>
        <w:sdtContent>
          <w:p>
            <w:r>
              <w:drawing>
                <wp:inline distT="0" distB="0" distL="0" distR="0" wp14:editId="50D07946">
                  <wp:extent cx="955547"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6b522a82f034a7e" cstate="print">
                            <a:extLst>
                              <a:ext uri="{28A0092B-C50C-407E-A947-70E740481C1C}"/>
                            </a:extLst>
                          </a:blip>
                          <a:stretch>
                            <a:fillRect/>
                          </a:stretch>
                        </pic:blipFill>
                        <pic:spPr>
                          <a:xfrm>
                            <a:off x="0" y="0"/>
                            <a:ext cx="955547" cy="1188720"/>
                          </a:xfrm>
                          <a:prstGeom prst="rect">
                            <a:avLst/>
                          </a:prstGeom>
                        </pic:spPr>
                      </pic:pic>
                    </a:graphicData>
                  </a:graphic>
                </wp:inline>
              </w:drawing>
            </w:r>
          </w:p>
        </w:sdtContent>
      </w:sdt>
    </w:p>
    <w:sectPr w:rsidR="00A5454F" w:rsidSect="00870F64">
      <w:headerReference w:type="default" r:id="rId9"/>
      <w:footerReference w:type="default" r:id="rId10"/>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E626FE">
      <w:rPr>
        <w:noProof/>
        <w:rtl/>
      </w:rPr>
      <w:t>1</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E626FE">
      <w:rPr>
        <w:noProof/>
        <w:rtl/>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E626FE">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870F64">
      <w:trPr>
        <w:trHeight w:val="418" w:hRule="exact"/>
        <w:jc w:val="center"/>
      </w:trPr>
      <w:sdt>
        <w:sdtPr>
          <w:rPr>
            <w:rtl/>
          </w:rPr>
          <w:alias w:val="1174"/>
          <w:tag w:val="1174"/>
          <w:id w:val="1928299766"/>
          <w:text/>
        </w:sdtPr>
        <w:sdtEndPr/>
        <w:sdtContent>
          <w:tc>
            <w:tcPr>
              <w:tcW w:w="8721" w:type="dxa"/>
              <w:gridSpan w:val="2"/>
            </w:tcPr>
            <w:p w:rsidR="00870F64" w:rsidRDefault="0051562C">
              <w:pPr>
                <w:pStyle w:val="a3"/>
                <w:jc w:val="center"/>
                <w:rPr>
                  <w:rFonts w:ascii="Tahoma" w:hAnsi="Tahoma" w:cs="Tahoma"/>
                  <w:color w:val="000080"/>
                  <w:rtl/>
                </w:rPr>
              </w:pPr>
              <w:r>
                <w:rPr>
                  <w:rFonts w:ascii="Tahoma" w:hAnsi="Tahoma" w:cs="Tahoma"/>
                  <w:b/>
                  <w:bCs/>
                  <w:color w:val="000080"/>
                  <w:rtl/>
                </w:rPr>
                <w:t>בית משפט השלום לתעבורה בפתח תקווה</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00870F64" w:rsidRDefault="00E626FE">
          <w:pPr>
            <w:rPr>
              <w:rFonts w:cs="FrankRuehl"/>
              <w:sz w:val="28"/>
              <w:szCs w:val="28"/>
              <w:rtl/>
            </w:rPr>
          </w:pPr>
          <w:sdt>
            <w:sdtPr>
              <w:rPr>
                <w:rtl/>
              </w:rPr>
              <w:alias w:val="1170"/>
              <w:tag w:val="1170"/>
              <w:id w:val="873580151"/>
              <w:text w:multiLine="1"/>
            </w:sdtPr>
            <w:sdtEndPr/>
            <w:sdtContent>
              <w:r w:rsidR="00A27B94">
                <w:rPr>
                  <w:rFonts w:cs="FrankRuehl"/>
                  <w:sz w:val="28"/>
                  <w:szCs w:val="28"/>
                  <w:rtl/>
                </w:rPr>
                <w:t>פל"א</w:t>
              </w:r>
            </w:sdtContent>
          </w:sdt>
          <w:r w:rsidR="0051562C">
            <w:rPr>
              <w:rFonts w:hint="cs" w:cs="FrankRuehl"/>
              <w:sz w:val="28"/>
              <w:szCs w:val="28"/>
              <w:rtl/>
            </w:rPr>
            <w:t xml:space="preserve"> </w:t>
          </w:r>
          <w:sdt>
            <w:sdtPr>
              <w:rPr>
                <w:rtl/>
              </w:rPr>
              <w:alias w:val="1171"/>
              <w:tag w:val="1171"/>
              <w:id w:val="910738904"/>
              <w:text w:multiLine="1"/>
            </w:sdtPr>
            <w:sdtEndPr/>
            <w:sdtContent>
              <w:r w:rsidR="00A27B94">
                <w:rPr>
                  <w:rFonts w:cs="FrankRuehl"/>
                  <w:sz w:val="28"/>
                  <w:szCs w:val="28"/>
                  <w:rtl/>
                </w:rPr>
                <w:t>2083-08-17</w:t>
              </w:r>
            </w:sdtContent>
          </w:sdt>
          <w:r w:rsidR="0051562C">
            <w:rPr>
              <w:rFonts w:hint="cs" w:cs="FrankRuehl"/>
              <w:sz w:val="28"/>
              <w:szCs w:val="28"/>
              <w:rtl/>
            </w:rPr>
            <w:t xml:space="preserve"> </w:t>
          </w:r>
          <w:sdt>
            <w:sdtPr>
              <w:rPr>
                <w:rtl/>
              </w:rPr>
              <w:alias w:val="1172"/>
              <w:tag w:val="1172"/>
              <w:id w:val="1749923716"/>
              <w:text w:multiLine="1"/>
            </w:sdtPr>
            <w:sdtEndPr/>
            <w:sdtContent>
              <w:r w:rsidR="00A27B94">
                <w:rPr>
                  <w:rFonts w:cs="FrankRuehl"/>
                  <w:sz w:val="28"/>
                  <w:szCs w:val="28"/>
                  <w:rtl/>
                </w:rPr>
                <w:t>מדינת ישראל נ' נקש</w:t>
              </w:r>
            </w:sdtContent>
          </w:sdt>
        </w:p>
        <w:p w:rsidR="00870F64" w:rsidRDefault="00870F64">
          <w:pPr>
            <w:pStyle w:val="a3"/>
            <w:rPr>
              <w:rtl/>
            </w:rPr>
          </w:pPr>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7BA6FC7"/>
    <w:multiLevelType w:val="hybridMultilevel"/>
    <w:tmpl w:val="9594B398"/>
    <w:lvl w:ilvl="0" w:tplc="4DA0441E">
      <w:numFmt w:val="bullet"/>
      <w:lvlText w:val="-"/>
      <w:lvlJc w:val="left"/>
      <w:pPr>
        <w:ind w:left="720" w:hanging="360"/>
      </w:pPr>
      <w:rPr>
        <w:rFonts w:ascii="Arial" w:eastAsia="Times New Roman" w:hAnsi="Arial"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22EB2"/>
    <w:rsid w:val="00097BFF"/>
    <w:rsid w:val="000C43DD"/>
    <w:rsid w:val="000D676C"/>
    <w:rsid w:val="000E5776"/>
    <w:rsid w:val="000F228D"/>
    <w:rsid w:val="00120ED1"/>
    <w:rsid w:val="0016006A"/>
    <w:rsid w:val="00171A08"/>
    <w:rsid w:val="00186BCB"/>
    <w:rsid w:val="001A49A3"/>
    <w:rsid w:val="002039F6"/>
    <w:rsid w:val="0020644E"/>
    <w:rsid w:val="002663B2"/>
    <w:rsid w:val="002D68F5"/>
    <w:rsid w:val="00334A35"/>
    <w:rsid w:val="00337463"/>
    <w:rsid w:val="00342B05"/>
    <w:rsid w:val="003A027F"/>
    <w:rsid w:val="003C74D6"/>
    <w:rsid w:val="00413295"/>
    <w:rsid w:val="00431283"/>
    <w:rsid w:val="004334DF"/>
    <w:rsid w:val="004F2B64"/>
    <w:rsid w:val="0051562C"/>
    <w:rsid w:val="0052227C"/>
    <w:rsid w:val="005C3A98"/>
    <w:rsid w:val="005D4FC6"/>
    <w:rsid w:val="0064690D"/>
    <w:rsid w:val="006958A7"/>
    <w:rsid w:val="006F0E62"/>
    <w:rsid w:val="00701A24"/>
    <w:rsid w:val="007B34BE"/>
    <w:rsid w:val="007C40F8"/>
    <w:rsid w:val="007C7991"/>
    <w:rsid w:val="007F2E63"/>
    <w:rsid w:val="00810372"/>
    <w:rsid w:val="00834D17"/>
    <w:rsid w:val="008415D1"/>
    <w:rsid w:val="0085388E"/>
    <w:rsid w:val="00870F64"/>
    <w:rsid w:val="00875D84"/>
    <w:rsid w:val="00897A47"/>
    <w:rsid w:val="008D35B7"/>
    <w:rsid w:val="008D38B7"/>
    <w:rsid w:val="00906D9D"/>
    <w:rsid w:val="009074A1"/>
    <w:rsid w:val="009251A2"/>
    <w:rsid w:val="00942F8C"/>
    <w:rsid w:val="00A0711A"/>
    <w:rsid w:val="00A27B94"/>
    <w:rsid w:val="00A5454F"/>
    <w:rsid w:val="00AE60C8"/>
    <w:rsid w:val="00B1209D"/>
    <w:rsid w:val="00B20868"/>
    <w:rsid w:val="00B56819"/>
    <w:rsid w:val="00B949CB"/>
    <w:rsid w:val="00BC5F2D"/>
    <w:rsid w:val="00BF0FEA"/>
    <w:rsid w:val="00C01C3F"/>
    <w:rsid w:val="00C1145F"/>
    <w:rsid w:val="00C842D3"/>
    <w:rsid w:val="00C863A8"/>
    <w:rsid w:val="00C93948"/>
    <w:rsid w:val="00CC3C76"/>
    <w:rsid w:val="00D464B6"/>
    <w:rsid w:val="00D63841"/>
    <w:rsid w:val="00DC081D"/>
    <w:rsid w:val="00E20138"/>
    <w:rsid w:val="00E56C7D"/>
    <w:rsid w:val="00E626FE"/>
    <w:rsid w:val="00E92233"/>
    <w:rsid w:val="00EA352A"/>
    <w:rsid w:val="00EB19E0"/>
    <w:rsid w:val="00EE1AFA"/>
    <w:rsid w:val="00F44C64"/>
    <w:rsid w:val="00F4577C"/>
    <w:rsid w:val="00F470DB"/>
    <w:rsid w:val="00F61193"/>
    <w:rsid w:val="00F718AF"/>
    <w:rsid w:val="00FB7C53"/>
    <w:rsid w:val="00FC25D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 w:type="paragraph" w:styleId="aa">
    <w:name w:val="List Paragraph"/>
    <w:basedOn w:val="a"/>
    <w:uiPriority w:val="34"/>
    <w:qFormat/>
    <w:rsid w:val="00875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56b522a82f034a7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012891" w:rsidRDefault="007C327A" w:rsidP="007C327A">
          <w:pPr>
            <w:pStyle w:val="5A947A4CD3794C1787DFBDB7708A00784"/>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012891"/>
    <w:rsid w:val="00303435"/>
    <w:rsid w:val="0041073D"/>
    <w:rsid w:val="006E0C75"/>
    <w:rsid w:val="007C327A"/>
    <w:rsid w:val="00845549"/>
    <w:rsid w:val="00AC6BCB"/>
    <w:rsid w:val="00D60258"/>
    <w:rsid w:val="00EE5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327A"/>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012891"/>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6E0C75"/>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AC6BCB"/>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7C327A"/>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1386</Words>
  <Characters>6931</Characters>
  <Application>Microsoft Office Word</Application>
  <DocSecurity>0</DocSecurity>
  <Lines>57</Lines>
  <Paragraphs>16</Paragraphs>
  <ScaleCrop>false</ScaleCrop>
  <Company>Microsoft Corporation</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מגי כהן</cp:lastModifiedBy>
  <cp:revision>52</cp:revision>
  <cp:lastPrinted>2018-04-11T09:35:00Z</cp:lastPrinted>
  <dcterms:created xsi:type="dcterms:W3CDTF">2012-08-06T06:15:00Z</dcterms:created>
  <dcterms:modified xsi:type="dcterms:W3CDTF">2018-04-11T10:11:00Z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