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429E2" w:rsidRDefault="0019262E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9262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9262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9262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יוסף אבו דעוף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429E2" w:rsidRDefault="00B429E2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B429E2" w:rsidRDefault="00B429E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B429E2" w:rsidRDefault="00B429E2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622DA" w:rsidP="00AF771D" w:rsidRDefault="00F622DA">
      <w:pPr>
        <w:rPr>
          <w:rFonts w:hint="cs" w:ascii="Arial" w:hAnsi="Arial" w:cs="Arial"/>
          <w:rtl/>
        </w:rPr>
      </w:pPr>
      <w:bookmarkStart w:name="NGCSBookmark" w:id="0"/>
      <w:bookmarkEnd w:id="0"/>
      <w:r>
        <w:rPr>
          <w:rFonts w:hint="cs" w:ascii="Arial" w:hAnsi="Arial" w:cs="Arial"/>
          <w:rtl/>
        </w:rPr>
        <w:t>הישיבה הקבועה בתיק  מבוטלת.</w:t>
      </w:r>
    </w:p>
    <w:p w:rsidR="00F622DA" w:rsidP="00AF771D" w:rsidRDefault="00F622DA">
      <w:pPr>
        <w:rPr>
          <w:rFonts w:ascii="Arial" w:hAnsi="Arial" w:cs="Arial"/>
        </w:rPr>
      </w:pPr>
      <w:r>
        <w:rPr>
          <w:rFonts w:ascii="Arial" w:hAnsi="Arial" w:cs="Arial"/>
          <w:rtl/>
        </w:rPr>
        <w:t>ניתנת בזאת רושת התגונן.</w:t>
      </w:r>
    </w:p>
    <w:p w:rsidR="00F622DA" w:rsidP="00AF771D" w:rsidRDefault="00F622D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התצהיר ישמש כתב הגנה. </w:t>
      </w:r>
    </w:p>
    <w:p w:rsidR="00F622DA" w:rsidP="00AF771D" w:rsidRDefault="00F622DA">
      <w:pPr>
        <w:rPr>
          <w:rFonts w:ascii="Arial" w:hAnsi="Arial" w:cs="Arial"/>
        </w:rPr>
      </w:pPr>
      <w:r>
        <w:rPr>
          <w:rFonts w:ascii="Arial" w:hAnsi="Arial" w:cs="Arial"/>
          <w:rtl/>
        </w:rPr>
        <w:t>התביעה תידון בסדר דין מהיר.</w:t>
      </w:r>
    </w:p>
    <w:p w:rsidR="00F622DA" w:rsidP="00AF771D" w:rsidRDefault="00F622D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תצהירי עדות ראשית יוגשו תוך 45 יום מהיום.</w:t>
      </w:r>
    </w:p>
    <w:p w:rsidR="00F622DA" w:rsidP="00AF771D" w:rsidRDefault="00F622DA">
      <w:pPr>
        <w:rPr>
          <w:rFonts w:ascii="Arial" w:hAnsi="Arial" w:cs="Arial"/>
        </w:rPr>
      </w:pPr>
      <w:r>
        <w:rPr>
          <w:rFonts w:ascii="Arial" w:hAnsi="Arial" w:cs="Arial"/>
          <w:rtl/>
        </w:rPr>
        <w:t>צד שסבור כי יש תועלת בישיבה מקדמית בתיק זה רשאי להגיש בקשה מנומקת.</w:t>
      </w:r>
    </w:p>
    <w:p w:rsidR="00F622DA" w:rsidP="00F622DA" w:rsidRDefault="00F622D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לקבוע התיק להוכחות ולהקצות לו ביומ</w:t>
      </w:r>
      <w:r>
        <w:rPr>
          <w:rFonts w:hint="cs" w:ascii="Arial" w:hAnsi="Arial" w:cs="Arial"/>
          <w:rtl/>
        </w:rPr>
        <w:t>ן 15</w:t>
      </w:r>
      <w:r>
        <w:rPr>
          <w:rFonts w:ascii="Arial" w:hAnsi="Arial" w:cs="Arial"/>
          <w:rtl/>
        </w:rPr>
        <w:t xml:space="preserve"> דקות.</w:t>
      </w:r>
    </w:p>
    <w:p w:rsidR="00F622DA" w:rsidRDefault="00F622DA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9262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f0ccde43a74f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2DA" w:rsidRDefault="00F622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9262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9262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2DA" w:rsidRDefault="00F622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2DA" w:rsidRDefault="00F622D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22D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9262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13075-01-18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רשות השידור/ המשרד הראשי נ' אבו דעוף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0615681139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2DA" w:rsidRDefault="00F622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E673C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8AC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FCED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D679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4C54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000A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EAD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5A71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1B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62B5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262E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29E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2DA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E8E5D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62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62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622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622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622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622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622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622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622D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622DA"/>
    <w:rPr>
      <w:i/>
      <w:iCs/>
      <w:noProof w:val="0"/>
    </w:rPr>
  </w:style>
  <w:style w:type="character" w:styleId="HTMLCode">
    <w:name w:val="HTML Code"/>
    <w:basedOn w:val="a2"/>
    <w:semiHidden/>
    <w:unhideWhenUsed/>
    <w:rsid w:val="00F622D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622D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622D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622D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622D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622D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622D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622D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622D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622D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622D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622D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622D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622D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622DA"/>
    <w:pPr>
      <w:ind w:left="2160" w:hanging="240"/>
    </w:pPr>
  </w:style>
  <w:style w:type="paragraph" w:styleId="NormalWeb">
    <w:name w:val="Normal (Web)"/>
    <w:basedOn w:val="a1"/>
    <w:semiHidden/>
    <w:unhideWhenUsed/>
    <w:rsid w:val="00F622D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622D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622D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622D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622D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622D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622D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622D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622D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622D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622D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622D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622D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622DA"/>
  </w:style>
  <w:style w:type="paragraph" w:styleId="af1">
    <w:name w:val="Salutation"/>
    <w:basedOn w:val="a1"/>
    <w:next w:val="a1"/>
    <w:link w:val="af2"/>
    <w:rsid w:val="00F622DA"/>
  </w:style>
  <w:style w:type="character" w:customStyle="1" w:styleId="af2">
    <w:name w:val="ברכה תו"/>
    <w:basedOn w:val="a2"/>
    <w:link w:val="af1"/>
    <w:rsid w:val="00F622D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622DA"/>
    <w:pPr>
      <w:spacing w:after="120"/>
    </w:pPr>
  </w:style>
  <w:style w:type="character" w:customStyle="1" w:styleId="af4">
    <w:name w:val="גוף טקסט תו"/>
    <w:basedOn w:val="a2"/>
    <w:link w:val="af3"/>
    <w:semiHidden/>
    <w:rsid w:val="00F622D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622D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622D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622D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622D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622D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622D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622D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622D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622D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622D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622D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622D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622D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622D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622D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622D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622D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622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622D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622D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622D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622D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622D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622D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622D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622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622D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622DA"/>
    <w:pPr>
      <w:ind w:left="4252"/>
    </w:pPr>
  </w:style>
  <w:style w:type="character" w:customStyle="1" w:styleId="aff1">
    <w:name w:val="חתימה תו"/>
    <w:basedOn w:val="a2"/>
    <w:link w:val="aff0"/>
    <w:semiHidden/>
    <w:rsid w:val="00F622D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622DA"/>
  </w:style>
  <w:style w:type="character" w:customStyle="1" w:styleId="aff3">
    <w:name w:val="חתימת דואר אלקטרוני תו"/>
    <w:basedOn w:val="a2"/>
    <w:link w:val="aff2"/>
    <w:semiHidden/>
    <w:rsid w:val="00F622D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622D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622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622D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622D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622D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622D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622D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622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622D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622D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622D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622D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622D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622D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622D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622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622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622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622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622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622D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622D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622D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622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622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622D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622D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622D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622D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622D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622D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622D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622D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622D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622D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622D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622D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622D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622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622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622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622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622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622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622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622D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622D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622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622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622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622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622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622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622D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622D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622D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622D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622D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622D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622D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622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622D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622D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622D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622D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622D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622D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622D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622D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622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622D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622D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622D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622D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622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622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622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622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622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622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622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622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622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622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622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622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622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622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622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622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622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622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622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622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622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622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622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622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622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622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622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622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622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622D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622D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622D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622D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622DA"/>
    <w:rPr>
      <w:rFonts w:cs="David"/>
      <w:noProof w:val="0"/>
    </w:rPr>
  </w:style>
  <w:style w:type="paragraph" w:styleId="affc">
    <w:name w:val="macro"/>
    <w:link w:val="affd"/>
    <w:semiHidden/>
    <w:unhideWhenUsed/>
    <w:rsid w:val="00F622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622D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622D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622D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622D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622D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622D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622D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622D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622D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622D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622D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622D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622D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622DA"/>
  </w:style>
  <w:style w:type="character" w:customStyle="1" w:styleId="afff3">
    <w:name w:val="כותרת הערות תו"/>
    <w:basedOn w:val="a2"/>
    <w:link w:val="afff2"/>
    <w:semiHidden/>
    <w:rsid w:val="00F622D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622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622D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622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622D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622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622D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622D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622D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622D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622D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622D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622D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622D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622D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622D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622DA"/>
    <w:pPr>
      <w:ind w:left="720"/>
    </w:pPr>
  </w:style>
  <w:style w:type="paragraph" w:styleId="affff0">
    <w:name w:val="Body Text First Indent"/>
    <w:basedOn w:val="af3"/>
    <w:link w:val="affff1"/>
    <w:rsid w:val="00F622D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622D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622D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622D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622DA"/>
    <w:rPr>
      <w:i/>
      <w:iCs/>
    </w:rPr>
  </w:style>
  <w:style w:type="character" w:customStyle="1" w:styleId="HTML3">
    <w:name w:val="כתובת HTML תו"/>
    <w:basedOn w:val="a2"/>
    <w:link w:val="HTML2"/>
    <w:semiHidden/>
    <w:rsid w:val="00F622D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622D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622D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622D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622D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622D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622D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622D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622D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622D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622D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622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622DA"/>
    <w:pPr>
      <w:ind w:left="4252"/>
    </w:pPr>
  </w:style>
  <w:style w:type="character" w:customStyle="1" w:styleId="affffb">
    <w:name w:val="סיום תו"/>
    <w:basedOn w:val="a2"/>
    <w:link w:val="affffa"/>
    <w:semiHidden/>
    <w:rsid w:val="00F622D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622D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622D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622D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622D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622D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622D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622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622D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622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622D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622DA"/>
    <w:rPr>
      <w:noProof w:val="0"/>
    </w:rPr>
  </w:style>
  <w:style w:type="paragraph" w:styleId="afffff1">
    <w:name w:val="List"/>
    <w:basedOn w:val="a1"/>
    <w:semiHidden/>
    <w:unhideWhenUsed/>
    <w:rsid w:val="00F622D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622D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622DA"/>
    <w:pPr>
      <w:ind w:left="849" w:hanging="283"/>
      <w:contextualSpacing/>
    </w:pPr>
  </w:style>
  <w:style w:type="paragraph" w:styleId="48">
    <w:name w:val="List 4"/>
    <w:basedOn w:val="a1"/>
    <w:rsid w:val="00F622DA"/>
    <w:pPr>
      <w:ind w:left="1132" w:hanging="283"/>
      <w:contextualSpacing/>
    </w:pPr>
  </w:style>
  <w:style w:type="paragraph" w:styleId="58">
    <w:name w:val="List 5"/>
    <w:basedOn w:val="a1"/>
    <w:rsid w:val="00F622D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622D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622D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622D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622D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622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622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622D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622D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622D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622D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622D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622D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622D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622D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622D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622D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622D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622D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622D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622D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622D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622DA"/>
  </w:style>
  <w:style w:type="paragraph" w:styleId="afffff6">
    <w:name w:val="table of authorities"/>
    <w:basedOn w:val="a1"/>
    <w:next w:val="a1"/>
    <w:semiHidden/>
    <w:unhideWhenUsed/>
    <w:rsid w:val="00F622D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622D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622D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622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622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622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622D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622D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622D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622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622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622D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622D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622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622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622DA"/>
  </w:style>
  <w:style w:type="character" w:customStyle="1" w:styleId="afffffb">
    <w:name w:val="תאריך תו"/>
    <w:basedOn w:val="a2"/>
    <w:link w:val="afffffa"/>
    <w:rsid w:val="00F622D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2f0ccde43a74f6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9012B" w:rsidP="00E9012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9012B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1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90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</Words>
  <Characters>420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