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טלמור פרס</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D22257" w:rsidP="00734E0A" w:rsidRDefault="00AD23AC">
                <w:pPr>
                  <w:suppressLineNumbers/>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C80135">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אשר איפרגן</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E7683F" w:rsidRDefault="00C80135">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נתבע</w:t>
                </w:r>
                <w:r w:rsidR="00E7683F">
                  <w:rPr>
                    <w:rFonts w:hint="cs" w:ascii="Arial" w:hAnsi="Arial"/>
                    <w:b/>
                    <w:bCs/>
                    <w:noProof w:val="0"/>
                    <w:sz w:val="26"/>
                    <w:szCs w:val="26"/>
                    <w:rtl/>
                  </w:rPr>
                  <w:t>ת</w:t>
                </w:r>
              </w:sdtContent>
            </w:sdt>
          </w:p>
        </w:tc>
        <w:tc>
          <w:tcPr>
            <w:tcW w:w="5571" w:type="dxa"/>
          </w:tcPr>
          <w:p w:rsidRPr="00E7683F" w:rsidR="0094424E" w:rsidP="00D44968" w:rsidRDefault="00C80135">
            <w:pPr>
              <w:suppressLineNumbers/>
              <w:rPr>
                <w:b/>
                <w:bCs/>
                <w:sz w:val="26"/>
                <w:szCs w:val="26"/>
                <w:rtl/>
              </w:rPr>
            </w:pPr>
            <w:sdt>
              <w:sdtPr>
                <w:rPr>
                  <w:b/>
                  <w:bCs/>
                  <w:sz w:val="26"/>
                  <w:szCs w:val="26"/>
                  <w:rtl/>
                </w:rPr>
                <w:alias w:val="1486"/>
                <w:tag w:val="1486"/>
                <w:id w:val="-309872140"/>
                <w:text w:multiLine="1"/>
              </w:sdtPr>
              <w:sdtEndPr/>
              <w:sdtContent>
                <w:r w:rsidRPr="00E7683F" w:rsidR="00E7683F">
                  <w:rPr>
                    <w:b/>
                    <w:bCs/>
                    <w:sz w:val="26"/>
                    <w:szCs w:val="26"/>
                    <w:rtl/>
                  </w:rPr>
                  <w:t xml:space="preserve">נציגות בנין העצמאות 21 אשדוד – באמצעות </w:t>
                </w:r>
                <w:r w:rsidRPr="00E7683F" w:rsidR="00E7683F">
                  <w:rPr>
                    <w:rFonts w:hint="cs"/>
                    <w:b/>
                    <w:bCs/>
                    <w:sz w:val="26"/>
                    <w:szCs w:val="26"/>
                    <w:rtl/>
                  </w:rPr>
                  <w:t>מאיר נוי</w:t>
                </w:r>
              </w:sdtContent>
            </w:sdt>
          </w:p>
          <w:p w:rsidR="00734E0A" w:rsidP="00734E0A" w:rsidRDefault="00734E0A">
            <w:pPr>
              <w:suppressLineNumbers/>
            </w:pPr>
          </w:p>
          <w:p w:rsidR="0094424E" w:rsidP="00D44968" w:rsidRDefault="0094424E">
            <w:pPr>
              <w:suppressLineNumbers/>
              <w:rPr>
                <w:rtl/>
              </w:rPr>
            </w:pPr>
          </w:p>
        </w:tc>
      </w:tr>
      <w:tr w:rsidR="004C17EE" w:rsidTr="00D620FD">
        <w:trPr>
          <w:jc w:val="center"/>
        </w:trPr>
        <w:tc>
          <w:tcPr>
            <w:tcW w:w="8820" w:type="dxa"/>
            <w:gridSpan w:val="3"/>
          </w:tcPr>
          <w:p w:rsidR="00D22257" w:rsidRDefault="00D22257">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DE1E7D" w:rsidR="00694556" w:rsidRDefault="00694556">
      <w:pPr>
        <w:spacing w:line="360" w:lineRule="auto"/>
        <w:jc w:val="both"/>
        <w:rPr>
          <w:rFonts w:ascii="Arial" w:hAnsi="Arial"/>
          <w:noProof w:val="0"/>
          <w:rtl/>
        </w:rPr>
      </w:pPr>
      <w:bookmarkStart w:name="NGCSBookmark" w:id="0"/>
      <w:bookmarkEnd w:id="0"/>
    </w:p>
    <w:p w:rsidRPr="00117E98" w:rsidR="00117E98" w:rsidP="00AD23AC" w:rsidRDefault="00BE5F5B">
      <w:pPr>
        <w:spacing w:line="360" w:lineRule="auto"/>
        <w:jc w:val="both"/>
        <w:rPr>
          <w:rFonts w:ascii="Arial" w:hAnsi="Arial"/>
          <w:noProof w:val="0"/>
          <w:u w:val="single"/>
          <w:rtl/>
        </w:rPr>
      </w:pPr>
      <w:r>
        <w:rPr>
          <w:rFonts w:hint="cs" w:ascii="Arial" w:hAnsi="Arial"/>
          <w:noProof w:val="0"/>
          <w:rtl/>
        </w:rPr>
        <w:t xml:space="preserve">בשים לב לעמדות הצדדים, </w:t>
      </w:r>
      <w:r w:rsidRPr="00117E98" w:rsidR="00117E98">
        <w:rPr>
          <w:rFonts w:ascii="Arial" w:hAnsi="Arial"/>
          <w:noProof w:val="0"/>
          <w:u w:val="single"/>
          <w:rtl/>
        </w:rPr>
        <w:t xml:space="preserve">אני מורה על מינויו של מומחה מטעם בית המשפט בתחום הנדסת בניין, מר </w:t>
      </w:r>
      <w:r w:rsidR="00AD23AC">
        <w:rPr>
          <w:rFonts w:hint="cs" w:ascii="Arial" w:hAnsi="Arial"/>
          <w:noProof w:val="0"/>
          <w:u w:val="single"/>
          <w:rtl/>
        </w:rPr>
        <w:t>אדי קלמיס משדרות.</w:t>
      </w:r>
    </w:p>
    <w:p w:rsidRPr="00117E98" w:rsidR="00117E98" w:rsidP="00117E98" w:rsidRDefault="00117E98">
      <w:pPr>
        <w:spacing w:after="200" w:line="360" w:lineRule="auto"/>
        <w:jc w:val="both"/>
        <w:rPr>
          <w:rFonts w:ascii="Arial" w:hAnsi="Arial"/>
          <w:noProof w:val="0"/>
          <w:rtl/>
        </w:rPr>
      </w:pPr>
    </w:p>
    <w:p w:rsidRPr="00117E98" w:rsidR="00117E98" w:rsidP="00E7683F" w:rsidRDefault="00117E98">
      <w:pPr>
        <w:spacing w:after="200" w:line="360" w:lineRule="auto"/>
        <w:jc w:val="both"/>
        <w:rPr>
          <w:rFonts w:ascii="Arial" w:hAnsi="Arial"/>
          <w:noProof w:val="0"/>
          <w:rtl/>
        </w:rPr>
      </w:pPr>
      <w:r w:rsidRPr="00117E98">
        <w:rPr>
          <w:rFonts w:ascii="Arial" w:hAnsi="Arial"/>
          <w:noProof w:val="0"/>
          <w:rtl/>
        </w:rPr>
        <w:t>המזכירות תפנה למומחה ותודיע לו דבר מינויו, והמומחה מתבקש להודיע לבית המשפט תוך 10 ימים, דבר הסכמתו לשמש כמומחה, והאם קיימת מניעה מצידו נוכח זהותם של הצדדים, מלשמש מומחה מטעם בית המשפט בתיק זה.</w:t>
      </w:r>
    </w:p>
    <w:p w:rsidRPr="00117E98" w:rsidR="00117E98" w:rsidP="00117E98" w:rsidRDefault="00117E98">
      <w:pPr>
        <w:spacing w:after="200" w:line="360" w:lineRule="auto"/>
        <w:jc w:val="both"/>
        <w:rPr>
          <w:rFonts w:ascii="Arial" w:hAnsi="Arial"/>
          <w:noProof w:val="0"/>
          <w:rtl/>
        </w:rPr>
      </w:pPr>
      <w:r w:rsidRPr="00117E98">
        <w:rPr>
          <w:rFonts w:ascii="Arial" w:hAnsi="Arial"/>
          <w:noProof w:val="0"/>
          <w:rtl/>
        </w:rPr>
        <w:t>המומחה יקבל מב"כ הצדדים את כל כתבי הטענות על נספחיהם, לרבות חוות דעת המומחים מטעמם, יבקר ב</w:t>
      </w:r>
      <w:r>
        <w:rPr>
          <w:rFonts w:hint="cs" w:ascii="Arial" w:hAnsi="Arial"/>
          <w:noProof w:val="0"/>
          <w:rtl/>
        </w:rPr>
        <w:t>בניין נשוא התביעה</w:t>
      </w:r>
      <w:r w:rsidRPr="00117E98">
        <w:rPr>
          <w:rFonts w:ascii="Arial" w:hAnsi="Arial"/>
          <w:noProof w:val="0"/>
          <w:rtl/>
        </w:rPr>
        <w:t xml:space="preserve"> בתיאום עם ב"כ הצדדים, יעבור על פרטי </w:t>
      </w:r>
      <w:r>
        <w:rPr>
          <w:rFonts w:hint="cs" w:ascii="Arial" w:hAnsi="Arial"/>
          <w:noProof w:val="0"/>
          <w:rtl/>
        </w:rPr>
        <w:t xml:space="preserve">העבודות שהוסכם בין הצדדים כי על התובע לבצע, </w:t>
      </w:r>
      <w:r>
        <w:rPr>
          <w:rFonts w:ascii="Arial" w:hAnsi="Arial"/>
          <w:noProof w:val="0"/>
          <w:rtl/>
        </w:rPr>
        <w:t xml:space="preserve">ויקבע </w:t>
      </w:r>
      <w:r>
        <w:rPr>
          <w:rFonts w:hint="cs" w:ascii="Arial" w:hAnsi="Arial"/>
          <w:noProof w:val="0"/>
          <w:rtl/>
        </w:rPr>
        <w:t>אילו מן העבודות אכן בוצעו ובאיזה טיב. ככל שיקבע המומחה כי עבודות מסוימות מאלו שסוכם עליהן לא בוצעו, יאמוד את עלויות הביצוע שלהן ומשך הזמן הדרוש לביצוען.</w:t>
      </w:r>
    </w:p>
    <w:p w:rsidRPr="00117E98" w:rsidR="00117E98" w:rsidP="00117E98" w:rsidRDefault="00117E98">
      <w:pPr>
        <w:spacing w:after="200" w:line="360" w:lineRule="auto"/>
        <w:jc w:val="both"/>
        <w:rPr>
          <w:rFonts w:ascii="Arial" w:hAnsi="Arial"/>
          <w:noProof w:val="0"/>
          <w:rtl/>
        </w:rPr>
      </w:pPr>
      <w:r w:rsidRPr="00117E98">
        <w:rPr>
          <w:rFonts w:ascii="Arial" w:hAnsi="Arial"/>
          <w:noProof w:val="0"/>
          <w:rtl/>
        </w:rPr>
        <w:t>המומחה יאפשר לצדדים, לב"כ ואף למומח</w:t>
      </w:r>
      <w:r>
        <w:rPr>
          <w:rFonts w:hint="cs" w:ascii="Arial" w:hAnsi="Arial"/>
          <w:noProof w:val="0"/>
          <w:rtl/>
        </w:rPr>
        <w:t>ים</w:t>
      </w:r>
      <w:r w:rsidRPr="00117E98">
        <w:rPr>
          <w:rFonts w:ascii="Arial" w:hAnsi="Arial"/>
          <w:noProof w:val="0"/>
          <w:rtl/>
        </w:rPr>
        <w:t xml:space="preserve"> מטע</w:t>
      </w:r>
      <w:r>
        <w:rPr>
          <w:rFonts w:ascii="Arial" w:hAnsi="Arial"/>
          <w:noProof w:val="0"/>
          <w:rtl/>
        </w:rPr>
        <w:t>מם, להיות נוכחים בעת ביקורו ב</w:t>
      </w:r>
      <w:r>
        <w:rPr>
          <w:rFonts w:hint="cs" w:ascii="Arial" w:hAnsi="Arial"/>
          <w:noProof w:val="0"/>
          <w:rtl/>
        </w:rPr>
        <w:t>בניין</w:t>
      </w:r>
      <w:r w:rsidRPr="00117E98">
        <w:rPr>
          <w:rFonts w:ascii="Arial" w:hAnsi="Arial"/>
          <w:noProof w:val="0"/>
          <w:rtl/>
        </w:rPr>
        <w:t>.</w:t>
      </w:r>
    </w:p>
    <w:p w:rsidRPr="00117E98" w:rsidR="00117E98" w:rsidP="00117E98" w:rsidRDefault="00117E98">
      <w:pPr>
        <w:spacing w:after="200" w:line="360" w:lineRule="auto"/>
        <w:jc w:val="both"/>
        <w:rPr>
          <w:rFonts w:ascii="Arial" w:hAnsi="Arial"/>
          <w:noProof w:val="0"/>
          <w:rtl/>
        </w:rPr>
      </w:pPr>
    </w:p>
    <w:p w:rsidR="00117E98" w:rsidP="00AD23AC" w:rsidRDefault="00117E98">
      <w:pPr>
        <w:spacing w:after="200" w:line="360" w:lineRule="auto"/>
        <w:jc w:val="both"/>
        <w:rPr>
          <w:rFonts w:ascii="Arial" w:hAnsi="Arial"/>
          <w:noProof w:val="0"/>
          <w:rtl/>
        </w:rPr>
      </w:pPr>
      <w:r w:rsidRPr="00117E98">
        <w:rPr>
          <w:rFonts w:ascii="Arial" w:hAnsi="Arial"/>
          <w:noProof w:val="0"/>
          <w:rtl/>
        </w:rPr>
        <w:t xml:space="preserve">שכרו של המומחה יעמוד על סך של </w:t>
      </w:r>
      <w:r w:rsidR="00AD23AC">
        <w:rPr>
          <w:rFonts w:hint="cs" w:ascii="Arial" w:hAnsi="Arial"/>
          <w:noProof w:val="0"/>
          <w:rtl/>
        </w:rPr>
        <w:t>4,500 ₪ ב</w:t>
      </w:r>
      <w:r w:rsidRPr="00117E98">
        <w:rPr>
          <w:rFonts w:ascii="Arial" w:hAnsi="Arial"/>
          <w:noProof w:val="0"/>
          <w:rtl/>
        </w:rPr>
        <w:t>צירוף מע"מ.</w:t>
      </w:r>
    </w:p>
    <w:p w:rsidRPr="00117E98" w:rsidR="00117E98" w:rsidP="00117E98" w:rsidRDefault="00117E98">
      <w:pPr>
        <w:spacing w:after="200" w:line="360" w:lineRule="auto"/>
        <w:jc w:val="both"/>
        <w:rPr>
          <w:rFonts w:ascii="Arial" w:hAnsi="Arial"/>
          <w:noProof w:val="0"/>
          <w:rtl/>
        </w:rPr>
      </w:pPr>
      <w:r w:rsidRPr="00117E98">
        <w:rPr>
          <w:rFonts w:ascii="Arial" w:hAnsi="Arial"/>
          <w:noProof w:val="0"/>
          <w:rtl/>
        </w:rPr>
        <w:t xml:space="preserve">הצדדים יישאו בשלב זה בשכרו של המומחה בחלקים שווים ביניהם, כמימון ביניים בלבד. הצדדים ישלמו למומחה את שכר טרחתו ישירות לידיו תוך </w:t>
      </w:r>
      <w:r>
        <w:rPr>
          <w:rFonts w:hint="cs" w:ascii="Arial" w:hAnsi="Arial"/>
          <w:noProof w:val="0"/>
          <w:rtl/>
        </w:rPr>
        <w:t>14</w:t>
      </w:r>
      <w:r w:rsidRPr="00117E98">
        <w:rPr>
          <w:rFonts w:ascii="Arial" w:hAnsi="Arial"/>
          <w:noProof w:val="0"/>
          <w:rtl/>
        </w:rPr>
        <w:t xml:space="preserve"> יום מהיום.</w:t>
      </w:r>
    </w:p>
    <w:p w:rsidRPr="00117E98" w:rsidR="00117E98" w:rsidP="00117E98" w:rsidRDefault="00117E98">
      <w:pPr>
        <w:spacing w:after="200" w:line="360" w:lineRule="auto"/>
        <w:jc w:val="both"/>
        <w:rPr>
          <w:rFonts w:ascii="Arial" w:hAnsi="Arial"/>
          <w:noProof w:val="0"/>
          <w:rtl/>
        </w:rPr>
      </w:pPr>
    </w:p>
    <w:p w:rsidRPr="00117E98" w:rsidR="00117E98" w:rsidP="00117E98" w:rsidRDefault="00117E98">
      <w:pPr>
        <w:spacing w:after="200" w:line="360" w:lineRule="auto"/>
        <w:jc w:val="both"/>
        <w:rPr>
          <w:rFonts w:ascii="Arial" w:hAnsi="Arial"/>
          <w:noProof w:val="0"/>
          <w:u w:val="single"/>
          <w:rtl/>
        </w:rPr>
      </w:pPr>
      <w:r w:rsidRPr="00117E98">
        <w:rPr>
          <w:rFonts w:ascii="Arial" w:hAnsi="Arial"/>
          <w:noProof w:val="0"/>
          <w:u w:val="single"/>
          <w:rtl/>
        </w:rPr>
        <w:lastRenderedPageBreak/>
        <w:t>המומחה לא יחל בעבודתו, אלא לאחר שישולם לו שכרו במלואו.</w:t>
      </w:r>
    </w:p>
    <w:p w:rsidRPr="00117E98" w:rsidR="00117E98" w:rsidP="00117E98" w:rsidRDefault="00117E98">
      <w:pPr>
        <w:spacing w:after="200" w:line="360" w:lineRule="auto"/>
        <w:jc w:val="both"/>
        <w:rPr>
          <w:rFonts w:ascii="Arial" w:hAnsi="Arial"/>
          <w:b/>
          <w:bCs/>
          <w:noProof w:val="0"/>
          <w:u w:val="single"/>
          <w:rtl/>
        </w:rPr>
      </w:pPr>
      <w:r>
        <w:rPr>
          <w:rFonts w:hint="cs" w:ascii="Arial" w:hAnsi="Arial"/>
          <w:b/>
          <w:bCs/>
          <w:noProof w:val="0"/>
          <w:u w:val="single"/>
          <w:rtl/>
        </w:rPr>
        <w:t xml:space="preserve">בשים לב למועד הדיון, </w:t>
      </w:r>
      <w:r w:rsidRPr="00117E98">
        <w:rPr>
          <w:rFonts w:ascii="Arial" w:hAnsi="Arial"/>
          <w:b/>
          <w:bCs/>
          <w:noProof w:val="0"/>
          <w:u w:val="single"/>
          <w:rtl/>
        </w:rPr>
        <w:t xml:space="preserve">המומחה ימציא את חוות דעתו לתיק בית המשפט </w:t>
      </w:r>
      <w:r>
        <w:rPr>
          <w:rFonts w:hint="cs" w:ascii="Arial" w:hAnsi="Arial"/>
          <w:b/>
          <w:bCs/>
          <w:noProof w:val="0"/>
          <w:u w:val="single"/>
          <w:rtl/>
        </w:rPr>
        <w:t>לא יאוחר מיום 8.5.18.</w:t>
      </w:r>
    </w:p>
    <w:p w:rsidRPr="00117E98" w:rsidR="00117E98" w:rsidP="00117E98" w:rsidRDefault="00117E98">
      <w:pPr>
        <w:spacing w:after="200" w:line="360" w:lineRule="auto"/>
        <w:jc w:val="both"/>
        <w:rPr>
          <w:rFonts w:ascii="Arial" w:hAnsi="Arial"/>
          <w:noProof w:val="0"/>
          <w:rtl/>
        </w:rPr>
      </w:pPr>
      <w:bookmarkStart w:name="_GoBack" w:id="1"/>
      <w:bookmarkEnd w:id="1"/>
    </w:p>
    <w:p w:rsidRPr="00117E98" w:rsidR="00117E98" w:rsidP="00117E98" w:rsidRDefault="00117E98">
      <w:pPr>
        <w:spacing w:after="200" w:line="360" w:lineRule="auto"/>
        <w:jc w:val="both"/>
        <w:rPr>
          <w:rFonts w:ascii="Arial" w:hAnsi="Arial"/>
          <w:noProof w:val="0"/>
          <w:rtl/>
        </w:rPr>
      </w:pPr>
      <w:r w:rsidRPr="00117E98">
        <w:rPr>
          <w:rFonts w:ascii="Arial" w:hAnsi="Arial"/>
          <w:noProof w:val="0"/>
          <w:rtl/>
        </w:rPr>
        <w:t>הצדדים רשאים להעביר למומחה שאלות הבהרה תוך 10 ימים ממועד קבלת חוות הדעת, והמומחה מתבקש להשיב תוך 10 ימים נוספים.</w:t>
      </w:r>
    </w:p>
    <w:p w:rsidRPr="00117E98" w:rsidR="00117E98" w:rsidP="00117E98" w:rsidRDefault="00117E98">
      <w:pPr>
        <w:spacing w:after="200" w:line="360" w:lineRule="auto"/>
        <w:jc w:val="both"/>
        <w:rPr>
          <w:rFonts w:ascii="Arial" w:hAnsi="Arial"/>
          <w:noProof w:val="0"/>
          <w:rtl/>
        </w:rPr>
      </w:pPr>
    </w:p>
    <w:p w:rsidR="00117E98" w:rsidP="00117E98" w:rsidRDefault="00117E98">
      <w:pPr>
        <w:spacing w:after="200" w:line="360" w:lineRule="auto"/>
        <w:jc w:val="both"/>
        <w:rPr>
          <w:rFonts w:ascii="Arial" w:hAnsi="Arial"/>
          <w:noProof w:val="0"/>
          <w:rtl/>
        </w:rPr>
      </w:pPr>
      <w:r>
        <w:rPr>
          <w:rFonts w:hint="cs" w:ascii="Arial" w:hAnsi="Arial"/>
          <w:noProof w:val="0"/>
          <w:rtl/>
        </w:rPr>
        <w:t>משימה למתן החלטה ליום 9.5.18.</w:t>
      </w:r>
    </w:p>
    <w:p w:rsidRPr="00117E98" w:rsidR="00117E98" w:rsidP="00117E98" w:rsidRDefault="00117E98">
      <w:pPr>
        <w:spacing w:after="200" w:line="360" w:lineRule="auto"/>
        <w:jc w:val="both"/>
        <w:rPr>
          <w:rFonts w:ascii="Arial" w:hAnsi="Arial"/>
          <w:noProof w:val="0"/>
          <w:rtl/>
        </w:rPr>
      </w:pPr>
    </w:p>
    <w:p w:rsidRPr="00DE1E7D" w:rsidR="00694556" w:rsidP="00117E98" w:rsidRDefault="00117E98">
      <w:pPr>
        <w:spacing w:line="360" w:lineRule="auto"/>
        <w:jc w:val="both"/>
        <w:rPr>
          <w:rFonts w:ascii="Arial" w:hAnsi="Arial"/>
          <w:noProof w:val="0"/>
          <w:rtl/>
        </w:rPr>
      </w:pPr>
      <w:r>
        <w:rPr>
          <w:rFonts w:hint="cs" w:ascii="Arial" w:hAnsi="Arial"/>
          <w:noProof w:val="0"/>
          <w:rtl/>
        </w:rPr>
        <w:t>המזכירות תודיע למומחה שמונה ולצדדים.</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C8013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620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94bb039318444a1" cstate="print">
                            <a:extLst>
                              <a:ext uri="{28A0092B-C50C-407E-A947-70E740481C1C}"/>
                            </a:extLst>
                          </a:blip>
                          <a:stretch>
                            <a:fillRect/>
                          </a:stretch>
                        </pic:blipFill>
                        <pic:spPr>
                          <a:xfrm>
                            <a:off x="0" y="0"/>
                            <a:ext cx="1162050" cy="10477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80135">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80135">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80135">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באשדוד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C80135">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תא"מ</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4829-05-17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איפרגן נ' נוי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17E98"/>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34E0A"/>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D23AC"/>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E5F5B"/>
    <w:rsid w:val="00BF1908"/>
    <w:rsid w:val="00C22D93"/>
    <w:rsid w:val="00C23458"/>
    <w:rsid w:val="00C31120"/>
    <w:rsid w:val="00C34482"/>
    <w:rsid w:val="00C43648"/>
    <w:rsid w:val="00C50A9F"/>
    <w:rsid w:val="00C642FA"/>
    <w:rsid w:val="00C80135"/>
    <w:rsid w:val="00CC7622"/>
    <w:rsid w:val="00CD608F"/>
    <w:rsid w:val="00CF6BB7"/>
    <w:rsid w:val="00D04AA4"/>
    <w:rsid w:val="00D22257"/>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7683F"/>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6EBDBAB8"/>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494bb039318444a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F59F6" w:rsidP="007F59F6">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7F59F6"/>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59F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7F59F6"/>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7F59F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245</Words>
  <Characters>1227</Characters>
  <Application>Microsoft Office Word</Application>
  <DocSecurity>0</DocSecurity>
  <Lines>10</Lines>
  <Paragraphs>2</Paragraphs>
  <ScaleCrop>false</ScaleCrop>
  <Company>Microsoft Corporation</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טלמור פרס</cp:lastModifiedBy>
  <cp:revision>120</cp:revision>
  <dcterms:created xsi:type="dcterms:W3CDTF">2012-08-06T05:16:00Z</dcterms:created>
  <dcterms:modified xsi:type="dcterms:W3CDTF">2018-04-11T08:46:00Z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