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683F34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09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אסתר שחור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28390C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28390C" w:rsidP="0028390C" w:rsidRDefault="0028390C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</w:rPr>
                  <w:t>GERMAY SBAHATLAB</w:t>
                </w:r>
              </w:sdtContent>
            </w:sdt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462810776</w:t>
                </w:r>
              </w:sdtContent>
            </w:sdt>
          </w:p>
          <w:p w:rsidRPr="006909FE" w:rsidR="00502190" w:rsidP="0028390C" w:rsidRDefault="0028390C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ולדימיר פוסטרנק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28390C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28390C" w:rsidP="0028390C" w:rsidRDefault="0028390C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אגם נקי שרותי כ"א, נקיון ואחזקה בע"מ</w:t>
                </w:r>
              </w:sdtContent>
            </w:sdt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חברות</w:t>
                </w:r>
              </w:sdtContent>
            </w:sdt>
            <w:r w:rsidRPr="002C4501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Content>
                <w:r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515012508</w:t>
                </w:r>
              </w:sdtContent>
            </w:sdt>
          </w:p>
          <w:p w:rsidRPr="006909FE" w:rsidR="00502190" w:rsidP="0028390C" w:rsidRDefault="0028390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502190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bookmarkStart w:name="_GoBack" w:id="0"/>
            <w:r w:rsidRPr="0028390C">
              <w:rPr>
                <w:rFonts w:hint="cs"/>
                <w:b/>
                <w:bCs/>
                <w:sz w:val="28"/>
                <w:szCs w:val="28"/>
                <w:rtl/>
              </w:rPr>
              <w:t>אהרן הלוי</w:t>
            </w:r>
            <w:bookmarkEnd w:id="0"/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B94841" w:rsidR="0028390C" w:rsidP="00761C44" w:rsidRDefault="0028390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ניתן בזאת תוקף של פסק דין להסכם הפשרה אליו הגיעו הצדדים. </w:t>
      </w:r>
    </w:p>
    <w:p w:rsidRPr="00B94841" w:rsidR="0028390C" w:rsidP="00761C44" w:rsidRDefault="0028390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הסכם הפשרה מצורף בזאת לפסק הדין כנספח ומהווה חלק בלתי נפרד ממנו. </w:t>
      </w:r>
    </w:p>
    <w:p w:rsidRPr="00B94841" w:rsidR="0028390C" w:rsidP="0028390C" w:rsidRDefault="0028390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>
        <w:rPr>
          <w:rFonts w:hint="cs" w:ascii="Arial" w:hAnsi="Arial" w:eastAsia="Times New Roman" w:cs="David"/>
          <w:sz w:val="24"/>
          <w:szCs w:val="24"/>
          <w:rtl/>
        </w:rPr>
        <w:t>האגרה תוחזר ככל שיש זכאות בהתאם</w:t>
      </w: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 לתקנות בית הדין לעבודה (אגרות), התשס"ח – 2008. </w:t>
      </w:r>
    </w:p>
    <w:p w:rsidRPr="00B94841" w:rsidR="0028390C" w:rsidP="00761C44" w:rsidRDefault="0028390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Arial" w:hAnsi="Arial" w:eastAsia="Times New Roman" w:cs="David"/>
          <w:sz w:val="24"/>
          <w:szCs w:val="24"/>
        </w:rPr>
      </w:pPr>
      <w:r w:rsidRPr="00B94841">
        <w:rPr>
          <w:rFonts w:hint="cs" w:ascii="Arial" w:hAnsi="Arial" w:eastAsia="Times New Roman" w:cs="David"/>
          <w:sz w:val="24"/>
          <w:szCs w:val="24"/>
          <w:rtl/>
        </w:rPr>
        <w:t xml:space="preserve">בנסיבות העניין אין צו להוצאות. </w:t>
      </w:r>
    </w:p>
    <w:p w:rsidRPr="00761C44" w:rsidR="0028390C" w:rsidRDefault="0028390C"/>
    <w:p w:rsidRPr="00621052" w:rsidR="00694556" w:rsidP="0028390C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83F34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3025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ac4e2fce19546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90C" w:rsidRDefault="002839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83F3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83F3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90C" w:rsidRDefault="002839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90C" w:rsidRDefault="0028390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390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683F3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46024-02-18</w:t>
              </w:r>
            </w:sdtContent>
          </w:sdt>
        </w:p>
        <w:p w:rsidR="00BB3A03" w:rsidRDefault="00BB3A03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90C" w:rsidRDefault="002839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62752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B6862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1CD7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D2CFC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2C0C7E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26F8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3295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CFC1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7EEE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DE03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B691F"/>
    <w:multiLevelType w:val="hybridMultilevel"/>
    <w:tmpl w:val="1ECA7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8390C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83F34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80CBD"/>
    <w:rsid w:val="00B92863"/>
    <w:rsid w:val="00BB3A0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7B3BD8A"/>
  <w15:docId w15:val="{4A574790-E2FB-4EE8-90BC-C7D9020F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83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839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83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839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839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839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8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839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28390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a2"/>
    <w:semiHidden/>
    <w:unhideWhenUsed/>
    <w:rsid w:val="002839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8390C"/>
    <w:rPr>
      <w:i/>
      <w:iCs/>
      <w:noProof w:val="0"/>
    </w:rPr>
  </w:style>
  <w:style w:type="character" w:styleId="HTMLCode">
    <w:name w:val="HTML Code"/>
    <w:basedOn w:val="a2"/>
    <w:semiHidden/>
    <w:unhideWhenUsed/>
    <w:rsid w:val="0028390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839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839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8390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8390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839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839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839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839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839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839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839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839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839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8390C"/>
    <w:pPr>
      <w:ind w:left="2160" w:hanging="240"/>
    </w:pPr>
  </w:style>
  <w:style w:type="paragraph" w:styleId="NormalWeb">
    <w:name w:val="Normal (Web)"/>
    <w:basedOn w:val="a1"/>
    <w:semiHidden/>
    <w:unhideWhenUsed/>
    <w:rsid w:val="0028390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839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839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839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839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839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839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839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839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839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839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839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839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28390C"/>
  </w:style>
  <w:style w:type="paragraph" w:styleId="af2">
    <w:name w:val="Salutation"/>
    <w:basedOn w:val="a1"/>
    <w:next w:val="a1"/>
    <w:link w:val="af3"/>
    <w:rsid w:val="0028390C"/>
  </w:style>
  <w:style w:type="character" w:customStyle="1" w:styleId="af3">
    <w:name w:val="ברכה תו"/>
    <w:basedOn w:val="a2"/>
    <w:link w:val="af2"/>
    <w:rsid w:val="0028390C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28390C"/>
    <w:pPr>
      <w:spacing w:after="120"/>
    </w:pPr>
  </w:style>
  <w:style w:type="character" w:customStyle="1" w:styleId="af5">
    <w:name w:val="גוף טקסט תו"/>
    <w:basedOn w:val="a2"/>
    <w:link w:val="af4"/>
    <w:semiHidden/>
    <w:rsid w:val="002839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839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839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839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839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8390C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28390C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28390C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28390C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2839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839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839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839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8390C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28390C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28390C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28390C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28390C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2839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839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839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839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839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839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839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283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83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83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28390C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28390C"/>
    <w:pPr>
      <w:ind w:left="4252"/>
    </w:pPr>
  </w:style>
  <w:style w:type="character" w:customStyle="1" w:styleId="aff2">
    <w:name w:val="חתימה תו"/>
    <w:basedOn w:val="a2"/>
    <w:link w:val="aff1"/>
    <w:semiHidden/>
    <w:rsid w:val="0028390C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28390C"/>
  </w:style>
  <w:style w:type="character" w:customStyle="1" w:styleId="aff4">
    <w:name w:val="חתימת דואר אלקטרוני תו"/>
    <w:basedOn w:val="a2"/>
    <w:link w:val="aff3"/>
    <w:semiHidden/>
    <w:rsid w:val="0028390C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2839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283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839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839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2839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839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839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83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839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839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839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83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83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839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839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839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839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839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839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839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839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839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839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83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839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839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839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839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839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839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839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839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839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839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839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839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839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839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83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83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83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83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83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83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83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839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839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83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83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83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83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83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83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839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839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839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839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839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839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839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83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839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839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839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839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839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839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839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839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839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839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839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839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839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83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83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83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83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83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83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83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83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83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83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83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83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83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83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83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83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83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83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83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83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83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83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83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83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83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83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83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83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83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2839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28390C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28390C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28390C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28390C"/>
    <w:rPr>
      <w:rFonts w:cs="David"/>
      <w:noProof w:val="0"/>
    </w:rPr>
  </w:style>
  <w:style w:type="paragraph" w:styleId="affd">
    <w:name w:val="macro"/>
    <w:link w:val="affe"/>
    <w:semiHidden/>
    <w:unhideWhenUsed/>
    <w:rsid w:val="00283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28390C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28390C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28390C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2839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839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839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83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839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83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839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839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839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28390C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28390C"/>
  </w:style>
  <w:style w:type="character" w:customStyle="1" w:styleId="afff4">
    <w:name w:val="כותרת הערות תו"/>
    <w:basedOn w:val="a2"/>
    <w:link w:val="afff3"/>
    <w:semiHidden/>
    <w:rsid w:val="0028390C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2839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2839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2839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2839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2839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2839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2839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28390C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2839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28390C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2839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839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839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839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8390C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28390C"/>
    <w:pPr>
      <w:ind w:left="720"/>
    </w:pPr>
  </w:style>
  <w:style w:type="paragraph" w:styleId="affff1">
    <w:name w:val="Body Text First Indent"/>
    <w:basedOn w:val="af4"/>
    <w:link w:val="affff2"/>
    <w:rsid w:val="0028390C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28390C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2839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2839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8390C"/>
    <w:rPr>
      <w:i/>
      <w:iCs/>
    </w:rPr>
  </w:style>
  <w:style w:type="character" w:customStyle="1" w:styleId="HTML3">
    <w:name w:val="כתובת HTML תו"/>
    <w:basedOn w:val="a2"/>
    <w:link w:val="HTML2"/>
    <w:semiHidden/>
    <w:rsid w:val="0028390C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2839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28390C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2839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8390C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28390C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2839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8390C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2839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8390C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28390C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2839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28390C"/>
    <w:pPr>
      <w:ind w:left="4252"/>
    </w:pPr>
  </w:style>
  <w:style w:type="character" w:customStyle="1" w:styleId="affffc">
    <w:name w:val="סיום תו"/>
    <w:basedOn w:val="a2"/>
    <w:link w:val="affffb"/>
    <w:semiHidden/>
    <w:rsid w:val="002839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839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839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839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839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839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2839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839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839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839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8390C"/>
    <w:rPr>
      <w:noProof w:val="0"/>
    </w:rPr>
  </w:style>
  <w:style w:type="paragraph" w:styleId="afffff1">
    <w:name w:val="List"/>
    <w:basedOn w:val="a1"/>
    <w:semiHidden/>
    <w:unhideWhenUsed/>
    <w:rsid w:val="002839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839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8390C"/>
    <w:pPr>
      <w:ind w:left="849" w:hanging="283"/>
      <w:contextualSpacing/>
    </w:pPr>
  </w:style>
  <w:style w:type="paragraph" w:styleId="48">
    <w:name w:val="List 4"/>
    <w:basedOn w:val="a1"/>
    <w:rsid w:val="0028390C"/>
    <w:pPr>
      <w:ind w:left="1132" w:hanging="283"/>
      <w:contextualSpacing/>
    </w:pPr>
  </w:style>
  <w:style w:type="paragraph" w:styleId="58">
    <w:name w:val="List 5"/>
    <w:basedOn w:val="a1"/>
    <w:rsid w:val="0028390C"/>
    <w:pPr>
      <w:ind w:left="1415" w:hanging="283"/>
      <w:contextualSpacing/>
    </w:pPr>
  </w:style>
  <w:style w:type="table" w:styleId="afffff2">
    <w:name w:val="Light List"/>
    <w:basedOn w:val="a3"/>
    <w:uiPriority w:val="61"/>
    <w:rsid w:val="00283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83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839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839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839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83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83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83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839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83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839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8390C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28390C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28390C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28390C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28390C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28390C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28390C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28390C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28390C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28390C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839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8390C"/>
  </w:style>
  <w:style w:type="paragraph" w:styleId="afffff6">
    <w:name w:val="table of authorities"/>
    <w:basedOn w:val="a1"/>
    <w:next w:val="a1"/>
    <w:semiHidden/>
    <w:unhideWhenUsed/>
    <w:rsid w:val="0028390C"/>
    <w:pPr>
      <w:ind w:left="240" w:hanging="240"/>
    </w:pPr>
  </w:style>
  <w:style w:type="table" w:styleId="afffff7">
    <w:name w:val="Light Grid"/>
    <w:basedOn w:val="a3"/>
    <w:uiPriority w:val="62"/>
    <w:rsid w:val="00283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83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83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83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83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83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839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839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839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83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83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839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839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839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83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8390C"/>
  </w:style>
  <w:style w:type="character" w:customStyle="1" w:styleId="afffffb">
    <w:name w:val="תאריך תו"/>
    <w:basedOn w:val="a2"/>
    <w:link w:val="afffffa"/>
    <w:rsid w:val="0028390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ac4e2fce19546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אסתר שחור</cp:lastModifiedBy>
  <cp:revision>24</cp:revision>
  <dcterms:created xsi:type="dcterms:W3CDTF">2012-08-06T01:26:00Z</dcterms:created>
  <dcterms:modified xsi:type="dcterms:W3CDTF">2018-04-09T20:00:00Z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