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שופט </w:t>
                </w:r>
                <w:r w:rsidR="00EF6FCB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עמית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יובל שדמי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51CDC" w:rsidRDefault="00EF6FCB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B40FD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7E2DFC">
                  <w:rPr>
                    <w:rFonts w:hint="cs"/>
                    <w:b/>
                    <w:bCs/>
                    <w:sz w:val="28"/>
                    <w:rtl/>
                  </w:rPr>
                  <w:t xml:space="preserve">נסים שמיים 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B40FD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F6FCB">
                  <w:rPr>
                    <w:rFonts w:hint="cs"/>
                    <w:b/>
                    <w:bCs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EF6FCB" w:rsidRDefault="00EF6FCB">
            <w:pPr>
              <w:rPr>
                <w:b/>
                <w:bCs/>
                <w:sz w:val="28"/>
                <w:rtl/>
              </w:rPr>
            </w:pPr>
          </w:p>
          <w:p w:rsidR="006816EC" w:rsidRDefault="00EF6FCB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מדינת ישראל</w:t>
            </w: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מבקש פיצוי בסך 33,400 ₪ מהמדינה.</w:t>
      </w: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הוא טוען שביום 18.7.17 בהיות </w:t>
      </w:r>
      <w:r w:rsidR="007E2DFC">
        <w:rPr>
          <w:rFonts w:hint="cs" w:ascii="Arial" w:hAnsi="Arial"/>
          <w:rtl/>
        </w:rPr>
        <w:t>א</w:t>
      </w:r>
      <w:r>
        <w:rPr>
          <w:rFonts w:hint="cs" w:ascii="Arial" w:hAnsi="Arial"/>
          <w:rtl/>
        </w:rPr>
        <w:t>מו על ערש דווי, היא ביקשה לראות אותו והבקשה הועברה להנהלת כלא ש</w:t>
      </w:r>
      <w:r w:rsidR="007E2DFC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טה ולא נענתה.</w:t>
      </w: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בהמשך סירבה הנהלת הכלא להוציא את התובע ללווי</w:t>
      </w:r>
      <w:r>
        <w:rPr>
          <w:rFonts w:hint="eastAsia" w:ascii="Arial" w:hAnsi="Arial"/>
          <w:rtl/>
        </w:rPr>
        <w:t>ית</w:t>
      </w:r>
      <w:r w:rsidR="007E2DFC">
        <w:rPr>
          <w:rFonts w:hint="cs" w:ascii="Arial" w:hAnsi="Arial"/>
          <w:rtl/>
        </w:rPr>
        <w:t xml:space="preserve"> א</w:t>
      </w:r>
      <w:r>
        <w:rPr>
          <w:rFonts w:hint="cs" w:ascii="Arial" w:hAnsi="Arial"/>
          <w:rtl/>
        </w:rPr>
        <w:t>מו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וכך גם סורבה בקשתו לצאת לאזכרה במלאות 30 לפטירת האם (גילוי המצבה).</w:t>
      </w: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הנתבעת טוענת להגנתה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שביום 18.7.17 ביקש התובע לראשונה להו</w:t>
      </w:r>
      <w:r w:rsidR="007E2DFC">
        <w:rPr>
          <w:rFonts w:hint="cs" w:ascii="Arial" w:hAnsi="Arial"/>
          <w:rtl/>
        </w:rPr>
        <w:t>ציאו בליווי</w:t>
      </w:r>
      <w:r w:rsidR="00726312">
        <w:rPr>
          <w:rFonts w:hint="cs" w:ascii="Arial" w:hAnsi="Arial"/>
          <w:rtl/>
        </w:rPr>
        <w:t>,</w:t>
      </w:r>
      <w:r w:rsidR="007E2DFC">
        <w:rPr>
          <w:rFonts w:hint="cs" w:ascii="Arial" w:hAnsi="Arial"/>
          <w:rtl/>
        </w:rPr>
        <w:t xml:space="preserve"> לביקור אצל א</w:t>
      </w:r>
      <w:r>
        <w:rPr>
          <w:rFonts w:hint="cs" w:ascii="Arial" w:hAnsi="Arial"/>
          <w:rtl/>
        </w:rPr>
        <w:t>מו החולה במצב קשה</w:t>
      </w:r>
      <w:r w:rsidR="00726312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ולמחרת נפטרה האם והתובע ביקש לצאת ללוויה.</w:t>
      </w: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המדינה טוענת שפעלה כדין.</w:t>
      </w: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</w:p>
    <w:p w:rsidR="00EF6FCB" w:rsidRDefault="00EF6FC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המדינה מפנה לסעיף 62 א (א) לפקודת בתי הסוהר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לפיו רשאי אסיר להגיש עתירה נגד רשויות המדינה לבית המשפט המחוזי הרלוונטי, בעוד התובע נמ</w:t>
      </w:r>
      <w:r w:rsidR="00321418">
        <w:rPr>
          <w:rFonts w:hint="cs" w:ascii="Arial" w:hAnsi="Arial"/>
          <w:rtl/>
        </w:rPr>
        <w:t>נ</w:t>
      </w:r>
      <w:r w:rsidR="00263EE2">
        <w:rPr>
          <w:rFonts w:hint="cs" w:ascii="Arial" w:hAnsi="Arial"/>
          <w:rtl/>
        </w:rPr>
        <w:t>ע</w:t>
      </w:r>
      <w:r w:rsidR="00321418">
        <w:rPr>
          <w:rFonts w:hint="cs" w:ascii="Arial" w:hAnsi="Arial"/>
          <w:rtl/>
        </w:rPr>
        <w:t xml:space="preserve"> לעשות כן בקשר לכל האירועים נשוא התביעה.</w:t>
      </w: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</w:p>
    <w:p w:rsidR="00321418" w:rsidRDefault="0072631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מוסיפה</w:t>
      </w:r>
      <w:r w:rsidR="007E2DFC">
        <w:rPr>
          <w:rFonts w:hint="cs" w:ascii="Arial" w:hAnsi="Arial"/>
          <w:rtl/>
        </w:rPr>
        <w:t xml:space="preserve"> ש</w:t>
      </w:r>
      <w:r w:rsidR="00321418">
        <w:rPr>
          <w:rFonts w:hint="cs" w:ascii="Arial" w:hAnsi="Arial"/>
          <w:rtl/>
        </w:rPr>
        <w:t>גורמי שב"ס לא אישרו לתובע לצאת בליווי</w:t>
      </w:r>
      <w:r>
        <w:rPr>
          <w:rFonts w:hint="cs" w:ascii="Arial" w:hAnsi="Arial"/>
          <w:rtl/>
        </w:rPr>
        <w:t>,</w:t>
      </w:r>
      <w:r w:rsidR="00321418">
        <w:rPr>
          <w:rFonts w:hint="cs" w:ascii="Arial" w:hAnsi="Arial"/>
          <w:rtl/>
        </w:rPr>
        <w:t xml:space="preserve"> ללוויה או ל"שבעה"</w:t>
      </w:r>
      <w:r w:rsidR="007E2DFC">
        <w:rPr>
          <w:rFonts w:hint="cs" w:ascii="Arial" w:hAnsi="Arial"/>
          <w:rtl/>
        </w:rPr>
        <w:t>,</w:t>
      </w:r>
      <w:r w:rsidR="00321418">
        <w:rPr>
          <w:rFonts w:hint="cs" w:ascii="Arial" w:hAnsi="Arial"/>
          <w:rtl/>
        </w:rPr>
        <w:t xml:space="preserve"> בשל חמ"ן שלילי וצפי לקהל רב באירועים ומחשש לסיכון לאסיר ולגורמי הביטחון.</w:t>
      </w: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בסופו </w:t>
      </w:r>
      <w:r w:rsidR="007E2DFC">
        <w:rPr>
          <w:rFonts w:hint="cs" w:ascii="Arial" w:hAnsi="Arial"/>
          <w:rtl/>
        </w:rPr>
        <w:t>של דבר הוצא התובע לביקור בקבר א</w:t>
      </w:r>
      <w:r>
        <w:rPr>
          <w:rFonts w:hint="cs" w:ascii="Arial" w:hAnsi="Arial"/>
          <w:rtl/>
        </w:rPr>
        <w:t>מו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במועד שבו לא היה חשש לה</w:t>
      </w:r>
      <w:r w:rsidR="007E2DFC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מצאות אנשים נוספים במקום.</w:t>
      </w: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הנתבעת מפנה לסעיף 7 לפקודת הנציבות</w:t>
      </w:r>
      <w:r w:rsidR="007E2DFC">
        <w:rPr>
          <w:rFonts w:hint="cs" w:ascii="Arial" w:hAnsi="Arial"/>
          <w:rtl/>
        </w:rPr>
        <w:t>,</w:t>
      </w:r>
      <w:r w:rsidR="00726312">
        <w:rPr>
          <w:rFonts w:hint="cs" w:ascii="Arial" w:hAnsi="Arial"/>
          <w:rtl/>
        </w:rPr>
        <w:t xml:space="preserve"> העוסק</w:t>
      </w:r>
      <w:r>
        <w:rPr>
          <w:rFonts w:hint="cs" w:ascii="Arial" w:hAnsi="Arial"/>
          <w:rtl/>
        </w:rPr>
        <w:t xml:space="preserve"> בהוצאת אסיר באבטחה מבית הסוהר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ומרשה זאת רק לאחר בדיקת ההיבטים והסיכונים הביטחוניי</w:t>
      </w:r>
      <w:r>
        <w:rPr>
          <w:rFonts w:hint="eastAsia" w:ascii="Arial" w:hAnsi="Arial"/>
          <w:rtl/>
        </w:rPr>
        <w:t>ם</w:t>
      </w:r>
      <w:r>
        <w:rPr>
          <w:rFonts w:hint="cs" w:ascii="Arial" w:hAnsi="Arial"/>
          <w:rtl/>
        </w:rPr>
        <w:t xml:space="preserve"> הכרוכים בכך.</w:t>
      </w: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</w:p>
    <w:p w:rsidR="00321418" w:rsidP="007E2DFC" w:rsidRDefault="0032141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בדיון עצמו סיפר התובע כי זהו מאסרו השני</w:t>
      </w:r>
      <w:r w:rsidR="007E2DFC">
        <w:rPr>
          <w:rFonts w:hint="cs" w:ascii="Arial" w:hAnsi="Arial"/>
          <w:rtl/>
        </w:rPr>
        <w:t>,</w:t>
      </w:r>
      <w:r w:rsidR="00726312">
        <w:rPr>
          <w:rFonts w:hint="cs" w:ascii="Arial" w:hAnsi="Arial"/>
          <w:rtl/>
        </w:rPr>
        <w:t xml:space="preserve"> והוא מרצה כיום </w:t>
      </w:r>
      <w:r>
        <w:rPr>
          <w:rFonts w:hint="cs" w:ascii="Arial" w:hAnsi="Arial"/>
          <w:rtl/>
        </w:rPr>
        <w:t>תקופת מאסר של 13.5 שנים כאשר בעבר ריצה מאסר למשך 5 שנים.</w:t>
      </w:r>
    </w:p>
    <w:p w:rsidR="00321418" w:rsidRDefault="00321418">
      <w:pPr>
        <w:spacing w:line="360" w:lineRule="auto"/>
        <w:jc w:val="both"/>
        <w:rPr>
          <w:rFonts w:ascii="Arial" w:hAnsi="Arial"/>
          <w:rtl/>
        </w:rPr>
      </w:pPr>
    </w:p>
    <w:p w:rsidR="007E2DFC" w:rsidP="00321418" w:rsidRDefault="0032141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סיפר שמשפחתו נמנעה מלגלות לאמו על מאסרו על מנ</w:t>
      </w:r>
      <w:r w:rsidR="003055EC">
        <w:rPr>
          <w:rFonts w:hint="cs" w:ascii="Arial" w:hAnsi="Arial"/>
          <w:rtl/>
        </w:rPr>
        <w:t>ת למנוע ממנה סבל, ובנסיבות אלה לא התראו האם והתובע במשך 5 השנים האחרונות.</w:t>
      </w:r>
    </w:p>
    <w:p w:rsidR="00321418" w:rsidP="007E2DFC" w:rsidRDefault="003055E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התובע </w:t>
      </w:r>
      <w:r w:rsidR="007E2DFC">
        <w:rPr>
          <w:rFonts w:hint="cs" w:ascii="Arial" w:hAnsi="Arial"/>
          <w:rtl/>
        </w:rPr>
        <w:t>ציין שהינו בן יחיד לא</w:t>
      </w:r>
      <w:r>
        <w:rPr>
          <w:rFonts w:hint="cs" w:ascii="Arial" w:hAnsi="Arial"/>
          <w:rtl/>
        </w:rPr>
        <w:t>מו והדגיש את רצונה הגדול לראות אותו לפני מותה.</w:t>
      </w: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טען שגורמים שונים בבית הסוהר הבטיחו לו שהוא י</w:t>
      </w:r>
      <w:r w:rsidR="007E2DFC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צא לראות את האם לפני מותה, ואחר כך הבטיחו לו שי</w:t>
      </w:r>
      <w:r w:rsidR="007E2DFC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צא ללוויה, אך לטענות אלה איני מאמין, שהרי לא מדובר בגורמים המוסמכים להחליט על כך.</w:t>
      </w: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סיפר</w:t>
      </w:r>
      <w:r w:rsidR="007E2DFC">
        <w:rPr>
          <w:rFonts w:hint="cs" w:ascii="Arial" w:hAnsi="Arial"/>
          <w:rtl/>
        </w:rPr>
        <w:t xml:space="preserve"> עוד,</w:t>
      </w:r>
      <w:r>
        <w:rPr>
          <w:rFonts w:hint="cs" w:ascii="Arial" w:hAnsi="Arial"/>
          <w:rtl/>
        </w:rPr>
        <w:t xml:space="preserve"> שזמן מה לפני האירועים אליהם התייחס בכתב התביעה, הו</w:t>
      </w:r>
      <w:r w:rsidR="007E2DFC">
        <w:rPr>
          <w:rFonts w:hint="cs" w:ascii="Arial" w:hAnsi="Arial"/>
          <w:rtl/>
        </w:rPr>
        <w:t>א הגיש עתירה שעניינה פגישה עם א</w:t>
      </w:r>
      <w:r>
        <w:rPr>
          <w:rFonts w:hint="cs" w:ascii="Arial" w:hAnsi="Arial"/>
          <w:rtl/>
        </w:rPr>
        <w:t>מו</w:t>
      </w:r>
      <w:r w:rsidR="007E2DF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ונסוג מהעתירה.</w:t>
      </w: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על התובע מוטל הנטל להראות שגורמי שב"ס פעלו בעניינו באופן לא סביר, והוא לא עמד בנטל זה.</w:t>
      </w:r>
    </w:p>
    <w:p w:rsidR="003055EC" w:rsidP="00321418" w:rsidRDefault="003055EC">
      <w:pPr>
        <w:spacing w:line="360" w:lineRule="auto"/>
        <w:jc w:val="both"/>
        <w:rPr>
          <w:rFonts w:ascii="Arial" w:hAnsi="Arial"/>
          <w:rtl/>
        </w:rPr>
      </w:pPr>
    </w:p>
    <w:p w:rsidR="003055EC" w:rsidP="00321418" w:rsidRDefault="0072631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בחנתי את המסמך בו פורטו שיקולי שב"ס ל</w:t>
      </w:r>
      <w:r w:rsidR="004E7F8E">
        <w:rPr>
          <w:rFonts w:hint="cs" w:ascii="Arial" w:hAnsi="Arial"/>
          <w:rtl/>
        </w:rPr>
        <w:t>החלטותיו</w:t>
      </w:r>
      <w:r>
        <w:rPr>
          <w:rFonts w:hint="cs" w:ascii="Arial" w:hAnsi="Arial"/>
          <w:rtl/>
        </w:rPr>
        <w:t>, ו</w:t>
      </w:r>
      <w:r w:rsidR="007E2DFC">
        <w:rPr>
          <w:rFonts w:hint="cs" w:ascii="Arial" w:hAnsi="Arial"/>
          <w:rtl/>
        </w:rPr>
        <w:t>לא מצאתי ראי</w:t>
      </w:r>
      <w:r w:rsidR="003055EC">
        <w:rPr>
          <w:rFonts w:hint="cs" w:ascii="Arial" w:hAnsi="Arial"/>
          <w:rtl/>
        </w:rPr>
        <w:t xml:space="preserve">ה בעלת משקל לכך שגורמי שב"ס פעלו בעניינו </w:t>
      </w:r>
      <w:r>
        <w:rPr>
          <w:rFonts w:hint="cs" w:ascii="Arial" w:hAnsi="Arial"/>
          <w:rtl/>
        </w:rPr>
        <w:t>של האסיר שלא משיקולים ביטחוניים</w:t>
      </w:r>
      <w:bookmarkStart w:name="_GoBack" w:id="0"/>
      <w:bookmarkEnd w:id="0"/>
      <w:r>
        <w:rPr>
          <w:rFonts w:hint="cs" w:ascii="Arial" w:hAnsi="Arial"/>
          <w:rtl/>
        </w:rPr>
        <w:t xml:space="preserve"> או לכך שהשיקולים וההחלטות היו בלתי סבירים</w:t>
      </w:r>
      <w:r w:rsidR="004E7F8E">
        <w:rPr>
          <w:rFonts w:hint="cs" w:ascii="Arial" w:hAnsi="Arial"/>
          <w:rtl/>
        </w:rPr>
        <w:t>.</w:t>
      </w: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העובדה שהתובע נמנע מהגשת עתירת אסי</w:t>
      </w:r>
      <w:r w:rsidR="000637CC">
        <w:rPr>
          <w:rFonts w:hint="cs" w:ascii="Arial" w:hAnsi="Arial"/>
          <w:rtl/>
        </w:rPr>
        <w:t>ר לבית המשפט המחוזי, מאז נפטרה א</w:t>
      </w:r>
      <w:r>
        <w:rPr>
          <w:rFonts w:hint="cs" w:ascii="Arial" w:hAnsi="Arial"/>
          <w:rtl/>
        </w:rPr>
        <w:t>מו ועד גילוי המצבה מקץ 30 יום, יש בה משום תמיכה בעמדת המדינה לפיה פעלה כדין.</w:t>
      </w: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אשר על כל אלה התביעה נדחית.</w:t>
      </w: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בנסיבות העניין אין צו להוצאות.</w:t>
      </w:r>
    </w:p>
    <w:p w:rsidR="00263EE2" w:rsidP="00321418" w:rsidRDefault="00263EE2">
      <w:pPr>
        <w:spacing w:line="360" w:lineRule="auto"/>
        <w:jc w:val="both"/>
        <w:rPr>
          <w:rFonts w:ascii="Arial" w:hAnsi="Arial"/>
          <w:rtl/>
        </w:rPr>
      </w:pPr>
    </w:p>
    <w:p w:rsidRPr="000637CC" w:rsidR="00694556" w:rsidP="000637CC" w:rsidRDefault="00263EE2">
      <w:pPr>
        <w:spacing w:line="360" w:lineRule="auto"/>
        <w:jc w:val="both"/>
        <w:rPr>
          <w:b/>
          <w:bCs/>
          <w:u w:val="single"/>
          <w:rtl/>
        </w:rPr>
      </w:pPr>
      <w:r w:rsidRPr="00E64DB1">
        <w:rPr>
          <w:rFonts w:hint="cs"/>
          <w:b/>
          <w:bCs/>
          <w:u w:val="single"/>
          <w:rtl/>
        </w:rPr>
        <w:t>המזכירות תע</w:t>
      </w:r>
      <w:r>
        <w:rPr>
          <w:rFonts w:hint="cs"/>
          <w:b/>
          <w:bCs/>
          <w:u w:val="single"/>
          <w:rtl/>
        </w:rPr>
        <w:t>ביר העתק מפסק דין זה לידי הצדדים</w:t>
      </w:r>
      <w:r w:rsidRPr="00E64DB1">
        <w:rPr>
          <w:rFonts w:hint="cs"/>
          <w:b/>
          <w:bCs/>
          <w:u w:val="single"/>
          <w:rtl/>
        </w:rPr>
        <w:t>, אשר רשאי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 לבקש רשות ערעור מבית המשפט המחוזי </w:t>
      </w:r>
      <w:r>
        <w:rPr>
          <w:rFonts w:hint="cs"/>
          <w:b/>
          <w:bCs/>
          <w:u w:val="single"/>
          <w:rtl/>
        </w:rPr>
        <w:t xml:space="preserve">בנצרת </w:t>
      </w:r>
      <w:r w:rsidRPr="00E64DB1">
        <w:rPr>
          <w:rFonts w:hint="cs"/>
          <w:b/>
          <w:bCs/>
          <w:u w:val="single"/>
          <w:rtl/>
        </w:rPr>
        <w:t>בתוך 15 יום ממועד המצאת פסק הדין לידיה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B40F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08f238b177431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B40FD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B40FD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40F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B40F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16026-11-17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שמיים(אסיר) נ' הנהלת כלא שטה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3C642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602F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7C2AA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B892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1C23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8D20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CD0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62EF4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E263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625F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637CC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63EE2"/>
    <w:rsid w:val="003055EC"/>
    <w:rsid w:val="00321418"/>
    <w:rsid w:val="00381D3A"/>
    <w:rsid w:val="003823DA"/>
    <w:rsid w:val="0043595F"/>
    <w:rsid w:val="0047645A"/>
    <w:rsid w:val="004D49A3"/>
    <w:rsid w:val="004E6E3C"/>
    <w:rsid w:val="004E7F8E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26312"/>
    <w:rsid w:val="00744F41"/>
    <w:rsid w:val="007A24FE"/>
    <w:rsid w:val="007A35AA"/>
    <w:rsid w:val="007B40FD"/>
    <w:rsid w:val="007E2DFC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1CDC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EF6FCB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76FEBB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63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63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63E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63E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63E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63E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63E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63E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63EE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63EE2"/>
    <w:rPr>
      <w:i/>
      <w:iCs/>
      <w:noProof w:val="0"/>
    </w:rPr>
  </w:style>
  <w:style w:type="character" w:styleId="HTMLCode">
    <w:name w:val="HTML Code"/>
    <w:basedOn w:val="a2"/>
    <w:semiHidden/>
    <w:unhideWhenUsed/>
    <w:rsid w:val="00263EE2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63EE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63EE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63EE2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63EE2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263EE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63EE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63EE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63EE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63EE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63EE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63EE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63EE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63EE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63EE2"/>
    <w:pPr>
      <w:ind w:left="2160" w:hanging="240"/>
    </w:pPr>
  </w:style>
  <w:style w:type="paragraph" w:styleId="NormalWeb">
    <w:name w:val="Normal (Web)"/>
    <w:basedOn w:val="a1"/>
    <w:semiHidden/>
    <w:unhideWhenUsed/>
    <w:rsid w:val="00263EE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63EE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63EE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63EE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63EE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63EE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63EE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63EE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63EE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63EE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63EE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63EE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63EE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63EE2"/>
  </w:style>
  <w:style w:type="paragraph" w:styleId="af1">
    <w:name w:val="Salutation"/>
    <w:basedOn w:val="a1"/>
    <w:next w:val="a1"/>
    <w:link w:val="af2"/>
    <w:rsid w:val="00263EE2"/>
  </w:style>
  <w:style w:type="character" w:customStyle="1" w:styleId="af2">
    <w:name w:val="ברכה תו"/>
    <w:basedOn w:val="a2"/>
    <w:link w:val="af1"/>
    <w:rsid w:val="00263EE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63EE2"/>
    <w:pPr>
      <w:spacing w:after="120"/>
    </w:pPr>
  </w:style>
  <w:style w:type="character" w:customStyle="1" w:styleId="af4">
    <w:name w:val="גוף טקסט תו"/>
    <w:basedOn w:val="a2"/>
    <w:link w:val="af3"/>
    <w:semiHidden/>
    <w:rsid w:val="00263EE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63EE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63EE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63EE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63EE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63EE2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263EE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63EE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63EE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63EE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63EE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63EE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63EE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63EE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63EE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63EE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63EE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63EE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63E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63E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63EE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63EE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63EE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63EE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63EE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63E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63E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63EE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63EE2"/>
    <w:pPr>
      <w:ind w:left="4252"/>
    </w:pPr>
  </w:style>
  <w:style w:type="character" w:customStyle="1" w:styleId="aff1">
    <w:name w:val="חתימה תו"/>
    <w:basedOn w:val="a2"/>
    <w:link w:val="aff0"/>
    <w:semiHidden/>
    <w:rsid w:val="00263EE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63EE2"/>
  </w:style>
  <w:style w:type="character" w:customStyle="1" w:styleId="aff3">
    <w:name w:val="חתימת דואר אלקטרוני תו"/>
    <w:basedOn w:val="a2"/>
    <w:link w:val="aff2"/>
    <w:semiHidden/>
    <w:rsid w:val="00263EE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63E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63E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63EE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63EE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63EE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63EE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63EE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63E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63EE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63EE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63EE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63E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63E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63EE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63EE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63E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63E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63E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63E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63E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63EE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63EE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63EE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63E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63E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3EE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63EE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63EE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63EE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63EE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63EE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63E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63EE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63EE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63EE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63EE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63EE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63EE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63E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63E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63E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63E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63E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63E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63E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63EE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63E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63E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63E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63E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63E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63E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63E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63E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63EE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63EE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63EE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63EE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63EE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63EE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63E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63EE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63EE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63EE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63EE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63EE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63EE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63E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63EE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63EE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63EE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63EE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63EE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63EE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63E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63E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63E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63E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63E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63E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63E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63E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63E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63E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63E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63E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63E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63E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63E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63E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63E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63E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63E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63E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63E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63E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63E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63E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63E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63E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63E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63E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63E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63EE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63EE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63EE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63EE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63EE2"/>
    <w:rPr>
      <w:rFonts w:cs="David"/>
      <w:noProof w:val="0"/>
    </w:rPr>
  </w:style>
  <w:style w:type="paragraph" w:styleId="affc">
    <w:name w:val="macro"/>
    <w:link w:val="affd"/>
    <w:semiHidden/>
    <w:unhideWhenUsed/>
    <w:rsid w:val="00263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263EE2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263EE2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63EE2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63EE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63EE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63EE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63E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63EE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63E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63EE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63EE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63EE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63EE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63EE2"/>
  </w:style>
  <w:style w:type="character" w:customStyle="1" w:styleId="afff3">
    <w:name w:val="כותרת הערות תו"/>
    <w:basedOn w:val="a2"/>
    <w:link w:val="afff2"/>
    <w:semiHidden/>
    <w:rsid w:val="00263EE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63E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63EE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63E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63EE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63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63EE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63EE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63EE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63EE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63EE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63EE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63EE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63EE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63EE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63EE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63EE2"/>
    <w:pPr>
      <w:ind w:left="720"/>
    </w:pPr>
  </w:style>
  <w:style w:type="paragraph" w:styleId="affff0">
    <w:name w:val="Body Text First Indent"/>
    <w:basedOn w:val="af3"/>
    <w:link w:val="affff1"/>
    <w:rsid w:val="00263EE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63EE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63EE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63EE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63EE2"/>
    <w:rPr>
      <w:i/>
      <w:iCs/>
    </w:rPr>
  </w:style>
  <w:style w:type="character" w:customStyle="1" w:styleId="HTML3">
    <w:name w:val="כתובת HTML תו"/>
    <w:basedOn w:val="a2"/>
    <w:link w:val="HTML2"/>
    <w:semiHidden/>
    <w:rsid w:val="00263EE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63E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63EE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63EE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63EE2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63EE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63EE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63EE2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63EE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63EE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63EE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63E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63EE2"/>
    <w:pPr>
      <w:ind w:left="4252"/>
    </w:pPr>
  </w:style>
  <w:style w:type="character" w:customStyle="1" w:styleId="affffb">
    <w:name w:val="סיום תו"/>
    <w:basedOn w:val="a2"/>
    <w:link w:val="affffa"/>
    <w:semiHidden/>
    <w:rsid w:val="00263EE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63EE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63EE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63EE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63EE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63EE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63EE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63E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63EE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63EE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63EE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63EE2"/>
    <w:rPr>
      <w:noProof w:val="0"/>
    </w:rPr>
  </w:style>
  <w:style w:type="paragraph" w:styleId="afffff1">
    <w:name w:val="List"/>
    <w:basedOn w:val="a1"/>
    <w:semiHidden/>
    <w:unhideWhenUsed/>
    <w:rsid w:val="00263EE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63EE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63EE2"/>
    <w:pPr>
      <w:ind w:left="849" w:hanging="283"/>
      <w:contextualSpacing/>
    </w:pPr>
  </w:style>
  <w:style w:type="paragraph" w:styleId="48">
    <w:name w:val="List 4"/>
    <w:basedOn w:val="a1"/>
    <w:rsid w:val="00263EE2"/>
    <w:pPr>
      <w:ind w:left="1132" w:hanging="283"/>
      <w:contextualSpacing/>
    </w:pPr>
  </w:style>
  <w:style w:type="paragraph" w:styleId="58">
    <w:name w:val="List 5"/>
    <w:basedOn w:val="a1"/>
    <w:rsid w:val="00263EE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63E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63EE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63EE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63EE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63E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63E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63E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63EE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63E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3EE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63EE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63EE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63EE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63EE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63EE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63EE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63EE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63EE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63EE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63EE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63EE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63EE2"/>
  </w:style>
  <w:style w:type="paragraph" w:styleId="afffff6">
    <w:name w:val="table of authorities"/>
    <w:basedOn w:val="a1"/>
    <w:next w:val="a1"/>
    <w:semiHidden/>
    <w:unhideWhenUsed/>
    <w:rsid w:val="00263EE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63E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63E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63E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3E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63E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63EE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63EE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63EE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63E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63E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63EE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63EE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63E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63E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63EE2"/>
  </w:style>
  <w:style w:type="character" w:customStyle="1" w:styleId="afffffb">
    <w:name w:val="תאריך תו"/>
    <w:basedOn w:val="a2"/>
    <w:link w:val="afffffa"/>
    <w:rsid w:val="00263EE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5308f238b177431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12D85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45</cp:revision>
  <dcterms:created xsi:type="dcterms:W3CDTF">2012-08-05T21:29:00Z</dcterms:created>
  <dcterms:modified xsi:type="dcterms:W3CDTF">2018-04-11T08:11:00Z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