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DB" w:rsidRDefault="001D38DB"/>
    <w:tbl>
      <w:tblPr>
        <w:tblStyle w:val="a9"/>
        <w:bidiVisual/>
        <w:tblW w:w="91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0"/>
        <w:gridCol w:w="13"/>
        <w:gridCol w:w="4773"/>
        <w:gridCol w:w="940"/>
        <w:gridCol w:w="3267"/>
        <w:gridCol w:w="20"/>
        <w:gridCol w:w="72"/>
      </w:tblGrid>
      <w:tr w:rsidR="00694556" w:rsidTr="00234DAC">
        <w:trPr>
          <w:gridAfter w:val="2"/>
          <w:wAfter w:w="92" w:type="dxa"/>
          <w:trHeight w:val="372"/>
          <w:jc w:val="center"/>
        </w:trPr>
        <w:tc>
          <w:tcPr>
            <w:tcW w:w="4806" w:type="dxa"/>
            <w:gridSpan w:val="3"/>
          </w:tcPr>
          <w:p w:rsidR="00694556" w:rsidRDefault="00694556"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4207" w:type="dxa"/>
            <w:gridSpan w:val="2"/>
          </w:tcPr>
          <w:p w:rsidR="00694556" w:rsidP="00053154" w:rsidRDefault="00053154">
            <w:pPr>
              <w:jc w:val="righ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71603806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</w:p>
        </w:tc>
      </w:tr>
      <w:tr w:rsidR="00053154" w:rsidTr="00234DAC">
        <w:trPr>
          <w:gridBefore w:val="1"/>
          <w:gridAfter w:val="1"/>
          <w:wBefore w:w="20" w:type="dxa"/>
          <w:wAfter w:w="72" w:type="dxa"/>
          <w:trHeight w:val="552"/>
          <w:jc w:val="center"/>
        </w:trPr>
        <w:tc>
          <w:tcPr>
            <w:tcW w:w="5726" w:type="dxa"/>
            <w:gridSpan w:val="3"/>
          </w:tcPr>
          <w:p w:rsidRPr="00140153" w:rsidR="00053154" w:rsidP="0097557C" w:rsidRDefault="00053154">
            <w:pPr>
              <w:rPr>
                <w:b/>
                <w:bCs/>
                <w:sz w:val="28"/>
                <w:szCs w:val="28"/>
                <w:rtl/>
              </w:rPr>
            </w:pPr>
          </w:p>
          <w:p w:rsidRPr="00347FD4" w:rsidR="002C2917" w:rsidP="00347FD4" w:rsidRDefault="00347FD4">
            <w:pPr>
              <w:rPr>
                <w:b/>
                <w:bCs/>
              </w:rPr>
            </w:pPr>
            <w:r w:rsidRPr="00347FD4">
              <w:rPr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62"/>
                <w:tag w:val="1462"/>
                <w:id w:val="-1378166409"/>
                <w:placeholder>
                  <w:docPart w:val="8E902C61CE0C4C2A9B45AF4040A75B19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rtl/>
                  </w:rPr>
                  <w:t>1</w:t>
                </w:r>
              </w:sdtContent>
            </w:sdt>
            <w:r w:rsidRPr="00347FD4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722087784"/>
                <w:placeholder>
                  <w:docPart w:val="464A79228B074B2C9F524F11013F1AF2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rtl/>
                  </w:rPr>
                  <w:t>אביבה שלום</w:t>
                </w:r>
              </w:sdtContent>
            </w:sdt>
          </w:p>
          <w:p w:rsidRPr="00347FD4" w:rsidR="002C2917" w:rsidP="00347FD4" w:rsidRDefault="00347FD4">
            <w:pPr>
              <w:rPr>
                <w:b/>
                <w:bCs/>
              </w:rPr>
            </w:pPr>
            <w:r w:rsidRPr="00347FD4">
              <w:rPr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62"/>
                <w:tag w:val="1462"/>
                <w:id w:val="-1332517670"/>
                <w:placeholder>
                  <w:docPart w:val="8E902C61CE0C4C2A9B45AF4040A75B19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rtl/>
                  </w:rPr>
                  <w:t>2</w:t>
                </w:r>
              </w:sdtContent>
            </w:sdt>
            <w:r w:rsidRPr="00347FD4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298257322"/>
                <w:placeholder>
                  <w:docPart w:val="464A79228B074B2C9F524F11013F1AF2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rtl/>
                  </w:rPr>
                  <w:t>יחיאל שלום</w:t>
                </w:r>
              </w:sdtContent>
            </w:sdt>
          </w:p>
        </w:tc>
        <w:tc>
          <w:tcPr>
            <w:tcW w:w="3287" w:type="dxa"/>
            <w:gridSpan w:val="2"/>
          </w:tcPr>
          <w:p w:rsidRPr="00FA3DA3" w:rsidR="00053154" w:rsidP="00BC58C4" w:rsidRDefault="00C01F8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C01F80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180"/>
                <w:tag w:val="1180"/>
                <w:id w:val="-304471401"/>
                <w:text w:multiLine="1"/>
              </w:sdtPr>
              <w:sdtEndPr/>
              <w:sdtContent>
                <w:r w:rsidR="00BC58C4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תובעים/המשיבים</w:t>
                </w:r>
              </w:sdtContent>
            </w:sdt>
          </w:p>
        </w:tc>
      </w:tr>
      <w:tr w:rsidR="00B83900" w:rsidTr="00234DAC">
        <w:trPr>
          <w:gridBefore w:val="2"/>
          <w:wBefore w:w="33" w:type="dxa"/>
          <w:trHeight w:val="435"/>
          <w:jc w:val="center"/>
        </w:trPr>
        <w:tc>
          <w:tcPr>
            <w:tcW w:w="9072" w:type="dxa"/>
            <w:gridSpan w:val="5"/>
          </w:tcPr>
          <w:p w:rsidR="00B83900" w:rsidRDefault="00B839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Tr="00234DAC">
        <w:trPr>
          <w:gridBefore w:val="2"/>
          <w:wBefore w:w="33" w:type="dxa"/>
          <w:trHeight w:val="570"/>
          <w:jc w:val="center"/>
        </w:trPr>
        <w:tc>
          <w:tcPr>
            <w:tcW w:w="9072" w:type="dxa"/>
            <w:gridSpan w:val="5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B83900" w:rsidR="00694556" w:rsidP="00B83900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14015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</w:tc>
      </w:tr>
      <w:tr w:rsidR="00053154" w:rsidTr="00FA3DA3">
        <w:trPr>
          <w:gridBefore w:val="1"/>
          <w:gridAfter w:val="1"/>
          <w:wBefore w:w="20" w:type="dxa"/>
          <w:wAfter w:w="72" w:type="dxa"/>
          <w:trHeight w:val="989"/>
          <w:jc w:val="center"/>
        </w:trPr>
        <w:tc>
          <w:tcPr>
            <w:tcW w:w="5726" w:type="dxa"/>
            <w:gridSpan w:val="3"/>
          </w:tcPr>
          <w:p w:rsidRPr="00985AE0" w:rsidR="00036D1A" w:rsidP="00985AE0" w:rsidRDefault="00036D1A">
            <w:pPr>
              <w:rPr>
                <w:rtl/>
              </w:rPr>
            </w:pPr>
          </w:p>
          <w:p w:rsidRPr="00FA3DA3" w:rsidR="00A605F3" w:rsidP="00FA3DA3" w:rsidRDefault="0078220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01F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2C2917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01F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 גרינברג</w:t>
                </w:r>
              </w:sdtContent>
            </w:sdt>
          </w:p>
          <w:p w:rsidRPr="00FA3DA3" w:rsidR="00A605F3" w:rsidP="00FA3DA3" w:rsidRDefault="00A605F3">
            <w:pPr>
              <w:rPr>
                <w:rtl/>
              </w:rPr>
            </w:pPr>
          </w:p>
        </w:tc>
        <w:tc>
          <w:tcPr>
            <w:tcW w:w="3287" w:type="dxa"/>
            <w:gridSpan w:val="2"/>
          </w:tcPr>
          <w:p w:rsidRPr="00624909" w:rsidR="00053154" w:rsidP="00BC58C4" w:rsidRDefault="00053154">
            <w:pPr>
              <w:rPr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490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1734070007"/>
                <w:text w:multiLine="1"/>
              </w:sdtPr>
              <w:sdtEndPr/>
              <w:sdtContent>
                <w:r w:rsidR="00BC58C4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נתבעים/המבקשים</w:t>
                </w:r>
              </w:sdtContent>
            </w:sdt>
          </w:p>
        </w:tc>
      </w:tr>
      <w:tr w:rsidR="00B83900" w:rsidTr="00234DAC">
        <w:trPr>
          <w:gridBefore w:val="1"/>
          <w:gridAfter w:val="1"/>
          <w:wBefore w:w="20" w:type="dxa"/>
          <w:wAfter w:w="72" w:type="dxa"/>
          <w:trHeight w:val="458"/>
          <w:jc w:val="center"/>
        </w:trPr>
        <w:tc>
          <w:tcPr>
            <w:tcW w:w="5726" w:type="dxa"/>
            <w:gridSpan w:val="3"/>
          </w:tcPr>
          <w:p w:rsidR="00EB2687" w:rsidP="00EB2687" w:rsidRDefault="00EB268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287" w:type="dxa"/>
            <w:gridSpan w:val="2"/>
          </w:tcPr>
          <w:p w:rsidRPr="00624909" w:rsidR="00B83900" w:rsidRDefault="00B8390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</w:tbl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4909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624909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742B30" w:rsidP="00742B30" w:rsidRDefault="00BC58C4">
      <w:pPr>
        <w:numPr>
          <w:ilvl w:val="0"/>
          <w:numId w:val="1"/>
        </w:numPr>
        <w:spacing w:before="120" w:line="360" w:lineRule="atLeast"/>
        <w:ind w:right="720"/>
        <w:jc w:val="both"/>
        <w:rPr>
          <w:rFonts w:cs="Times New Roman"/>
          <w:noProof w:val="0"/>
          <w:sz w:val="32"/>
          <w:lang w:eastAsia="he-IL"/>
        </w:rPr>
      </w:pPr>
      <w:r w:rsidRPr="00BC58C4">
        <w:rPr>
          <w:rFonts w:cs="Times New Roman"/>
          <w:noProof w:val="0"/>
          <w:sz w:val="32"/>
          <w:rtl/>
          <w:lang w:eastAsia="he-IL"/>
        </w:rPr>
        <w:t>לאחר שעיינתי בבקשת המבקש לביטול פסק הדין שניתן במעמד צד אחד ובתגוב</w:t>
      </w:r>
      <w:r w:rsidR="00742B30">
        <w:rPr>
          <w:rFonts w:hint="cs" w:cs="Times New Roman"/>
          <w:noProof w:val="0"/>
          <w:sz w:val="32"/>
          <w:rtl/>
          <w:lang w:eastAsia="he-IL"/>
        </w:rPr>
        <w:t xml:space="preserve">ת המשיבים לא נמצא צידוק של ממש לאי התייצבותו של המבקש במועד הדיון </w:t>
      </w:r>
      <w:r w:rsidR="003C662D">
        <w:rPr>
          <w:rFonts w:hint="cs" w:cs="Times New Roman"/>
          <w:noProof w:val="0"/>
          <w:sz w:val="32"/>
          <w:rtl/>
          <w:lang w:eastAsia="he-IL"/>
        </w:rPr>
        <w:t>שכן אין בידו להטיל את האחריות לבירור מועד הדיון על כתפי המשיבים</w:t>
      </w:r>
      <w:r w:rsidR="00742B30">
        <w:rPr>
          <w:rFonts w:hint="cs" w:cs="Times New Roman"/>
          <w:noProof w:val="0"/>
          <w:sz w:val="32"/>
          <w:rtl/>
          <w:lang w:eastAsia="he-IL"/>
        </w:rPr>
        <w:t xml:space="preserve">, מה גם כי עסקינן בדיון שני אליו לא </w:t>
      </w:r>
      <w:r w:rsidR="003C662D">
        <w:rPr>
          <w:rFonts w:hint="cs" w:cs="Times New Roman"/>
          <w:noProof w:val="0"/>
          <w:sz w:val="32"/>
          <w:rtl/>
          <w:lang w:eastAsia="he-IL"/>
        </w:rPr>
        <w:t>התייצב המבקש ואך לפנים משורת הדין לא ניתן כנגדו פסק דין כבר קודם לכן.</w:t>
      </w:r>
      <w:r w:rsidR="00742B30">
        <w:rPr>
          <w:rFonts w:hint="cs" w:cs="Times New Roman"/>
          <w:noProof w:val="0"/>
          <w:sz w:val="32"/>
          <w:rtl/>
          <w:lang w:eastAsia="he-IL"/>
        </w:rPr>
        <w:t xml:space="preserve"> </w:t>
      </w:r>
    </w:p>
    <w:p w:rsidRPr="00BC58C4" w:rsidR="00BC58C4" w:rsidP="003C662D" w:rsidRDefault="003C662D">
      <w:pPr>
        <w:spacing w:before="120" w:line="360" w:lineRule="atLeast"/>
        <w:ind w:left="720" w:right="720"/>
        <w:jc w:val="both"/>
        <w:rPr>
          <w:rFonts w:cs="Times New Roman"/>
          <w:noProof w:val="0"/>
          <w:sz w:val="32"/>
          <w:lang w:eastAsia="he-IL"/>
        </w:rPr>
      </w:pPr>
      <w:r>
        <w:rPr>
          <w:rFonts w:hint="cs" w:cs="Times New Roman"/>
          <w:noProof w:val="0"/>
          <w:sz w:val="32"/>
          <w:rtl/>
          <w:lang w:eastAsia="he-IL"/>
        </w:rPr>
        <w:t xml:space="preserve">עם זאת 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ועל מנת ליתן למבקש את יומו בבית המשפט, הנני נעתר לבקשה </w:t>
      </w:r>
      <w:r>
        <w:rPr>
          <w:rFonts w:hint="cs" w:cs="Times New Roman"/>
          <w:noProof w:val="0"/>
          <w:sz w:val="32"/>
          <w:rtl/>
          <w:lang w:eastAsia="he-IL"/>
        </w:rPr>
        <w:t>אלא שבנסיבות האמורות יהא הדבר מותנה ב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הפקדת סך </w:t>
      </w:r>
      <w:r>
        <w:rPr>
          <w:rFonts w:hint="cs" w:cs="Times New Roman"/>
          <w:noProof w:val="0"/>
          <w:sz w:val="32"/>
          <w:rtl/>
          <w:lang w:eastAsia="he-IL"/>
        </w:rPr>
        <w:t>10,000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 ₪ בקופת בית המשפט בתוך 15 ימים מהיום.</w:t>
      </w:r>
    </w:p>
    <w:p w:rsidRPr="00BC58C4" w:rsidR="00BC58C4" w:rsidP="00EB2687" w:rsidRDefault="003C662D">
      <w:pPr>
        <w:numPr>
          <w:ilvl w:val="0"/>
          <w:numId w:val="1"/>
        </w:numPr>
        <w:spacing w:before="120" w:line="360" w:lineRule="atLeast"/>
        <w:ind w:right="720"/>
        <w:jc w:val="both"/>
        <w:rPr>
          <w:rFonts w:cs="Times New Roman"/>
          <w:noProof w:val="0"/>
          <w:sz w:val="32"/>
          <w:lang w:eastAsia="he-IL"/>
        </w:rPr>
      </w:pPr>
      <w:r>
        <w:rPr>
          <w:rFonts w:hint="cs" w:cs="Times New Roman"/>
          <w:noProof w:val="0"/>
          <w:sz w:val="32"/>
          <w:rtl/>
          <w:lang w:eastAsia="he-IL"/>
        </w:rPr>
        <w:t>בנוסף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, לנוכח העובדה כי המבקש לא התייצב לדיון אשר התקיים ביום </w:t>
      </w:r>
      <w:r w:rsidR="00BC58C4">
        <w:rPr>
          <w:rFonts w:hint="cs" w:cs="Times New Roman"/>
          <w:noProof w:val="0"/>
          <w:sz w:val="32"/>
          <w:rtl/>
          <w:lang w:eastAsia="he-IL"/>
        </w:rPr>
        <w:t>4/3/18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 על אף שהוזמן כדין, הנני מורה כי  עליו לשלם למשיבים הוצאות בסך </w:t>
      </w:r>
      <w:r w:rsidR="00BC58C4">
        <w:rPr>
          <w:rFonts w:hint="cs" w:cs="Times New Roman"/>
          <w:noProof w:val="0"/>
          <w:sz w:val="32"/>
          <w:rtl/>
          <w:lang w:eastAsia="he-IL"/>
        </w:rPr>
        <w:t>750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 ₪, הנני מורה בנוסף כי תנאי לביטול פסק הדין יה</w:t>
      </w:r>
      <w:r w:rsidR="00EB2687">
        <w:rPr>
          <w:rFonts w:hint="cs" w:cs="Times New Roman"/>
          <w:noProof w:val="0"/>
          <w:sz w:val="32"/>
          <w:rtl/>
          <w:lang w:eastAsia="he-IL"/>
        </w:rPr>
        <w:t>ה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 </w:t>
      </w:r>
      <w:r w:rsidR="00EB2687">
        <w:rPr>
          <w:rFonts w:hint="cs" w:cs="Times New Roman"/>
          <w:noProof w:val="0"/>
          <w:sz w:val="32"/>
          <w:rtl/>
          <w:lang w:eastAsia="he-IL"/>
        </w:rPr>
        <w:t xml:space="preserve">אף </w:t>
      </w:r>
      <w:r w:rsidRPr="00BC58C4" w:rsidR="00BC58C4">
        <w:rPr>
          <w:rFonts w:cs="Times New Roman"/>
          <w:noProof w:val="0"/>
          <w:sz w:val="32"/>
          <w:rtl/>
          <w:lang w:eastAsia="he-IL"/>
        </w:rPr>
        <w:t xml:space="preserve">תשלום הוצאות אלה למשיבים וזאת ללא קשר לתוצאות ההליך העיקרי. </w:t>
      </w:r>
    </w:p>
    <w:p w:rsidRPr="00BC58C4" w:rsidR="00BC58C4" w:rsidP="00BC58C4" w:rsidRDefault="00BC58C4">
      <w:pPr>
        <w:numPr>
          <w:ilvl w:val="0"/>
          <w:numId w:val="1"/>
        </w:numPr>
        <w:spacing w:before="120" w:line="360" w:lineRule="atLeast"/>
        <w:ind w:right="720"/>
        <w:jc w:val="both"/>
        <w:rPr>
          <w:rFonts w:cs="Times New Roman"/>
          <w:noProof w:val="0"/>
          <w:sz w:val="32"/>
          <w:rtl/>
          <w:lang w:eastAsia="he-IL"/>
        </w:rPr>
      </w:pPr>
      <w:r w:rsidRPr="00BC58C4">
        <w:rPr>
          <w:rFonts w:cs="Times New Roman"/>
          <w:noProof w:val="0"/>
          <w:sz w:val="32"/>
          <w:rtl/>
          <w:lang w:eastAsia="he-IL"/>
        </w:rPr>
        <w:t xml:space="preserve">המבקש יעביר למשיבים ישירות את סך ההוצאות כאמור בסעיף 2 להחלטתי, בתוך 15 ימים מהיום ויציג אסמכתא בדבר התשלום כאמור. </w:t>
      </w:r>
    </w:p>
    <w:p w:rsidRPr="00EB2687" w:rsidR="00BC58C4" w:rsidP="00F7307F" w:rsidRDefault="00BC58C4">
      <w:pPr>
        <w:numPr>
          <w:ilvl w:val="0"/>
          <w:numId w:val="1"/>
        </w:numPr>
        <w:spacing w:before="120" w:line="360" w:lineRule="atLeast"/>
        <w:ind w:right="720"/>
        <w:jc w:val="both"/>
        <w:rPr>
          <w:rFonts w:cs="Times New Roman"/>
          <w:noProof w:val="0"/>
        </w:rPr>
      </w:pPr>
      <w:r w:rsidRPr="00EB2687">
        <w:rPr>
          <w:rFonts w:cs="Times New Roman"/>
          <w:noProof w:val="0"/>
          <w:sz w:val="32"/>
          <w:rtl/>
          <w:lang w:eastAsia="he-IL"/>
        </w:rPr>
        <w:t xml:space="preserve">עם ההפקדה והצגת אסמכתא בדבר תשלום ההוצאות למשיבים, תקבע המזכירות מועד חדש לדיון. </w:t>
      </w:r>
    </w:p>
    <w:p w:rsidRPr="00053154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53154">
        <w:rPr>
          <w:rFonts w:ascii="Arial" w:hAnsi="Arial"/>
          <w:b/>
          <w:bCs/>
          <w:noProof w:val="0"/>
          <w:rtl/>
        </w:rPr>
        <w:t>נית</w:t>
      </w:r>
      <w:r w:rsidRPr="00053154">
        <w:rPr>
          <w:rFonts w:hint="cs" w:ascii="Arial" w:hAnsi="Arial"/>
          <w:b/>
          <w:bCs/>
          <w:noProof w:val="0"/>
          <w:rtl/>
        </w:rPr>
        <w:t>נה</w:t>
      </w:r>
      <w:r w:rsidRPr="00053154" w:rsidR="00005C8B">
        <w:rPr>
          <w:rFonts w:ascii="Arial" w:hAnsi="Arial"/>
          <w:b/>
          <w:bCs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169010239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053154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16131851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053154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8220E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0ab0d9dafb40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772B77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A242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220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220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2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7554BD">
      <w:rPr>
        <w:rFonts w:cs="FrankRuehl"/>
        <w:sz w:val="28"/>
        <w:szCs w:val="28"/>
      </w:rPr>
      <w:drawing>
        <wp:inline distT="0" distB="0" distL="0" distR="0" wp14:anchorId="658117E2" wp14:editId="247E24D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86202405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בקריית גת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202693590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8220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870492941"/>
              <w:text w:multiLine="1"/>
            </w:sdtPr>
            <w:sdtEndPr/>
            <w:sdtContent>
              <w:r w:rsidR="00C01F8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50327385"/>
              <w:text w:multiLine="1"/>
            </w:sdtPr>
            <w:sdtEndPr/>
            <w:sdtContent>
              <w:r w:rsidR="00C01F80">
                <w:rPr>
                  <w:b/>
                  <w:bCs/>
                  <w:noProof w:val="0"/>
                  <w:sz w:val="26"/>
                  <w:szCs w:val="26"/>
                  <w:rtl/>
                </w:rPr>
                <w:t>53319-05-17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33318060"/>
              <w:text w:multiLine="1"/>
            </w:sdtPr>
            <w:sdtEndPr/>
            <w:sdtContent>
              <w:r w:rsidR="00C01F80">
                <w:rPr>
                  <w:b/>
                  <w:bCs/>
                  <w:noProof w:val="0"/>
                  <w:sz w:val="26"/>
                  <w:szCs w:val="26"/>
                  <w:rtl/>
                </w:rPr>
                <w:t>שלום ואח' נ' גרינברג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24909" w:rsidRDefault="00624909"/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67"/>
      <w:gridCol w:w="7638"/>
    </w:tblGrid>
    <w:tr w:rsidR="00624909" w:rsidTr="00624909">
      <w:trPr>
        <w:trHeight w:val="337"/>
        <w:jc w:val="center"/>
      </w:trPr>
      <w:tc>
        <w:tcPr>
          <w:tcW w:w="873" w:type="dxa"/>
        </w:tcPr>
        <w:p w:rsidRPr="00624909" w:rsidR="00624909" w:rsidP="00624909" w:rsidRDefault="00624909">
          <w:pPr>
            <w:tabs>
              <w:tab w:val="left" w:pos="1710"/>
            </w:tabs>
            <w:rPr>
              <w:b/>
              <w:bCs/>
              <w:sz w:val="28"/>
              <w:szCs w:val="28"/>
              <w:rtl/>
            </w:rPr>
          </w:pPr>
          <w:r w:rsidRPr="00624909">
            <w:rPr>
              <w:rFonts w:hint="cs"/>
              <w:b/>
              <w:bCs/>
              <w:sz w:val="28"/>
              <w:szCs w:val="28"/>
              <w:rtl/>
            </w:rPr>
            <w:t>בפני</w:t>
          </w:r>
        </w:p>
      </w:tc>
      <w:tc>
        <w:tcPr>
          <w:tcW w:w="7848" w:type="dxa"/>
        </w:tcPr>
        <w:p w:rsidRPr="00624909" w:rsidR="00624909" w:rsidP="00624909" w:rsidRDefault="00624909">
          <w:pPr>
            <w:rPr>
              <w:rFonts w:ascii="Arial" w:hAnsi="Arial"/>
              <w:b/>
              <w:bCs/>
              <w:sz w:val="28"/>
              <w:szCs w:val="28"/>
              <w:rtl/>
            </w:rPr>
          </w:pPr>
          <w:r w:rsidRPr="00624909">
            <w:rPr>
              <w:rFonts w:hint="cs" w:ascii="Arial" w:hAnsi="Arial"/>
              <w:b/>
              <w:bCs/>
              <w:sz w:val="28"/>
              <w:szCs w:val="28"/>
              <w:rtl/>
            </w:rPr>
            <w:t>כב' ה</w:t>
          </w:r>
          <w:sdt>
            <w:sdtPr>
              <w:rPr>
                <w:rtl/>
              </w:rPr>
              <w:alias w:val="1574"/>
              <w:tag w:val="1574"/>
              <w:id w:val="74722826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t>שופט</w:t>
              </w:r>
            </w:sdtContent>
          </w:sdt>
          <w:r w:rsidRPr="00624909">
            <w:rPr>
              <w:rFonts w:hint="cs" w:ascii="Arial" w:hAnsi="Arial"/>
              <w:b/>
              <w:bCs/>
              <w:sz w:val="28"/>
              <w:szCs w:val="28"/>
              <w:rtl/>
            </w:rPr>
            <w:t xml:space="preserve">  </w:t>
          </w:r>
          <w:sdt>
            <w:sdtPr>
              <w:rPr>
                <w:rtl/>
              </w:rPr>
              <w:alias w:val="1573"/>
              <w:tag w:val="1573"/>
              <w:id w:val="-2049837712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t>אבישי זבולון</w:t>
              </w:r>
            </w:sdtContent>
          </w:sdt>
        </w:p>
        <w:p w:rsidR="00624909" w:rsidP="00624909" w:rsidRDefault="00624909">
          <w:pPr>
            <w:tabs>
              <w:tab w:val="left" w:pos="1710"/>
            </w:tabs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65EB5"/>
    <w:multiLevelType w:val="hybridMultilevel"/>
    <w:tmpl w:val="03CC1174"/>
    <w:lvl w:ilvl="0" w:tplc="B9AEC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9810"/>
    <o:shapelayout v:ext="edit">
      <o:idmap v:ext="edit" data="1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6D1A"/>
    <w:rsid w:val="00053154"/>
    <w:rsid w:val="000564AB"/>
    <w:rsid w:val="00061FA5"/>
    <w:rsid w:val="00064FBD"/>
    <w:rsid w:val="000673A5"/>
    <w:rsid w:val="0008097F"/>
    <w:rsid w:val="0009265E"/>
    <w:rsid w:val="00096AF7"/>
    <w:rsid w:val="000A4295"/>
    <w:rsid w:val="000C04E4"/>
    <w:rsid w:val="000C3B0F"/>
    <w:rsid w:val="000D6435"/>
    <w:rsid w:val="000F0BC8"/>
    <w:rsid w:val="00107E6D"/>
    <w:rsid w:val="00140153"/>
    <w:rsid w:val="00144D2A"/>
    <w:rsid w:val="00167450"/>
    <w:rsid w:val="00180519"/>
    <w:rsid w:val="001C4003"/>
    <w:rsid w:val="001D38DB"/>
    <w:rsid w:val="002265FF"/>
    <w:rsid w:val="00234DAC"/>
    <w:rsid w:val="002C2917"/>
    <w:rsid w:val="00307A6A"/>
    <w:rsid w:val="00307C40"/>
    <w:rsid w:val="00320433"/>
    <w:rsid w:val="00347FD4"/>
    <w:rsid w:val="0036743F"/>
    <w:rsid w:val="0039408E"/>
    <w:rsid w:val="003C662D"/>
    <w:rsid w:val="0043125D"/>
    <w:rsid w:val="0043502B"/>
    <w:rsid w:val="004418E3"/>
    <w:rsid w:val="004C4BDF"/>
    <w:rsid w:val="004D1187"/>
    <w:rsid w:val="004E6E3C"/>
    <w:rsid w:val="005268F6"/>
    <w:rsid w:val="00545342"/>
    <w:rsid w:val="00547DB7"/>
    <w:rsid w:val="0061449A"/>
    <w:rsid w:val="00622BAA"/>
    <w:rsid w:val="00624909"/>
    <w:rsid w:val="00624BF1"/>
    <w:rsid w:val="00671BD5"/>
    <w:rsid w:val="006805C1"/>
    <w:rsid w:val="00694556"/>
    <w:rsid w:val="006D1FA5"/>
    <w:rsid w:val="006E1A53"/>
    <w:rsid w:val="00742B30"/>
    <w:rsid w:val="007554BD"/>
    <w:rsid w:val="00772B77"/>
    <w:rsid w:val="0078220E"/>
    <w:rsid w:val="007A2429"/>
    <w:rsid w:val="007E6115"/>
    <w:rsid w:val="00820005"/>
    <w:rsid w:val="0082265B"/>
    <w:rsid w:val="00833A04"/>
    <w:rsid w:val="00896889"/>
    <w:rsid w:val="008C5714"/>
    <w:rsid w:val="008F05BE"/>
    <w:rsid w:val="00903896"/>
    <w:rsid w:val="00906127"/>
    <w:rsid w:val="00906F3D"/>
    <w:rsid w:val="0097557C"/>
    <w:rsid w:val="00985AE0"/>
    <w:rsid w:val="009A2020"/>
    <w:rsid w:val="00A605F3"/>
    <w:rsid w:val="00A725D6"/>
    <w:rsid w:val="00A94B64"/>
    <w:rsid w:val="00AB60FE"/>
    <w:rsid w:val="00AC5209"/>
    <w:rsid w:val="00B648E1"/>
    <w:rsid w:val="00B80CBD"/>
    <w:rsid w:val="00B83900"/>
    <w:rsid w:val="00B86096"/>
    <w:rsid w:val="00BC58C4"/>
    <w:rsid w:val="00BF1908"/>
    <w:rsid w:val="00C01F80"/>
    <w:rsid w:val="00C154FB"/>
    <w:rsid w:val="00C22D93"/>
    <w:rsid w:val="00C27F67"/>
    <w:rsid w:val="00C34482"/>
    <w:rsid w:val="00C8133D"/>
    <w:rsid w:val="00CC6ED8"/>
    <w:rsid w:val="00D33B86"/>
    <w:rsid w:val="00D53924"/>
    <w:rsid w:val="00D96D8C"/>
    <w:rsid w:val="00DA6649"/>
    <w:rsid w:val="00E131D3"/>
    <w:rsid w:val="00E54642"/>
    <w:rsid w:val="00EB2687"/>
    <w:rsid w:val="00EC37E9"/>
    <w:rsid w:val="00EF2EF6"/>
    <w:rsid w:val="00F84B6D"/>
    <w:rsid w:val="00FA3DA3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  <w14:docId w14:val="55E0CED0"/>
  <w15:docId w15:val="{29260158-5C8F-4E82-AE8B-E984D624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75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b0ab0d9dafb40b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902C61CE0C4C2A9B45AF4040A75B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5BA02A-CC32-4E10-931D-37024FC84790}"/>
      </w:docPartPr>
      <w:docPartBody>
        <w:p w:rsidR="00DE0FDE" w:rsidRDefault="00B952E4" w:rsidP="00B952E4">
          <w:pPr>
            <w:pStyle w:val="8E902C61CE0C4C2A9B45AF4040A75B193"/>
          </w:pPr>
          <w:r w:rsidRPr="00347FD4">
            <w:rPr>
              <w:b/>
              <w:bCs/>
              <w:rtl/>
            </w:rPr>
            <w:t>מספר מעמד צד א</w:t>
          </w:r>
        </w:p>
      </w:docPartBody>
    </w:docPart>
    <w:docPart>
      <w:docPartPr>
        <w:name w:val="464A79228B074B2C9F524F11013F1A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756CB-0363-46BB-A315-3443EC8C79AD}"/>
      </w:docPartPr>
      <w:docPartBody>
        <w:p w:rsidR="00DE0FDE" w:rsidRDefault="00B952E4" w:rsidP="00B952E4">
          <w:pPr>
            <w:pStyle w:val="464A79228B074B2C9F524F11013F1AF23"/>
          </w:pPr>
          <w:r w:rsidRPr="00347FD4">
            <w:rPr>
              <w:rFonts w:hint="eastAsia"/>
              <w:b/>
              <w:bCs/>
              <w:rtl/>
            </w:rPr>
            <w:t>שם</w:t>
          </w:r>
          <w:r w:rsidRPr="00347FD4">
            <w:rPr>
              <w:b/>
              <w:bCs/>
              <w:rtl/>
            </w:rPr>
            <w:t xml:space="preserve"> צד 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39"/>
    <w:rsid w:val="00671B39"/>
    <w:rsid w:val="006955D8"/>
    <w:rsid w:val="00B952E4"/>
    <w:rsid w:val="00DA0CFC"/>
    <w:rsid w:val="00D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B39"/>
    <w:rPr>
      <w:color w:val="808080"/>
    </w:rPr>
  </w:style>
  <w:style w:type="paragraph" w:customStyle="1" w:styleId="8E902C61CE0C4C2A9B45AF4040A75B19">
    <w:name w:val="8E902C61CE0C4C2A9B45AF4040A75B19"/>
    <w:rsid w:val="00DE0FD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A79228B074B2C9F524F11013F1AF2">
    <w:name w:val="464A79228B074B2C9F524F11013F1AF2"/>
    <w:rsid w:val="00DE0FD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E902C61CE0C4C2A9B45AF4040A75B191">
    <w:name w:val="8E902C61CE0C4C2A9B45AF4040A75B191"/>
    <w:rsid w:val="006955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A79228B074B2C9F524F11013F1AF21">
    <w:name w:val="464A79228B074B2C9F524F11013F1AF21"/>
    <w:rsid w:val="006955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E902C61CE0C4C2A9B45AF4040A75B192">
    <w:name w:val="8E902C61CE0C4C2A9B45AF4040A75B192"/>
    <w:rsid w:val="00DA0C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A79228B074B2C9F524F11013F1AF22">
    <w:name w:val="464A79228B074B2C9F524F11013F1AF22"/>
    <w:rsid w:val="00DA0C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E902C61CE0C4C2A9B45AF4040A75B193">
    <w:name w:val="8E902C61CE0C4C2A9B45AF4040A75B193"/>
    <w:rsid w:val="00B952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A79228B074B2C9F524F11013F1AF23">
    <w:name w:val="464A79228B074B2C9F524F11013F1AF23"/>
    <w:rsid w:val="00B952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183</Words>
  <Characters>919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48</cp:revision>
  <dcterms:created xsi:type="dcterms:W3CDTF">2012-08-05T19:12:00Z</dcterms:created>
  <dcterms:modified xsi:type="dcterms:W3CDTF">2018-04-11T15:09:00Z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