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איילת הוך-טל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865866" w:rsidP="00AB75E7" w:rsidRDefault="007F20D5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 w:rsidR="00AB75E7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/נתבע שכנגד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7F20D5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סאלח גדיר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Pr="00AB75E7" w:rsidR="0094424E" w:rsidP="00D44968" w:rsidRDefault="007F20D5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b/>
                  <w:bCs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Pr="00AB75E7"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  <w:r w:rsidRPr="00AB75E7" w:rsidR="00AB75E7">
                  <w:rPr>
                    <w:rFonts w:hint="cs"/>
                    <w:b/>
                    <w:bCs/>
                    <w:rtl/>
                  </w:rPr>
                  <w:t>/תובעים שכנגד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7F20D5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איהב שמא</w:t>
                </w:r>
              </w:sdtContent>
            </w:sdt>
          </w:p>
          <w:p w:rsidR="0094424E" w:rsidP="00D44968" w:rsidRDefault="007F20D5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98023521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211631890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מגדל חברה לביטוח בע"מ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Pr="00300257" w:rsidR="00AB75E7" w:rsidP="00300257" w:rsidRDefault="00AB75E7">
      <w:pPr>
        <w:spacing w:line="360" w:lineRule="auto"/>
        <w:rPr>
          <w:rtl/>
        </w:rPr>
      </w:pPr>
      <w:r w:rsidRPr="00300257">
        <w:rPr>
          <w:rFonts w:hint="cs"/>
          <w:rtl/>
        </w:rPr>
        <w:t xml:space="preserve">תיק זה הועבר לטיפולי. </w:t>
      </w:r>
    </w:p>
    <w:p w:rsidRPr="00300257" w:rsidR="00AB75E7" w:rsidP="00300257" w:rsidRDefault="00AB75E7">
      <w:pPr>
        <w:spacing w:line="360" w:lineRule="auto"/>
        <w:rPr>
          <w:rtl/>
        </w:rPr>
      </w:pPr>
    </w:p>
    <w:p w:rsidRPr="00300257" w:rsidR="00AB75E7" w:rsidP="00AB75E7" w:rsidRDefault="00AB75E7">
      <w:pPr>
        <w:spacing w:line="360" w:lineRule="auto"/>
        <w:rPr>
          <w:rtl/>
        </w:rPr>
      </w:pPr>
      <w:r w:rsidRPr="00300257">
        <w:rPr>
          <w:rFonts w:hint="cs"/>
          <w:rtl/>
        </w:rPr>
        <w:t xml:space="preserve">בשים לב למהות המחלוקת (נזק רכוש עקב תאונת דרכים) ולהיקפה הכספי, </w:t>
      </w:r>
      <w:r>
        <w:rPr>
          <w:rFonts w:hint="cs"/>
          <w:rtl/>
        </w:rPr>
        <w:t xml:space="preserve">ובצד ההמתנה להגשת כתב הגנה בתביעה שכנגד, </w:t>
      </w:r>
      <w:r w:rsidRPr="00300257">
        <w:rPr>
          <w:rFonts w:hint="cs"/>
          <w:rtl/>
        </w:rPr>
        <w:t xml:space="preserve">הצדדים יודיעו </w:t>
      </w:r>
      <w:r>
        <w:rPr>
          <w:rFonts w:hint="cs"/>
          <w:rtl/>
        </w:rPr>
        <w:t>עד ליום 11.5.18</w:t>
      </w:r>
      <w:r w:rsidRPr="00300257">
        <w:rPr>
          <w:rFonts w:hint="cs"/>
          <w:rtl/>
        </w:rPr>
        <w:t xml:space="preserve"> האם הינם מסכימים לניהול ההליך לפי סעיף 79 א' לחוק בתי המשפט נוסח משולב התשמ"ד-1984. </w:t>
      </w:r>
    </w:p>
    <w:p w:rsidRPr="00300257" w:rsidR="00AB75E7" w:rsidP="00300257" w:rsidRDefault="00AB75E7">
      <w:pPr>
        <w:spacing w:line="360" w:lineRule="auto"/>
        <w:rPr>
          <w:rtl/>
        </w:rPr>
      </w:pPr>
      <w:r w:rsidRPr="00300257">
        <w:rPr>
          <w:rFonts w:hint="cs"/>
          <w:rtl/>
        </w:rPr>
        <w:t xml:space="preserve">בהתאם, ייקבע מועד לדיון קצר תוך שמיעת העדים ופסק הדין יינתן בסמוך לאחר מכן. </w:t>
      </w:r>
    </w:p>
    <w:p w:rsidRPr="00300257" w:rsidR="00AB75E7" w:rsidP="00300257" w:rsidRDefault="00AB75E7">
      <w:pPr>
        <w:spacing w:line="360" w:lineRule="auto"/>
        <w:rPr>
          <w:rtl/>
        </w:rPr>
      </w:pPr>
      <w:r w:rsidRPr="00300257">
        <w:rPr>
          <w:rFonts w:hint="cs"/>
          <w:rtl/>
        </w:rPr>
        <w:t xml:space="preserve">בהיעדר כל הודעה, יהווה הדבר משום הסכמה לניהול ההליך כאמור. </w:t>
      </w:r>
    </w:p>
    <w:p w:rsidRPr="00300257" w:rsidR="00AB75E7" w:rsidP="00300257" w:rsidRDefault="00AB75E7">
      <w:pPr>
        <w:spacing w:line="360" w:lineRule="auto"/>
        <w:rPr>
          <w:rtl/>
        </w:rPr>
      </w:pPr>
    </w:p>
    <w:p w:rsidRPr="00300257" w:rsidR="00AB75E7" w:rsidP="00AB75E7" w:rsidRDefault="00AB75E7">
      <w:pPr>
        <w:spacing w:line="360" w:lineRule="auto"/>
      </w:pPr>
      <w:r w:rsidRPr="00300257">
        <w:rPr>
          <w:rFonts w:hint="cs"/>
          <w:rtl/>
        </w:rPr>
        <w:t>התיק יובא לעיון ומעקב קבלת עמדת הצדדים ביום</w:t>
      </w:r>
      <w:r>
        <w:rPr>
          <w:rFonts w:hint="cs"/>
          <w:rtl/>
        </w:rPr>
        <w:t xml:space="preserve"> 13.5.18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7F20D5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AB75E7">
        <w:rPr>
          <w:rtl/>
        </w:rPr>
        <w:tab/>
      </w:r>
      <w:r w:rsidR="00AB75E7">
        <w:rPr>
          <w:rtl/>
        </w:rPr>
        <w:tab/>
      </w:r>
      <w:bookmarkStart w:name="_GoBack" w:id="1"/>
      <w:bookmarkEnd w:id="1"/>
      <w:r>
        <w:rPr>
          <w:rFonts w:hint="cs"/>
          <w:rtl/>
        </w:rPr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23975" cy="1057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f75829b26134ed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5E7" w:rsidRDefault="00AB75E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F20D5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F20D5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5E7" w:rsidRDefault="00AB75E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5E7" w:rsidRDefault="00AB75E7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B75E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7F20D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68180-01-18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גדיר ואח' נ' שמא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5E7" w:rsidRDefault="00AB75E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20D5"/>
    <w:rsid w:val="007F4609"/>
    <w:rsid w:val="00814468"/>
    <w:rsid w:val="008176A1"/>
    <w:rsid w:val="00820005"/>
    <w:rsid w:val="00844318"/>
    <w:rsid w:val="00863F5D"/>
    <w:rsid w:val="00865866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B75E7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713C31F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7f75829b26134ed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62931" w:rsidP="00062931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062931" w:rsidP="00062931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62931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2931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06293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06293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114</Words>
  <Characters>574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איילת הוך-טל</cp:lastModifiedBy>
  <cp:revision>116</cp:revision>
  <dcterms:created xsi:type="dcterms:W3CDTF">2012-08-06T05:16:00Z</dcterms:created>
  <dcterms:modified xsi:type="dcterms:W3CDTF">2018-04-11T06:58:00Z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