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9</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איילת טופז-אחיעזר</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sidR="004A3078">
                  <w:rPr>
                    <w:rFonts w:hint="cs" w:ascii="Arial" w:hAnsi="Arial"/>
                    <w:b/>
                    <w:bCs/>
                    <w:noProof w:val="0"/>
                    <w:sz w:val="26"/>
                    <w:szCs w:val="26"/>
                    <w:rtl/>
                  </w:rPr>
                  <w:t>תובעים</w:t>
                </w:r>
              </w:sdtContent>
            </w:sdt>
            <w:r>
              <w:rPr>
                <w:rFonts w:hint="cs" w:ascii="Arial" w:hAnsi="Arial"/>
                <w:b/>
                <w:bCs/>
                <w:noProof w:val="0"/>
                <w:sz w:val="26"/>
                <w:szCs w:val="26"/>
                <w:rtl/>
              </w:rPr>
              <w:t>:</w:t>
            </w:r>
          </w:p>
        </w:tc>
        <w:tc>
          <w:tcPr>
            <w:tcW w:w="5362" w:type="dxa"/>
            <w:gridSpan w:val="2"/>
          </w:tcPr>
          <w:p w:rsidRPr="003A2359" w:rsidR="00B02C76" w:rsidP="00B02C76" w:rsidRDefault="00884D66">
            <w:pPr>
              <w:rPr>
                <w:sz w:val="26"/>
                <w:szCs w:val="26"/>
              </w:rPr>
            </w:pPr>
            <w:sdt>
              <w:sdtPr>
                <w:rPr>
                  <w:sz w:val="26"/>
                  <w:szCs w:val="26"/>
                  <w:rtl/>
                </w:rPr>
                <w:alias w:val="1462"/>
                <w:tag w:val="1462"/>
                <w:id w:val="-2139489462"/>
                <w:text w:multiLine="1"/>
              </w:sdtPr>
              <w:sdtEndPr/>
              <w:sdtContent>
                <w:r w:rsidR="00B244A6">
                  <w:rPr>
                    <w:rFonts w:ascii="Arial" w:hAnsi="Arial"/>
                    <w:b/>
                    <w:bCs/>
                    <w:noProof w:val="0"/>
                    <w:sz w:val="26"/>
                    <w:szCs w:val="26"/>
                    <w:rtl/>
                  </w:rPr>
                  <w:t>1</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2076122985"/>
                <w:text w:multiLine="1"/>
              </w:sdtPr>
              <w:sdtEndPr/>
              <w:sdtContent>
                <w:r w:rsidR="00B244A6">
                  <w:rPr>
                    <w:rFonts w:ascii="Arial" w:hAnsi="Arial"/>
                    <w:b/>
                    <w:bCs/>
                    <w:noProof w:val="0"/>
                    <w:sz w:val="26"/>
                    <w:szCs w:val="26"/>
                    <w:rtl/>
                  </w:rPr>
                  <w:t>אמונה אירן</w:t>
                </w:r>
              </w:sdtContent>
            </w:sdt>
          </w:p>
          <w:p w:rsidRPr="003A2359" w:rsidR="00B02C76" w:rsidP="00B02C76" w:rsidRDefault="00884D66">
            <w:pPr>
              <w:rPr>
                <w:sz w:val="26"/>
                <w:szCs w:val="26"/>
              </w:rPr>
            </w:pPr>
            <w:sdt>
              <w:sdtPr>
                <w:rPr>
                  <w:sz w:val="26"/>
                  <w:szCs w:val="26"/>
                  <w:rtl/>
                </w:rPr>
                <w:alias w:val="1462"/>
                <w:tag w:val="1462"/>
                <w:id w:val="-303235044"/>
                <w:text w:multiLine="1"/>
              </w:sdtPr>
              <w:sdtEndPr/>
              <w:sdtContent>
                <w:r w:rsidR="00B244A6">
                  <w:rPr>
                    <w:rFonts w:ascii="Arial" w:hAnsi="Arial"/>
                    <w:b/>
                    <w:bCs/>
                    <w:noProof w:val="0"/>
                    <w:sz w:val="26"/>
                    <w:szCs w:val="26"/>
                    <w:rtl/>
                  </w:rPr>
                  <w:t>2</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2118672995"/>
                <w:text w:multiLine="1"/>
              </w:sdtPr>
              <w:sdtEndPr/>
              <w:sdtContent>
                <w:r w:rsidR="00B244A6">
                  <w:rPr>
                    <w:rFonts w:ascii="Arial" w:hAnsi="Arial"/>
                    <w:b/>
                    <w:bCs/>
                    <w:noProof w:val="0"/>
                    <w:sz w:val="26"/>
                    <w:szCs w:val="26"/>
                    <w:rtl/>
                  </w:rPr>
                  <w:t>דוד יעקובוב</w:t>
                </w:r>
              </w:sdtContent>
            </w:sdt>
          </w:p>
          <w:p w:rsidRPr="003A2359" w:rsidR="00B02C76" w:rsidP="00B02C76" w:rsidRDefault="00884D66">
            <w:pPr>
              <w:rPr>
                <w:sz w:val="26"/>
                <w:szCs w:val="26"/>
              </w:rPr>
            </w:pPr>
            <w:sdt>
              <w:sdtPr>
                <w:rPr>
                  <w:sz w:val="26"/>
                  <w:szCs w:val="26"/>
                  <w:rtl/>
                </w:rPr>
                <w:alias w:val="1462"/>
                <w:tag w:val="1462"/>
                <w:id w:val="-1026938274"/>
                <w:text w:multiLine="1"/>
              </w:sdtPr>
              <w:sdtEndPr/>
              <w:sdtContent>
                <w:r w:rsidR="00B244A6">
                  <w:rPr>
                    <w:rFonts w:ascii="Arial" w:hAnsi="Arial"/>
                    <w:b/>
                    <w:bCs/>
                    <w:noProof w:val="0"/>
                    <w:sz w:val="26"/>
                    <w:szCs w:val="26"/>
                    <w:rtl/>
                  </w:rPr>
                  <w:t>3</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420795780"/>
                <w:text w:multiLine="1"/>
              </w:sdtPr>
              <w:sdtEndPr/>
              <w:sdtContent>
                <w:r w:rsidR="00B244A6">
                  <w:rPr>
                    <w:rFonts w:ascii="Arial" w:hAnsi="Arial"/>
                    <w:b/>
                    <w:bCs/>
                    <w:noProof w:val="0"/>
                    <w:sz w:val="26"/>
                    <w:szCs w:val="26"/>
                    <w:rtl/>
                  </w:rPr>
                  <w:t>נסרט יעקוביאן</w:t>
                </w:r>
              </w:sdtContent>
            </w:sdt>
          </w:p>
          <w:p w:rsidRPr="003A2359" w:rsidR="00B02C76" w:rsidP="00B02C76" w:rsidRDefault="00884D66">
            <w:pPr>
              <w:rPr>
                <w:sz w:val="26"/>
                <w:szCs w:val="26"/>
              </w:rPr>
            </w:pPr>
            <w:sdt>
              <w:sdtPr>
                <w:rPr>
                  <w:sz w:val="26"/>
                  <w:szCs w:val="26"/>
                  <w:rtl/>
                </w:rPr>
                <w:alias w:val="1462"/>
                <w:tag w:val="1462"/>
                <w:id w:val="-985461270"/>
                <w:text w:multiLine="1"/>
              </w:sdtPr>
              <w:sdtEndPr/>
              <w:sdtContent>
                <w:r w:rsidR="00B244A6">
                  <w:rPr>
                    <w:rFonts w:ascii="Arial" w:hAnsi="Arial"/>
                    <w:b/>
                    <w:bCs/>
                    <w:noProof w:val="0"/>
                    <w:sz w:val="26"/>
                    <w:szCs w:val="26"/>
                    <w:rtl/>
                  </w:rPr>
                  <w:t>4</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461504846"/>
                <w:text w:multiLine="1"/>
              </w:sdtPr>
              <w:sdtEndPr/>
              <w:sdtContent>
                <w:r w:rsidR="00B244A6">
                  <w:rPr>
                    <w:rFonts w:ascii="Arial" w:hAnsi="Arial"/>
                    <w:b/>
                    <w:bCs/>
                    <w:noProof w:val="0"/>
                    <w:sz w:val="26"/>
                    <w:szCs w:val="26"/>
                    <w:rtl/>
                  </w:rPr>
                  <w:t>דוד מושייב</w:t>
                </w:r>
              </w:sdtContent>
            </w:sdt>
          </w:p>
          <w:p w:rsidRPr="003A2359" w:rsidR="00B02C76" w:rsidP="00B02C76" w:rsidRDefault="00884D66">
            <w:pPr>
              <w:rPr>
                <w:sz w:val="26"/>
                <w:szCs w:val="26"/>
              </w:rPr>
            </w:pPr>
            <w:sdt>
              <w:sdtPr>
                <w:rPr>
                  <w:sz w:val="26"/>
                  <w:szCs w:val="26"/>
                  <w:rtl/>
                </w:rPr>
                <w:alias w:val="1462"/>
                <w:tag w:val="1462"/>
                <w:id w:val="-1200463002"/>
                <w:text w:multiLine="1"/>
              </w:sdtPr>
              <w:sdtEndPr/>
              <w:sdtContent>
                <w:r w:rsidR="00B244A6">
                  <w:rPr>
                    <w:rFonts w:ascii="Arial" w:hAnsi="Arial"/>
                    <w:b/>
                    <w:bCs/>
                    <w:noProof w:val="0"/>
                    <w:sz w:val="26"/>
                    <w:szCs w:val="26"/>
                    <w:rtl/>
                  </w:rPr>
                  <w:t>5</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1137995136"/>
                <w:text w:multiLine="1"/>
              </w:sdtPr>
              <w:sdtEndPr/>
              <w:sdtContent>
                <w:r w:rsidR="00B244A6">
                  <w:rPr>
                    <w:rFonts w:ascii="Arial" w:hAnsi="Arial"/>
                    <w:b/>
                    <w:bCs/>
                    <w:noProof w:val="0"/>
                    <w:sz w:val="26"/>
                    <w:szCs w:val="26"/>
                    <w:rtl/>
                  </w:rPr>
                  <w:t>יעקוביאן נסרט</w:t>
                </w:r>
              </w:sdtContent>
            </w:sdt>
          </w:p>
          <w:p w:rsidRPr="003A2359" w:rsidR="00B02C76" w:rsidP="00B02C76" w:rsidRDefault="00884D66">
            <w:pPr>
              <w:rPr>
                <w:sz w:val="26"/>
                <w:szCs w:val="26"/>
              </w:rPr>
            </w:pPr>
            <w:sdt>
              <w:sdtPr>
                <w:rPr>
                  <w:sz w:val="26"/>
                  <w:szCs w:val="26"/>
                  <w:rtl/>
                </w:rPr>
                <w:alias w:val="1462"/>
                <w:tag w:val="1462"/>
                <w:id w:val="320018000"/>
                <w:text w:multiLine="1"/>
              </w:sdtPr>
              <w:sdtEndPr/>
              <w:sdtContent>
                <w:r w:rsidR="00B244A6">
                  <w:rPr>
                    <w:rFonts w:ascii="Arial" w:hAnsi="Arial"/>
                    <w:b/>
                    <w:bCs/>
                    <w:noProof w:val="0"/>
                    <w:sz w:val="26"/>
                    <w:szCs w:val="26"/>
                    <w:rtl/>
                  </w:rPr>
                  <w:t>6</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127857255"/>
                <w:text w:multiLine="1"/>
              </w:sdtPr>
              <w:sdtEndPr/>
              <w:sdtContent>
                <w:r w:rsidR="00B244A6">
                  <w:rPr>
                    <w:rFonts w:ascii="Arial" w:hAnsi="Arial"/>
                    <w:b/>
                    <w:bCs/>
                    <w:noProof w:val="0"/>
                    <w:sz w:val="26"/>
                    <w:szCs w:val="26"/>
                    <w:rtl/>
                  </w:rPr>
                  <w:t>שלמה יעקוביאן</w:t>
                </w:r>
              </w:sdtContent>
            </w:sdt>
          </w:p>
          <w:p w:rsidRPr="003A2359" w:rsidR="00B02C76" w:rsidP="00B02C76" w:rsidRDefault="00884D66">
            <w:pPr>
              <w:rPr>
                <w:sz w:val="26"/>
                <w:szCs w:val="26"/>
              </w:rPr>
            </w:pPr>
            <w:sdt>
              <w:sdtPr>
                <w:rPr>
                  <w:sz w:val="26"/>
                  <w:szCs w:val="26"/>
                  <w:rtl/>
                </w:rPr>
                <w:alias w:val="1462"/>
                <w:tag w:val="1462"/>
                <w:id w:val="-577592178"/>
                <w:text w:multiLine="1"/>
              </w:sdtPr>
              <w:sdtEndPr/>
              <w:sdtContent>
                <w:r w:rsidR="00B244A6">
                  <w:rPr>
                    <w:rFonts w:ascii="Arial" w:hAnsi="Arial"/>
                    <w:b/>
                    <w:bCs/>
                    <w:noProof w:val="0"/>
                    <w:sz w:val="26"/>
                    <w:szCs w:val="26"/>
                    <w:rtl/>
                  </w:rPr>
                  <w:t>7</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1947378396"/>
                <w:text w:multiLine="1"/>
              </w:sdtPr>
              <w:sdtEndPr/>
              <w:sdtContent>
                <w:r w:rsidR="00B244A6">
                  <w:rPr>
                    <w:rFonts w:ascii="Arial" w:hAnsi="Arial"/>
                    <w:b/>
                    <w:bCs/>
                    <w:noProof w:val="0"/>
                    <w:sz w:val="26"/>
                    <w:szCs w:val="26"/>
                    <w:rtl/>
                  </w:rPr>
                  <w:t>דוד מושייב</w:t>
                </w:r>
              </w:sdtContent>
            </w:sdt>
          </w:p>
          <w:p w:rsidRPr="003A2359" w:rsidR="00B02C76" w:rsidP="00B02C76" w:rsidRDefault="00884D66">
            <w:pPr>
              <w:rPr>
                <w:sz w:val="26"/>
                <w:szCs w:val="26"/>
              </w:rPr>
            </w:pPr>
            <w:sdt>
              <w:sdtPr>
                <w:rPr>
                  <w:sz w:val="26"/>
                  <w:szCs w:val="26"/>
                  <w:rtl/>
                </w:rPr>
                <w:alias w:val="1462"/>
                <w:tag w:val="1462"/>
                <w:id w:val="-2022464904"/>
                <w:text w:multiLine="1"/>
              </w:sdtPr>
              <w:sdtEndPr/>
              <w:sdtContent>
                <w:r w:rsidR="00B244A6">
                  <w:rPr>
                    <w:rFonts w:ascii="Arial" w:hAnsi="Arial"/>
                    <w:b/>
                    <w:bCs/>
                    <w:noProof w:val="0"/>
                    <w:sz w:val="26"/>
                    <w:szCs w:val="26"/>
                    <w:rtl/>
                  </w:rPr>
                  <w:t>8</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1296797247"/>
                <w:text w:multiLine="1"/>
              </w:sdtPr>
              <w:sdtEndPr/>
              <w:sdtContent>
                <w:r w:rsidR="00B244A6">
                  <w:rPr>
                    <w:rFonts w:ascii="Arial" w:hAnsi="Arial"/>
                    <w:b/>
                    <w:bCs/>
                    <w:noProof w:val="0"/>
                    <w:sz w:val="26"/>
                    <w:szCs w:val="26"/>
                    <w:rtl/>
                  </w:rPr>
                  <w:t>הילה מזל אוחנה</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sidR="004A3078">
                  <w:rPr>
                    <w:rFonts w:hint="cs" w:ascii="Arial" w:hAnsi="Arial"/>
                    <w:b/>
                    <w:bCs/>
                    <w:noProof w:val="0"/>
                    <w:sz w:val="26"/>
                    <w:szCs w:val="26"/>
                    <w:rtl/>
                  </w:rPr>
                  <w:t>נתבעת</w:t>
                </w:r>
              </w:sdtContent>
            </w:sdt>
            <w:r>
              <w:rPr>
                <w:rFonts w:hint="cs" w:ascii="Arial" w:hAnsi="Arial"/>
                <w:b/>
                <w:bCs/>
                <w:noProof w:val="0"/>
                <w:sz w:val="26"/>
                <w:szCs w:val="26"/>
                <w:rtl/>
              </w:rPr>
              <w:t>:</w:t>
            </w:r>
          </w:p>
        </w:tc>
        <w:tc>
          <w:tcPr>
            <w:tcW w:w="5362" w:type="dxa"/>
            <w:gridSpan w:val="2"/>
          </w:tcPr>
          <w:p w:rsidRPr="003A2359" w:rsidR="00B02C76" w:rsidP="00B02C76" w:rsidRDefault="00884D66">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עירית תל-אביב-יפו</w:t>
                </w:r>
              </w:sdtContent>
            </w:sdt>
          </w:p>
        </w:tc>
      </w:tr>
      <w:tr w:rsidRPr="00FA4EAF" w:rsidR="00B02C76" w:rsidTr="008924AB">
        <w:tc>
          <w:tcPr>
            <w:tcW w:w="8505" w:type="dxa"/>
            <w:gridSpan w:val="3"/>
          </w:tcPr>
          <w:p w:rsidR="00253306" w:rsidRDefault="00253306">
            <w:pPr>
              <w:rPr>
                <w:rFonts w:ascii="Arial" w:hAnsi="Arial"/>
                <w:b/>
                <w:bCs/>
                <w:noProof w:val="0"/>
                <w:sz w:val="26"/>
                <w:szCs w:val="26"/>
                <w:rtl/>
              </w:rPr>
            </w:pPr>
          </w:p>
        </w:tc>
      </w:tr>
    </w:tbl>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4A3078" w:rsidR="004A3078" w:rsidP="004A3078" w:rsidRDefault="004A3078">
      <w:pPr>
        <w:spacing w:line="360" w:lineRule="auto"/>
        <w:rPr>
          <w:rFonts w:ascii="Arial" w:hAnsi="Arial"/>
          <w:noProof w:val="0"/>
          <w:rtl/>
        </w:rPr>
      </w:pPr>
      <w:bookmarkStart w:name="NGCSBookmark" w:id="0"/>
      <w:bookmarkEnd w:id="0"/>
    </w:p>
    <w:p w:rsidR="004A3078" w:rsidP="00DA2C3C" w:rsidRDefault="004A3078">
      <w:pPr>
        <w:spacing w:line="360" w:lineRule="auto"/>
        <w:ind w:left="720" w:hanging="720"/>
        <w:jc w:val="both"/>
        <w:rPr>
          <w:rFonts w:ascii="Arial" w:hAnsi="Arial"/>
          <w:noProof w:val="0"/>
          <w:rtl/>
        </w:rPr>
      </w:pPr>
      <w:r w:rsidRPr="004A3078">
        <w:rPr>
          <w:rFonts w:ascii="Arial" w:hAnsi="Arial"/>
          <w:noProof w:val="0"/>
          <w:rtl/>
        </w:rPr>
        <w:t>1.</w:t>
      </w:r>
      <w:r w:rsidRPr="004A3078">
        <w:rPr>
          <w:rFonts w:ascii="Arial" w:hAnsi="Arial"/>
          <w:noProof w:val="0"/>
          <w:rtl/>
        </w:rPr>
        <w:tab/>
        <w:t xml:space="preserve">בהתאם </w:t>
      </w:r>
      <w:r>
        <w:rPr>
          <w:rFonts w:hint="cs" w:ascii="Arial" w:hAnsi="Arial"/>
          <w:noProof w:val="0"/>
          <w:rtl/>
        </w:rPr>
        <w:t>להסכמת הצדדים</w:t>
      </w:r>
      <w:r w:rsidRPr="004A3078">
        <w:rPr>
          <w:rFonts w:ascii="Arial" w:hAnsi="Arial"/>
          <w:noProof w:val="0"/>
          <w:rtl/>
        </w:rPr>
        <w:t>, אני ממנה את</w:t>
      </w:r>
      <w:r>
        <w:rPr>
          <w:rFonts w:hint="cs" w:ascii="Arial" w:hAnsi="Arial"/>
          <w:noProof w:val="0"/>
          <w:rtl/>
        </w:rPr>
        <w:t xml:space="preserve"> אינג' צבי רון</w:t>
      </w:r>
      <w:r w:rsidRPr="004A3078">
        <w:rPr>
          <w:rFonts w:ascii="Arial" w:hAnsi="Arial"/>
          <w:noProof w:val="0"/>
          <w:rtl/>
        </w:rPr>
        <w:t xml:space="preserve"> </w:t>
      </w:r>
      <w:r>
        <w:rPr>
          <w:rFonts w:hint="cs" w:ascii="Arial" w:hAnsi="Arial"/>
          <w:noProof w:val="0"/>
          <w:rtl/>
        </w:rPr>
        <w:t>מ</w:t>
      </w:r>
      <w:r w:rsidRPr="004A3078">
        <w:rPr>
          <w:rFonts w:ascii="Arial" w:hAnsi="Arial"/>
          <w:noProof w:val="0"/>
          <w:rtl/>
        </w:rPr>
        <w:t xml:space="preserve">רח' </w:t>
      </w:r>
      <w:r w:rsidR="00DA2C3C">
        <w:rPr>
          <w:rFonts w:hint="cs" w:ascii="Arial" w:hAnsi="Arial"/>
          <w:noProof w:val="0"/>
          <w:rtl/>
        </w:rPr>
        <w:t xml:space="preserve">בן גוריון 1 בני ברק </w:t>
      </w:r>
      <w:r w:rsidRPr="004A3078">
        <w:rPr>
          <w:rFonts w:ascii="Arial" w:hAnsi="Arial"/>
          <w:noProof w:val="0"/>
          <w:rtl/>
        </w:rPr>
        <w:t>טלפון:</w:t>
      </w:r>
      <w:r w:rsidR="00DA2C3C">
        <w:rPr>
          <w:rFonts w:hint="cs" w:ascii="Arial" w:hAnsi="Arial"/>
          <w:noProof w:val="0"/>
          <w:rtl/>
        </w:rPr>
        <w:t xml:space="preserve"> 03-5707030</w:t>
      </w:r>
      <w:r w:rsidRPr="004A3078">
        <w:rPr>
          <w:rFonts w:ascii="Arial" w:hAnsi="Arial"/>
          <w:noProof w:val="0"/>
          <w:rtl/>
        </w:rPr>
        <w:t xml:space="preserve">, כמומחה מטעם בית המשפט, אשר יחווה דעתו ביחס </w:t>
      </w:r>
      <w:r>
        <w:rPr>
          <w:rFonts w:hint="cs" w:ascii="Arial" w:hAnsi="Arial"/>
          <w:noProof w:val="0"/>
          <w:rtl/>
        </w:rPr>
        <w:t xml:space="preserve">למחלוקת נשוא תיק זה. </w:t>
      </w:r>
      <w:r w:rsidRPr="004A3078">
        <w:rPr>
          <w:rFonts w:ascii="Arial" w:hAnsi="Arial"/>
          <w:noProof w:val="0"/>
          <w:rtl/>
        </w:rPr>
        <w:t xml:space="preserve"> </w:t>
      </w:r>
    </w:p>
    <w:p w:rsidRPr="004A3078" w:rsidR="00DA2C3C" w:rsidP="00DA2C3C" w:rsidRDefault="00DA2C3C">
      <w:pPr>
        <w:ind w:left="720" w:hanging="720"/>
        <w:jc w:val="both"/>
        <w:rPr>
          <w:rFonts w:ascii="Arial" w:hAnsi="Arial"/>
          <w:noProof w:val="0"/>
          <w:rtl/>
        </w:rPr>
      </w:pPr>
    </w:p>
    <w:p w:rsidR="004A3078" w:rsidP="00DA2C3C" w:rsidRDefault="004A3078">
      <w:pPr>
        <w:spacing w:line="360" w:lineRule="auto"/>
        <w:ind w:left="720" w:hanging="720"/>
        <w:jc w:val="both"/>
        <w:rPr>
          <w:rFonts w:ascii="Arial" w:hAnsi="Arial"/>
          <w:noProof w:val="0"/>
          <w:rtl/>
        </w:rPr>
      </w:pPr>
      <w:r w:rsidRPr="004A3078">
        <w:rPr>
          <w:rFonts w:ascii="Arial" w:hAnsi="Arial"/>
          <w:noProof w:val="0"/>
          <w:rtl/>
        </w:rPr>
        <w:t>2.</w:t>
      </w:r>
      <w:r w:rsidRPr="004A3078">
        <w:rPr>
          <w:rFonts w:ascii="Arial" w:hAnsi="Arial"/>
          <w:noProof w:val="0"/>
          <w:rtl/>
        </w:rPr>
        <w:tab/>
        <w:t>המומחה יודיע לבית המשפט, בתוך  7 ימים מקבלת החלטתי זו, האם המינוי בתחום מומחיותו והאם הוא מקבל על עצמו את המינוי וינקוב בשכרו. כמו כן, יודיע המומחה האם יש לו היכרות מוקדמת כלשהי עם מי מהצדדים אשר יש בה ליצור ניגוד עניינים בתיק זה.</w:t>
      </w:r>
    </w:p>
    <w:p w:rsidRPr="004A3078" w:rsidR="00DA2C3C" w:rsidP="00DA2C3C" w:rsidRDefault="00DA2C3C">
      <w:pPr>
        <w:ind w:left="720" w:hanging="720"/>
        <w:jc w:val="both"/>
        <w:rPr>
          <w:rFonts w:ascii="Arial" w:hAnsi="Arial"/>
          <w:noProof w:val="0"/>
          <w:rtl/>
        </w:rPr>
      </w:pPr>
    </w:p>
    <w:p w:rsidR="004A3078" w:rsidP="00DA2C3C" w:rsidRDefault="004A3078">
      <w:pPr>
        <w:spacing w:line="360" w:lineRule="auto"/>
        <w:ind w:left="720" w:hanging="720"/>
        <w:jc w:val="both"/>
        <w:rPr>
          <w:rFonts w:ascii="Arial" w:hAnsi="Arial"/>
          <w:noProof w:val="0"/>
          <w:rtl/>
        </w:rPr>
      </w:pPr>
      <w:r w:rsidRPr="004A3078">
        <w:rPr>
          <w:rFonts w:ascii="Arial" w:hAnsi="Arial"/>
          <w:noProof w:val="0"/>
          <w:rtl/>
        </w:rPr>
        <w:t>3.</w:t>
      </w:r>
      <w:r w:rsidRPr="004A3078">
        <w:rPr>
          <w:rFonts w:ascii="Arial" w:hAnsi="Arial"/>
          <w:noProof w:val="0"/>
          <w:rtl/>
        </w:rPr>
        <w:tab/>
        <w:t xml:space="preserve">באי כוח הצדדים ימציאו למומחה את כל החומר הרלוונטי המצוי בידיהם, לרבות חוות דעת מומחים מטעמם תוך 30 ימים  מיום קבלת הודעת המומחה. העתק כל פניה אל המומחה יועבר במישרין לצד שכנגד. </w:t>
      </w:r>
    </w:p>
    <w:p w:rsidRPr="004A3078" w:rsidR="00DA2C3C" w:rsidP="00DA2C3C" w:rsidRDefault="00DA2C3C">
      <w:pPr>
        <w:ind w:left="720" w:hanging="720"/>
        <w:jc w:val="both"/>
        <w:rPr>
          <w:rFonts w:ascii="Arial" w:hAnsi="Arial"/>
          <w:noProof w:val="0"/>
          <w:rtl/>
        </w:rPr>
      </w:pPr>
    </w:p>
    <w:p w:rsidR="004A3078" w:rsidP="00DA2C3C" w:rsidRDefault="004A3078">
      <w:pPr>
        <w:spacing w:line="360" w:lineRule="auto"/>
        <w:jc w:val="both"/>
        <w:rPr>
          <w:rFonts w:ascii="Arial" w:hAnsi="Arial"/>
          <w:noProof w:val="0"/>
          <w:rtl/>
        </w:rPr>
      </w:pPr>
      <w:r w:rsidRPr="004A3078">
        <w:rPr>
          <w:rFonts w:ascii="Arial" w:hAnsi="Arial"/>
          <w:noProof w:val="0"/>
          <w:rtl/>
        </w:rPr>
        <w:t>4.</w:t>
      </w:r>
      <w:r w:rsidRPr="004A3078">
        <w:rPr>
          <w:rFonts w:ascii="Arial" w:hAnsi="Arial"/>
          <w:noProof w:val="0"/>
          <w:rtl/>
        </w:rPr>
        <w:tab/>
        <w:t xml:space="preserve">המומחה מתבקש להגיש את חוות דעתו תוך </w:t>
      </w:r>
      <w:r>
        <w:rPr>
          <w:rFonts w:hint="cs" w:ascii="Arial" w:hAnsi="Arial"/>
          <w:noProof w:val="0"/>
          <w:rtl/>
        </w:rPr>
        <w:t>60</w:t>
      </w:r>
      <w:r w:rsidRPr="004A3078">
        <w:rPr>
          <w:rFonts w:ascii="Arial" w:hAnsi="Arial"/>
          <w:noProof w:val="0"/>
          <w:rtl/>
        </w:rPr>
        <w:t xml:space="preserve"> ימים ממועד קבלת החומר מהצדדים. </w:t>
      </w:r>
    </w:p>
    <w:p w:rsidRPr="004A3078" w:rsidR="00DA2C3C" w:rsidP="00DA2C3C" w:rsidRDefault="00DA2C3C">
      <w:pPr>
        <w:jc w:val="both"/>
        <w:rPr>
          <w:rFonts w:ascii="Arial" w:hAnsi="Arial"/>
          <w:noProof w:val="0"/>
          <w:rtl/>
        </w:rPr>
      </w:pPr>
    </w:p>
    <w:p w:rsidR="004A3078" w:rsidP="00DA2C3C" w:rsidRDefault="004A3078">
      <w:pPr>
        <w:spacing w:line="360" w:lineRule="auto"/>
        <w:jc w:val="both"/>
        <w:rPr>
          <w:rFonts w:ascii="Arial" w:hAnsi="Arial"/>
          <w:noProof w:val="0"/>
          <w:rtl/>
        </w:rPr>
      </w:pPr>
      <w:r w:rsidRPr="004A3078">
        <w:rPr>
          <w:rFonts w:ascii="Arial" w:hAnsi="Arial"/>
          <w:noProof w:val="0"/>
          <w:rtl/>
        </w:rPr>
        <w:t>5.</w:t>
      </w:r>
      <w:r w:rsidRPr="004A3078">
        <w:rPr>
          <w:rFonts w:ascii="Arial" w:hAnsi="Arial"/>
          <w:noProof w:val="0"/>
          <w:rtl/>
        </w:rPr>
        <w:tab/>
        <w:t xml:space="preserve">בשלב זה הצדדים יישאו בשכר טרחת המומחה בחלקים שווים. </w:t>
      </w:r>
    </w:p>
    <w:p w:rsidRPr="004A3078" w:rsidR="00DA2C3C" w:rsidP="00DA2C3C" w:rsidRDefault="00DA2C3C">
      <w:pPr>
        <w:jc w:val="both"/>
        <w:rPr>
          <w:rFonts w:ascii="Arial" w:hAnsi="Arial"/>
          <w:noProof w:val="0"/>
          <w:rtl/>
        </w:rPr>
      </w:pPr>
    </w:p>
    <w:p w:rsidR="004A3078" w:rsidP="00DA2C3C" w:rsidRDefault="004A3078">
      <w:pPr>
        <w:spacing w:line="360" w:lineRule="auto"/>
        <w:ind w:left="720" w:hanging="720"/>
        <w:jc w:val="both"/>
        <w:rPr>
          <w:rFonts w:ascii="Arial" w:hAnsi="Arial"/>
          <w:noProof w:val="0"/>
          <w:rtl/>
        </w:rPr>
      </w:pPr>
      <w:r w:rsidRPr="004A3078">
        <w:rPr>
          <w:rFonts w:ascii="Arial" w:hAnsi="Arial"/>
          <w:noProof w:val="0"/>
          <w:rtl/>
        </w:rPr>
        <w:t>6.</w:t>
      </w:r>
      <w:r w:rsidRPr="004A3078">
        <w:rPr>
          <w:rFonts w:ascii="Arial" w:hAnsi="Arial"/>
          <w:noProof w:val="0"/>
          <w:rtl/>
        </w:rPr>
        <w:tab/>
        <w:t xml:space="preserve">הצדדים רשאים להפנות למומחה שאלות הבהרה תוך 15 ימים מיום קבלת חוות דעתו של המומחה והמומחה מתבקש להשיב תוך 15 ימים נוספים. </w:t>
      </w:r>
    </w:p>
    <w:p w:rsidRPr="004A3078" w:rsidR="00DA2C3C" w:rsidP="00DA2C3C" w:rsidRDefault="00DA2C3C">
      <w:pPr>
        <w:ind w:left="720" w:hanging="720"/>
        <w:jc w:val="both"/>
        <w:rPr>
          <w:rFonts w:ascii="Arial" w:hAnsi="Arial"/>
          <w:noProof w:val="0"/>
          <w:rtl/>
        </w:rPr>
      </w:pPr>
    </w:p>
    <w:p w:rsidR="004A3078" w:rsidP="00DA2C3C" w:rsidRDefault="004A3078">
      <w:pPr>
        <w:spacing w:line="360" w:lineRule="auto"/>
        <w:ind w:left="720" w:hanging="720"/>
        <w:jc w:val="both"/>
        <w:rPr>
          <w:rFonts w:ascii="Arial" w:hAnsi="Arial"/>
          <w:noProof w:val="0"/>
          <w:rtl/>
        </w:rPr>
      </w:pPr>
      <w:r w:rsidRPr="004A3078">
        <w:rPr>
          <w:rFonts w:ascii="Arial" w:hAnsi="Arial"/>
          <w:noProof w:val="0"/>
          <w:rtl/>
        </w:rPr>
        <w:t>7.</w:t>
      </w:r>
      <w:r w:rsidRPr="004A3078">
        <w:rPr>
          <w:rFonts w:ascii="Arial" w:hAnsi="Arial"/>
          <w:noProof w:val="0"/>
          <w:rtl/>
        </w:rPr>
        <w:tab/>
        <w:t xml:space="preserve">לאחר קבלת חוות דעת השמאי יבואו הצדדים בדברים על מנת לבחון אפשרות סיום המחלוקת. </w:t>
      </w:r>
    </w:p>
    <w:p w:rsidRPr="004A3078" w:rsidR="00DA2C3C" w:rsidP="00DA2C3C" w:rsidRDefault="00DA2C3C">
      <w:pPr>
        <w:ind w:left="720" w:hanging="720"/>
        <w:jc w:val="both"/>
        <w:rPr>
          <w:rFonts w:ascii="Arial" w:hAnsi="Arial"/>
          <w:noProof w:val="0"/>
          <w:rtl/>
        </w:rPr>
      </w:pPr>
      <w:bookmarkStart w:name="_GoBack" w:id="1"/>
    </w:p>
    <w:bookmarkEnd w:id="1"/>
    <w:p w:rsidR="004A3078" w:rsidP="00DA2C3C" w:rsidRDefault="004A3078">
      <w:pPr>
        <w:spacing w:line="360" w:lineRule="auto"/>
        <w:ind w:left="720" w:hanging="720"/>
        <w:jc w:val="both"/>
        <w:rPr>
          <w:rFonts w:ascii="Arial" w:hAnsi="Arial"/>
          <w:noProof w:val="0"/>
          <w:rtl/>
        </w:rPr>
      </w:pPr>
      <w:r w:rsidRPr="004A3078">
        <w:rPr>
          <w:rFonts w:ascii="Arial" w:hAnsi="Arial"/>
          <w:noProof w:val="0"/>
          <w:rtl/>
        </w:rPr>
        <w:lastRenderedPageBreak/>
        <w:t>8.</w:t>
      </w:r>
      <w:r w:rsidRPr="004A3078">
        <w:rPr>
          <w:rFonts w:ascii="Arial" w:hAnsi="Arial"/>
          <w:noProof w:val="0"/>
          <w:rtl/>
        </w:rPr>
        <w:tab/>
        <w:t xml:space="preserve">בתוך 30 ימים מקבלת חוות דעת השמאי יודיעו הצדדים תוצאות המו"מ ביניהם ויעתרו במידת הצורך לקביעת מועד לדיון. </w:t>
      </w:r>
    </w:p>
    <w:p w:rsidRPr="004A3078" w:rsidR="00DA2C3C" w:rsidP="00DA2C3C" w:rsidRDefault="00DA2C3C">
      <w:pPr>
        <w:ind w:left="720" w:hanging="720"/>
        <w:jc w:val="both"/>
        <w:rPr>
          <w:rFonts w:ascii="Arial" w:hAnsi="Arial"/>
          <w:noProof w:val="0"/>
          <w:rtl/>
        </w:rPr>
      </w:pPr>
    </w:p>
    <w:p w:rsidR="004A3078" w:rsidP="00DA2C3C" w:rsidRDefault="004A3078">
      <w:pPr>
        <w:spacing w:line="360" w:lineRule="auto"/>
        <w:jc w:val="both"/>
        <w:rPr>
          <w:rFonts w:ascii="Arial" w:hAnsi="Arial"/>
          <w:noProof w:val="0"/>
          <w:rtl/>
        </w:rPr>
      </w:pPr>
      <w:r w:rsidRPr="004A3078">
        <w:rPr>
          <w:rFonts w:ascii="Arial" w:hAnsi="Arial"/>
          <w:noProof w:val="0"/>
          <w:rtl/>
        </w:rPr>
        <w:t xml:space="preserve">9. </w:t>
      </w:r>
      <w:r w:rsidRPr="004A3078">
        <w:rPr>
          <w:rFonts w:ascii="Arial" w:hAnsi="Arial"/>
          <w:noProof w:val="0"/>
          <w:rtl/>
        </w:rPr>
        <w:tab/>
        <w:t>המזכירות תשלח החלטתי זו לצדדים ולמומחה.</w:t>
      </w:r>
    </w:p>
    <w:p w:rsidRPr="004A3078" w:rsidR="00DA2C3C" w:rsidP="00DA2C3C" w:rsidRDefault="00DA2C3C">
      <w:pPr>
        <w:jc w:val="both"/>
        <w:rPr>
          <w:rFonts w:ascii="Arial" w:hAnsi="Arial"/>
          <w:noProof w:val="0"/>
          <w:rtl/>
        </w:rPr>
      </w:pPr>
    </w:p>
    <w:p w:rsidRPr="004A3078" w:rsidR="004A3078" w:rsidP="00DA2C3C" w:rsidRDefault="004A3078">
      <w:pPr>
        <w:spacing w:line="360" w:lineRule="auto"/>
        <w:jc w:val="both"/>
        <w:rPr>
          <w:rFonts w:ascii="Arial" w:hAnsi="Arial"/>
          <w:noProof w:val="0"/>
          <w:rtl/>
        </w:rPr>
      </w:pPr>
      <w:r w:rsidRPr="004A3078">
        <w:rPr>
          <w:rFonts w:ascii="Arial" w:hAnsi="Arial"/>
          <w:noProof w:val="0"/>
          <w:rtl/>
        </w:rPr>
        <w:t xml:space="preserve">10. </w:t>
      </w:r>
      <w:r w:rsidRPr="004A3078">
        <w:rPr>
          <w:rFonts w:ascii="Arial" w:hAnsi="Arial"/>
          <w:noProof w:val="0"/>
          <w:rtl/>
        </w:rPr>
        <w:tab/>
        <w:t>ת.פ ליום 1.</w:t>
      </w:r>
      <w:r>
        <w:rPr>
          <w:rFonts w:hint="cs" w:ascii="Arial" w:hAnsi="Arial"/>
          <w:noProof w:val="0"/>
          <w:rtl/>
        </w:rPr>
        <w:t>7</w:t>
      </w:r>
      <w:r w:rsidRPr="004A3078">
        <w:rPr>
          <w:rFonts w:ascii="Arial" w:hAnsi="Arial"/>
          <w:noProof w:val="0"/>
          <w:rtl/>
        </w:rPr>
        <w:t>.</w:t>
      </w:r>
      <w:r>
        <w:rPr>
          <w:rFonts w:hint="cs" w:ascii="Arial" w:hAnsi="Arial"/>
          <w:noProof w:val="0"/>
          <w:rtl/>
        </w:rPr>
        <w:t>18</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DA2C3C" w:rsidRDefault="0043502B">
      <w:pPr>
        <w:spacing w:line="360" w:lineRule="auto"/>
        <w:ind w:firstLine="720"/>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884D6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45920" cy="539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004524c91c74711" cstate="print">
                            <a:extLst>
                              <a:ext uri="{28A0092B-C50C-407E-A947-70E740481C1C}"/>
                            </a:extLst>
                          </a:blip>
                          <a:stretch>
                            <a:fillRect/>
                          </a:stretch>
                        </pic:blipFill>
                        <pic:spPr>
                          <a:xfrm>
                            <a:off x="0" y="0"/>
                            <a:ext cx="1645920" cy="539496"/>
                          </a:xfrm>
                          <a:prstGeom prst="rect">
                            <a:avLst/>
                          </a:prstGeom>
                        </pic:spPr>
                      </pic:pic>
                    </a:graphicData>
                  </a:graphic>
                </wp:inline>
              </w:drawing>
            </w:r>
          </w:p>
        </w:sdtContent>
      </w:sdt>
    </w:p>
    <w:sectPr w:rsidR="00694556" w:rsidSect="00954A70">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884D66">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884D66">
      <w:rPr>
        <w:rStyle w:val="ab"/>
        <w:rtl/>
      </w:rPr>
      <w:t>2</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A3078">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884D66">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46011-01-17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נסרט ואח' נ' עירית תל-אביב-יפו</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265FF"/>
    <w:rsid w:val="00253306"/>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A3078"/>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84D66"/>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2C3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59E2C93C"/>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c004524c91c7471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244</Words>
  <Characters>1224</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איילת טופז-אחיעזר</cp:lastModifiedBy>
  <cp:revision>153</cp:revision>
  <dcterms:created xsi:type="dcterms:W3CDTF">2012-08-06T05:16:00Z</dcterms:created>
  <dcterms:modified xsi:type="dcterms:W3CDTF">2018-04-12T06:26:00Z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