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005C8B">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585771887"/>
                <w:text w:multiLine="1"/>
              </w:sdtPr>
              <w:sdtEndPr/>
              <w:sdtContent>
                <w:r>
                  <w:rPr>
                    <w:rFonts w:ascii="Arial" w:hAnsi="Arial"/>
                    <w:b/>
                    <w:bCs/>
                    <w:noProof w:val="0"/>
                    <w:sz w:val="32"/>
                    <w:szCs w:val="32"/>
                    <w:rtl/>
                  </w:rPr>
                  <w:t>5</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00694556" w:rsidP="006B699A" w:rsidRDefault="006B699A">
            <w:pPr>
              <w:jc w:val="both"/>
              <w:rPr>
                <w:rFonts w:ascii="Arial" w:hAnsi="Arial" w:cs="FrankRuehl"/>
                <w:sz w:val="28"/>
                <w:szCs w:val="28"/>
                <w:highlight w:val="yellow"/>
              </w:rPr>
            </w:pPr>
            <w:r w:rsidRPr="006B699A">
              <w:rPr>
                <w:rFonts w:hint="cs" w:ascii="Arial" w:hAnsi="Arial"/>
                <w:b/>
                <w:bCs/>
                <w:rtl/>
              </w:rPr>
              <w:t>כב' סגן הנשיא</w:t>
            </w:r>
            <w:r>
              <w:rPr>
                <w:rFonts w:hint="cs" w:ascii="Arial" w:hAnsi="Arial"/>
                <w:b/>
                <w:bCs/>
                <w:rtl/>
              </w:rPr>
              <w:t>,</w:t>
            </w:r>
            <w:r w:rsidRPr="006B699A">
              <w:rPr>
                <w:rFonts w:hint="cs" w:ascii="Arial" w:hAnsi="Arial"/>
                <w:b/>
                <w:bCs/>
                <w:rtl/>
              </w:rPr>
              <w:t xml:space="preserve"> </w:t>
            </w:r>
            <w:r w:rsidR="008A015C">
              <w:rPr>
                <w:rFonts w:hint="cs" w:ascii="Arial" w:hAnsi="Arial"/>
                <w:b/>
                <w:bCs/>
                <w:rtl/>
              </w:rPr>
              <w:t xml:space="preserve">השופט </w:t>
            </w:r>
            <w:r w:rsidRPr="006B699A">
              <w:rPr>
                <w:rFonts w:hint="cs" w:ascii="Arial" w:hAnsi="Arial"/>
                <w:b/>
                <w:bCs/>
                <w:rtl/>
              </w:rPr>
              <w:t>גיל דניאל</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989078641"/>
              <w:text w:multiLine="1"/>
            </w:sdtPr>
            <w:sdtEndPr/>
            <w:sdtContent>
              <w:p w:rsidR="00533426" w:rsidP="00105CB4" w:rsidRDefault="00105CB4">
                <w:pPr>
                  <w:bidi w:val="0"/>
                  <w:jc w:val="right"/>
                  <w:rPr>
                    <w:rFonts w:ascii="Arial" w:hAnsi="Arial"/>
                    <w:b/>
                    <w:bCs/>
                    <w:noProof w:val="0"/>
                    <w:sz w:val="26"/>
                    <w:szCs w:val="26"/>
                    <w:rtl/>
                  </w:rPr>
                </w:pPr>
                <w:r>
                  <w:rPr>
                    <w:rFonts w:hint="cs" w:ascii="Arial" w:hAnsi="Arial"/>
                    <w:b/>
                    <w:bCs/>
                    <w:noProof w:val="0"/>
                    <w:sz w:val="26"/>
                    <w:szCs w:val="26"/>
                    <w:rtl/>
                  </w:rPr>
                  <w:t>תובעים</w:t>
                </w:r>
              </w:p>
            </w:sdtContent>
          </w:sdt>
        </w:tc>
        <w:tc>
          <w:tcPr>
            <w:tcW w:w="5571" w:type="dxa"/>
            <w:gridSpan w:val="2"/>
          </w:tcPr>
          <w:p w:rsidR="00694556" w:rsidRDefault="00694556">
            <w:pPr>
              <w:rPr>
                <w:rFonts w:ascii="Arial" w:hAnsi="Arial"/>
                <w:b/>
                <w:bCs/>
                <w:noProof w:val="0"/>
                <w:sz w:val="26"/>
                <w:szCs w:val="26"/>
                <w:rtl/>
              </w:rPr>
            </w:pPr>
          </w:p>
          <w:p w:rsidR="00694556" w:rsidRDefault="00047AE7">
            <w:pPr>
              <w:rPr>
                <w:b/>
                <w:bCs/>
                <w:noProof w:val="0"/>
                <w:sz w:val="26"/>
                <w:szCs w:val="26"/>
              </w:rPr>
            </w:pPr>
            <w:sdt>
              <w:sdtPr>
                <w:rPr>
                  <w:rtl/>
                </w:rPr>
                <w:alias w:val="1462"/>
                <w:tag w:val="1462"/>
                <w:id w:val="-661380923"/>
                <w:text w:multiLine="1"/>
              </w:sdtPr>
              <w:sdtEndPr/>
              <w:sdtContent>
                <w:r w:rsidR="00290848">
                  <w:rPr>
                    <w:rFonts w:ascii="Arial" w:hAnsi="Arial"/>
                    <w:b/>
                    <w:bCs/>
                    <w:noProof w:val="0"/>
                    <w:sz w:val="26"/>
                    <w:szCs w:val="26"/>
                    <w:rtl/>
                  </w:rPr>
                  <w:t>1</w:t>
                </w:r>
              </w:sdtContent>
            </w:sdt>
            <w:r w:rsidR="00C22D93">
              <w:rPr>
                <w:b/>
                <w:bCs/>
                <w:noProof w:val="0"/>
                <w:sz w:val="26"/>
                <w:szCs w:val="26"/>
                <w:rtl/>
              </w:rPr>
              <w:t>.</w:t>
            </w:r>
            <w:r w:rsidR="0011424C">
              <w:rPr>
                <w:rFonts w:hint="cs"/>
                <w:b/>
                <w:bCs/>
                <w:noProof w:val="0"/>
                <w:sz w:val="26"/>
                <w:szCs w:val="26"/>
                <w:rtl/>
              </w:rPr>
              <w:t xml:space="preserve"> </w:t>
            </w:r>
            <w:sdt>
              <w:sdtPr>
                <w:rPr>
                  <w:rtl/>
                </w:rPr>
                <w:alias w:val="1478"/>
                <w:tag w:val="1478"/>
                <w:id w:val="1707760359"/>
                <w:text w:multiLine="1"/>
              </w:sdtPr>
              <w:sdtEndPr/>
              <w:sdtContent>
                <w:r w:rsidR="00290848">
                  <w:rPr>
                    <w:rFonts w:ascii="Arial" w:hAnsi="Arial"/>
                    <w:b/>
                    <w:bCs/>
                    <w:noProof w:val="0"/>
                    <w:sz w:val="26"/>
                    <w:szCs w:val="26"/>
                    <w:rtl/>
                  </w:rPr>
                  <w:t>אלדד אוסטרמן</w:t>
                </w:r>
              </w:sdtContent>
            </w:sdt>
          </w:p>
          <w:p w:rsidR="00694556" w:rsidRDefault="00047AE7">
            <w:pPr>
              <w:rPr>
                <w:b/>
                <w:bCs/>
                <w:noProof w:val="0"/>
                <w:sz w:val="26"/>
                <w:szCs w:val="26"/>
              </w:rPr>
            </w:pPr>
            <w:sdt>
              <w:sdtPr>
                <w:rPr>
                  <w:rtl/>
                </w:rPr>
                <w:alias w:val="1462"/>
                <w:tag w:val="1462"/>
                <w:id w:val="1944655341"/>
                <w:text w:multiLine="1"/>
              </w:sdtPr>
              <w:sdtEndPr/>
              <w:sdtContent>
                <w:r w:rsidR="00290848">
                  <w:rPr>
                    <w:rFonts w:ascii="Arial" w:hAnsi="Arial"/>
                    <w:b/>
                    <w:bCs/>
                    <w:noProof w:val="0"/>
                    <w:sz w:val="26"/>
                    <w:szCs w:val="26"/>
                    <w:rtl/>
                  </w:rPr>
                  <w:t>2</w:t>
                </w:r>
              </w:sdtContent>
            </w:sdt>
            <w:r w:rsidR="00C22D93">
              <w:rPr>
                <w:b/>
                <w:bCs/>
                <w:noProof w:val="0"/>
                <w:sz w:val="26"/>
                <w:szCs w:val="26"/>
                <w:rtl/>
              </w:rPr>
              <w:t>.</w:t>
            </w:r>
            <w:r w:rsidR="0011424C">
              <w:rPr>
                <w:rFonts w:hint="cs"/>
                <w:b/>
                <w:bCs/>
                <w:noProof w:val="0"/>
                <w:sz w:val="26"/>
                <w:szCs w:val="26"/>
                <w:rtl/>
              </w:rPr>
              <w:t xml:space="preserve"> </w:t>
            </w:r>
            <w:sdt>
              <w:sdtPr>
                <w:rPr>
                  <w:rtl/>
                </w:rPr>
                <w:alias w:val="1478"/>
                <w:tag w:val="1478"/>
                <w:id w:val="-1940053641"/>
                <w:text w:multiLine="1"/>
              </w:sdtPr>
              <w:sdtEndPr/>
              <w:sdtContent>
                <w:r w:rsidR="00290848">
                  <w:rPr>
                    <w:rFonts w:ascii="Arial" w:hAnsi="Arial"/>
                    <w:b/>
                    <w:bCs/>
                    <w:noProof w:val="0"/>
                    <w:sz w:val="26"/>
                    <w:szCs w:val="26"/>
                    <w:rtl/>
                  </w:rPr>
                  <w:t>איילת אוסטרמן</w:t>
                </w:r>
              </w:sdtContent>
            </w:sdt>
          </w:p>
        </w:tc>
      </w:tr>
      <w:tr w:rsidR="00694556">
        <w:trPr>
          <w:jc w:val="center"/>
        </w:trPr>
        <w:tc>
          <w:tcPr>
            <w:tcW w:w="8820" w:type="dxa"/>
            <w:gridSpan w:val="4"/>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105CB4" w:rsidRDefault="00047AE7">
            <w:pPr>
              <w:rPr>
                <w:rFonts w:ascii="Arial" w:hAnsi="Arial"/>
                <w:b/>
                <w:bCs/>
                <w:noProof w:val="0"/>
                <w:sz w:val="26"/>
                <w:szCs w:val="26"/>
              </w:rPr>
            </w:pPr>
            <w:sdt>
              <w:sdtPr>
                <w:rPr>
                  <w:rtl/>
                </w:rPr>
                <w:alias w:val="1184"/>
                <w:tag w:val="1184"/>
                <w:id w:val="901258758"/>
                <w:text w:multiLine="1"/>
              </w:sdtPr>
              <w:sdtEndPr/>
              <w:sdtContent>
                <w:r w:rsidR="00105CB4">
                  <w:rPr>
                    <w:rFonts w:hint="cs" w:ascii="Arial" w:hAnsi="Arial"/>
                    <w:b/>
                    <w:bCs/>
                    <w:noProof w:val="0"/>
                    <w:sz w:val="26"/>
                    <w:szCs w:val="26"/>
                    <w:rtl/>
                  </w:rPr>
                  <w:t>נתבעת</w:t>
                </w:r>
              </w:sdtContent>
            </w:sdt>
          </w:p>
        </w:tc>
        <w:tc>
          <w:tcPr>
            <w:tcW w:w="5571" w:type="dxa"/>
            <w:gridSpan w:val="2"/>
          </w:tcPr>
          <w:p w:rsidR="00694556" w:rsidRDefault="00694556">
            <w:pPr>
              <w:rPr>
                <w:rFonts w:ascii="Arial" w:hAnsi="Arial"/>
                <w:b/>
                <w:bCs/>
                <w:noProof w:val="0"/>
                <w:sz w:val="26"/>
                <w:szCs w:val="26"/>
                <w:rtl/>
              </w:rPr>
            </w:pPr>
          </w:p>
          <w:p w:rsidR="00694556" w:rsidRDefault="00047AE7">
            <w:pPr>
              <w:rPr>
                <w:b/>
                <w:bCs/>
                <w:noProof w:val="0"/>
                <w:sz w:val="26"/>
                <w:szCs w:val="26"/>
                <w:rtl/>
              </w:rPr>
            </w:pPr>
            <w:sdt>
              <w:sdtPr>
                <w:rPr>
                  <w:rtl/>
                </w:rPr>
                <w:alias w:val="1486"/>
                <w:tag w:val="1486"/>
                <w:id w:val="-1464568272"/>
                <w:text w:multiLine="1"/>
              </w:sdtPr>
              <w:sdtEndPr/>
              <w:sdtContent>
                <w:r w:rsidR="00290848">
                  <w:rPr>
                    <w:rFonts w:ascii="Arial" w:hAnsi="Arial"/>
                    <w:b/>
                    <w:bCs/>
                    <w:noProof w:val="0"/>
                    <w:sz w:val="26"/>
                    <w:szCs w:val="26"/>
                    <w:rtl/>
                  </w:rPr>
                  <w:t>שגב עצובי שיש ואבן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105CB4" w:rsidRDefault="00105CB4">
      <w:pPr>
        <w:spacing w:line="360" w:lineRule="auto"/>
        <w:jc w:val="both"/>
        <w:rPr>
          <w:rFonts w:hint="cs" w:ascii="Arial" w:hAnsi="Arial"/>
          <w:noProof w:val="0"/>
          <w:rtl/>
        </w:rPr>
      </w:pPr>
      <w:r>
        <w:rPr>
          <w:rFonts w:hint="cs" w:ascii="Arial" w:hAnsi="Arial"/>
          <w:noProof w:val="0"/>
          <w:rtl/>
        </w:rPr>
        <w:t>הנתבעת ביקשה לבטל את פסק הדין שניתן ביום 20.3.18 בהעדר התייצבות מטעם הנתבעת.</w:t>
      </w:r>
    </w:p>
    <w:p w:rsidR="00105CB4" w:rsidRDefault="00105CB4">
      <w:pPr>
        <w:spacing w:line="360" w:lineRule="auto"/>
        <w:jc w:val="both"/>
        <w:rPr>
          <w:rFonts w:ascii="Arial" w:hAnsi="Arial"/>
          <w:noProof w:val="0"/>
          <w:rtl/>
        </w:rPr>
      </w:pPr>
    </w:p>
    <w:p w:rsidR="00105CB4" w:rsidRDefault="00105CB4">
      <w:pPr>
        <w:spacing w:line="360" w:lineRule="auto"/>
        <w:jc w:val="both"/>
        <w:rPr>
          <w:rFonts w:hint="cs" w:ascii="Arial" w:hAnsi="Arial"/>
          <w:noProof w:val="0"/>
          <w:rtl/>
        </w:rPr>
      </w:pPr>
      <w:r>
        <w:rPr>
          <w:rFonts w:hint="cs" w:ascii="Arial" w:hAnsi="Arial"/>
          <w:noProof w:val="0"/>
          <w:rtl/>
        </w:rPr>
        <w:t>לטענת הנתבעת, נפלו פגמים בהמצאת ההזמנה לדיון ומכל מקום, נציגת הנתבעת הגיעה לבית המשפט לאחר הדיון כאשר נודע לנתבעת על התקיימות הדיון.</w:t>
      </w:r>
    </w:p>
    <w:p w:rsidR="00105CB4" w:rsidRDefault="00105CB4">
      <w:pPr>
        <w:spacing w:line="360" w:lineRule="auto"/>
        <w:jc w:val="both"/>
        <w:rPr>
          <w:rFonts w:ascii="Arial" w:hAnsi="Arial"/>
          <w:noProof w:val="0"/>
          <w:rtl/>
        </w:rPr>
      </w:pPr>
    </w:p>
    <w:p w:rsidR="00105CB4" w:rsidRDefault="00105CB4">
      <w:pPr>
        <w:spacing w:line="360" w:lineRule="auto"/>
        <w:jc w:val="both"/>
        <w:rPr>
          <w:rFonts w:hint="cs" w:ascii="Arial" w:hAnsi="Arial"/>
          <w:noProof w:val="0"/>
          <w:rtl/>
        </w:rPr>
      </w:pPr>
      <w:r>
        <w:rPr>
          <w:rFonts w:hint="cs" w:ascii="Arial" w:hAnsi="Arial"/>
          <w:noProof w:val="0"/>
          <w:rtl/>
        </w:rPr>
        <w:t>התובעים מתנגדים לביטול פסק הדין. לעמדת התובעים, גרסת הנתבעת כמפורט בבקשה אינן נכונות ויש להותיר את פסק הדין על כנו.</w:t>
      </w:r>
    </w:p>
    <w:p w:rsidR="00105CB4" w:rsidRDefault="00105CB4">
      <w:pPr>
        <w:spacing w:line="360" w:lineRule="auto"/>
        <w:jc w:val="both"/>
        <w:rPr>
          <w:rFonts w:ascii="Arial" w:hAnsi="Arial"/>
          <w:noProof w:val="0"/>
          <w:rtl/>
        </w:rPr>
      </w:pPr>
    </w:p>
    <w:p w:rsidR="00105CB4" w:rsidRDefault="00105CB4">
      <w:pPr>
        <w:spacing w:line="360" w:lineRule="auto"/>
        <w:jc w:val="both"/>
        <w:rPr>
          <w:rFonts w:hint="cs" w:ascii="Arial" w:hAnsi="Arial"/>
          <w:noProof w:val="0"/>
          <w:rtl/>
        </w:rPr>
      </w:pPr>
      <w:r>
        <w:rPr>
          <w:rFonts w:hint="cs" w:ascii="Arial" w:hAnsi="Arial"/>
          <w:noProof w:val="0"/>
          <w:rtl/>
        </w:rPr>
        <w:t>לאחר עיון בבקשה ובתגובה נמצא כי הנתבעת לא מסרה הסבר מוצדק להעדר ההתייצבות, וזאת לאחר שההזמנה לדיון הומצאה לנתבעת כדין. ייתכן ומדובר בחוסר תשומת לב, ולא בהתעלמות מכוונת, אך אין בכך כדי להוות נימוק מספקי לאי ההתייצבות.</w:t>
      </w:r>
    </w:p>
    <w:p w:rsidR="00105CB4" w:rsidRDefault="00105CB4">
      <w:pPr>
        <w:spacing w:line="360" w:lineRule="auto"/>
        <w:jc w:val="both"/>
        <w:rPr>
          <w:rFonts w:ascii="Arial" w:hAnsi="Arial"/>
          <w:noProof w:val="0"/>
          <w:rtl/>
        </w:rPr>
      </w:pPr>
    </w:p>
    <w:p w:rsidR="00105CB4" w:rsidP="003D1760" w:rsidRDefault="00105CB4">
      <w:pPr>
        <w:spacing w:line="360" w:lineRule="auto"/>
        <w:jc w:val="both"/>
        <w:rPr>
          <w:rFonts w:ascii="Arial" w:hAnsi="Arial"/>
          <w:noProof w:val="0"/>
          <w:rtl/>
        </w:rPr>
      </w:pPr>
      <w:r>
        <w:rPr>
          <w:rFonts w:hint="cs" w:ascii="Arial" w:hAnsi="Arial"/>
          <w:noProof w:val="0"/>
          <w:rtl/>
        </w:rPr>
        <w:t>עם זאת, גם במצב כזה, יש לבחון האם לנתבעת טענות הגנה ועל יסוד המפורט בכתב ההגנה עולה,</w:t>
      </w:r>
      <w:r w:rsidR="003D1760">
        <w:rPr>
          <w:rFonts w:hint="cs" w:ascii="Arial" w:hAnsi="Arial"/>
          <w:noProof w:val="0"/>
          <w:rtl/>
        </w:rPr>
        <w:t xml:space="preserve"> כ</w:t>
      </w:r>
      <w:bookmarkStart w:name="_GoBack" w:id="0"/>
      <w:bookmarkEnd w:id="0"/>
      <w:r>
        <w:rPr>
          <w:rFonts w:hint="cs" w:ascii="Arial" w:hAnsi="Arial"/>
          <w:noProof w:val="0"/>
          <w:rtl/>
        </w:rPr>
        <w:t>י אכן קיימות טענות הגנה הראויות לבירור.</w:t>
      </w:r>
    </w:p>
    <w:p w:rsidR="00105CB4" w:rsidP="00105CB4" w:rsidRDefault="00105CB4">
      <w:pPr>
        <w:spacing w:line="360" w:lineRule="auto"/>
        <w:jc w:val="both"/>
        <w:rPr>
          <w:rFonts w:ascii="Arial" w:hAnsi="Arial"/>
          <w:noProof w:val="0"/>
          <w:rtl/>
        </w:rPr>
      </w:pPr>
    </w:p>
    <w:p w:rsidR="00105CB4" w:rsidP="00105CB4" w:rsidRDefault="00105CB4">
      <w:pPr>
        <w:spacing w:line="360" w:lineRule="auto"/>
        <w:jc w:val="both"/>
        <w:rPr>
          <w:rFonts w:ascii="Arial" w:hAnsi="Arial"/>
          <w:noProof w:val="0"/>
          <w:rtl/>
        </w:rPr>
      </w:pPr>
      <w:r>
        <w:rPr>
          <w:rFonts w:hint="cs" w:ascii="Arial" w:hAnsi="Arial"/>
          <w:noProof w:val="0"/>
          <w:rtl/>
        </w:rPr>
        <w:t>על כן, פסק הדין שניתן ביום 20.3.18 יבוטל בכפוף לכך שהנתבעת תשלם לתובעים הוצאות משפט בגין הדיון שנערך ביום 20.3.18 בסך של 600 ₪, וזאת בתוך 21 יום.</w:t>
      </w:r>
    </w:p>
    <w:p w:rsidR="00105CB4" w:rsidP="00105CB4" w:rsidRDefault="00105CB4">
      <w:pPr>
        <w:spacing w:line="360" w:lineRule="auto"/>
        <w:jc w:val="both"/>
        <w:rPr>
          <w:rFonts w:ascii="Arial" w:hAnsi="Arial"/>
          <w:noProof w:val="0"/>
          <w:rtl/>
        </w:rPr>
      </w:pPr>
    </w:p>
    <w:p w:rsidR="003D1760" w:rsidP="00E749A4" w:rsidRDefault="00105CB4">
      <w:pPr>
        <w:spacing w:line="360" w:lineRule="auto"/>
        <w:jc w:val="both"/>
        <w:rPr>
          <w:rFonts w:ascii="Arial" w:hAnsi="Arial"/>
          <w:noProof w:val="0"/>
          <w:rtl/>
        </w:rPr>
      </w:pPr>
      <w:r>
        <w:rPr>
          <w:rFonts w:hint="cs" w:ascii="Arial" w:hAnsi="Arial"/>
          <w:noProof w:val="0"/>
          <w:rtl/>
        </w:rPr>
        <w:lastRenderedPageBreak/>
        <w:t xml:space="preserve">בכפוף לתשלום ההוצאות המהוות תנאי לביטול פסק הדין, יתקיים הדיון בתביעה במעמד הצדדים </w:t>
      </w:r>
      <w:r w:rsidRPr="003D1760" w:rsidR="00E749A4">
        <w:rPr>
          <w:rFonts w:hint="cs" w:ascii="Arial" w:hAnsi="Arial"/>
          <w:b/>
          <w:bCs/>
          <w:noProof w:val="0"/>
          <w:rtl/>
        </w:rPr>
        <w:t>ב</w:t>
      </w:r>
      <w:r w:rsidRPr="003D1760">
        <w:rPr>
          <w:rFonts w:hint="cs" w:ascii="Arial" w:hAnsi="Arial"/>
          <w:b/>
          <w:bCs/>
          <w:noProof w:val="0"/>
          <w:rtl/>
        </w:rPr>
        <w:t xml:space="preserve">יום </w:t>
      </w:r>
      <w:r w:rsidRPr="003D1760" w:rsidR="003D1760">
        <w:rPr>
          <w:rFonts w:hint="cs" w:ascii="Arial" w:hAnsi="Arial"/>
          <w:b/>
          <w:bCs/>
          <w:noProof w:val="0"/>
          <w:rtl/>
        </w:rPr>
        <w:t>3.6.18 שעה 12:30.</w:t>
      </w:r>
    </w:p>
    <w:p w:rsidR="00105CB4" w:rsidP="00E749A4" w:rsidRDefault="00105CB4">
      <w:pPr>
        <w:spacing w:line="360" w:lineRule="auto"/>
        <w:jc w:val="both"/>
        <w:rPr>
          <w:rFonts w:ascii="Arial" w:hAnsi="Arial"/>
          <w:noProof w:val="0"/>
          <w:rtl/>
        </w:rPr>
      </w:pPr>
      <w:r>
        <w:rPr>
          <w:rFonts w:hint="cs" w:ascii="Arial" w:hAnsi="Arial"/>
          <w:noProof w:val="0"/>
          <w:rtl/>
        </w:rPr>
        <w:t xml:space="preserve">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922865198"/>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78179857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047AE7">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171575" cy="981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d776d5f99cc4122" cstate="print">
                            <a:extLst>
                              <a:ext uri="{28A0092B-C50C-407E-A947-70E740481C1C}"/>
                            </a:extLst>
                          </a:blip>
                          <a:stretch>
                            <a:fillRect/>
                          </a:stretch>
                        </pic:blipFill>
                        <pic:spPr>
                          <a:xfrm>
                            <a:off x="0" y="0"/>
                            <a:ext cx="1171575" cy="981074"/>
                          </a:xfrm>
                          <a:prstGeom prst="rect">
                            <a:avLst/>
                          </a:prstGeom>
                        </pic:spPr>
                      </pic:pic>
                    </a:graphicData>
                  </a:graphic>
                </wp:inline>
              </w:drawing>
            </w:r>
          </w:p>
        </w:sdtContent>
      </w:sdt>
    </w:p>
    <w:sectPr w:rsidR="00694556" w:rsidSect="003A4521">
      <w:headerReference w:type="even" r:id="rId8"/>
      <w:headerReference w:type="default" r:id="rId9"/>
      <w:footerReference w:type="even" r:id="rId10"/>
      <w:footerReference w:type="default" r:id="rId11"/>
      <w:headerReference w:type="first" r:id="rId12"/>
      <w:footerReference w:type="first" r:id="rId13"/>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40AA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47AE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47AE7">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05CB4">
    <w:pPr>
      <w:pStyle w:val="a3"/>
      <w:jc w:val="center"/>
      <w:rPr>
        <w:rFonts w:cs="FrankRuehl"/>
        <w:noProof w:val="0"/>
        <w:sz w:val="28"/>
        <w:szCs w:val="28"/>
        <w:rtl/>
      </w:rPr>
    </w:pPr>
    <w:r>
      <w:rPr>
        <w:rFonts w:cs="FrankRuehl"/>
        <w:sz w:val="28"/>
        <w:szCs w:val="28"/>
      </w:rPr>
    </w:r>
    <w:r w:rsidR="00830643">
      <w:rPr>
        <w:rFonts w:cs="FrankRuehl"/>
        <w:sz w:val="28"/>
        <w:szCs w:val="28"/>
      </w:rPr>
      <w:drawing>
        <wp:inline distT="0" distB="0" distL="0" distR="0" wp14:anchorId="75171D26" wp14:editId="12C630BF">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807535850"/>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לתביעות קטנות באשדוד</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047AE7">
          <w:pPr>
            <w:rPr>
              <w:b/>
              <w:bCs/>
              <w:noProof w:val="0"/>
              <w:sz w:val="26"/>
              <w:szCs w:val="26"/>
              <w:rtl/>
            </w:rPr>
          </w:pPr>
          <w:sdt>
            <w:sdtPr>
              <w:rPr>
                <w:rtl/>
              </w:rPr>
              <w:alias w:val="1170"/>
              <w:tag w:val="1170"/>
              <w:id w:val="1756470845"/>
              <w:text w:multiLine="1"/>
            </w:sdtPr>
            <w:sdtEndPr/>
            <w:sdtContent>
              <w:r w:rsidR="00290848">
                <w:rPr>
                  <w:b/>
                  <w:bCs/>
                  <w:noProof w:val="0"/>
                  <w:sz w:val="26"/>
                  <w:szCs w:val="26"/>
                  <w:rtl/>
                </w:rPr>
                <w:t>ת"ק</w:t>
              </w:r>
            </w:sdtContent>
          </w:sdt>
          <w:r w:rsidR="00005C8B">
            <w:rPr>
              <w:b/>
              <w:bCs/>
              <w:noProof w:val="0"/>
              <w:sz w:val="26"/>
              <w:szCs w:val="26"/>
              <w:rtl/>
            </w:rPr>
            <w:t xml:space="preserve"> </w:t>
          </w:r>
          <w:sdt>
            <w:sdtPr>
              <w:rPr>
                <w:rtl/>
              </w:rPr>
              <w:alias w:val="1171"/>
              <w:tag w:val="1171"/>
              <w:id w:val="-512068380"/>
              <w:text w:multiLine="1"/>
            </w:sdtPr>
            <w:sdtEndPr/>
            <w:sdtContent>
              <w:r w:rsidR="00290848">
                <w:rPr>
                  <w:b/>
                  <w:bCs/>
                  <w:noProof w:val="0"/>
                  <w:sz w:val="26"/>
                  <w:szCs w:val="26"/>
                  <w:rtl/>
                </w:rPr>
                <w:t>30457-09-17</w:t>
              </w:r>
            </w:sdtContent>
          </w:sdt>
          <w:r w:rsidR="00005C8B">
            <w:rPr>
              <w:b/>
              <w:bCs/>
              <w:noProof w:val="0"/>
              <w:sz w:val="26"/>
              <w:szCs w:val="26"/>
              <w:rtl/>
            </w:rPr>
            <w:t xml:space="preserve"> </w:t>
          </w:r>
          <w:sdt>
            <w:sdtPr>
              <w:rPr>
                <w:rtl/>
              </w:rPr>
              <w:alias w:val="1172"/>
              <w:tag w:val="1172"/>
              <w:id w:val="-1259130040"/>
              <w:text w:multiLine="1"/>
            </w:sdtPr>
            <w:sdtEndPr/>
            <w:sdtContent>
              <w:r w:rsidR="00290848">
                <w:rPr>
                  <w:b/>
                  <w:bCs/>
                  <w:noProof w:val="0"/>
                  <w:sz w:val="26"/>
                  <w:szCs w:val="26"/>
                  <w:rtl/>
                </w:rPr>
                <w:t>אוסטרמן ואח' נ' שגב עצובי שיש ואבן בע"מ</w:t>
              </w:r>
            </w:sdtContent>
          </w:sdt>
        </w:p>
        <w:p w:rsidR="00694556" w:rsidRDefault="00694556">
          <w:pPr>
            <w:rPr>
              <w:rtl/>
            </w:rPr>
          </w:pPr>
        </w:p>
        <w:p w:rsidR="00290848" w:rsidRDefault="00290848">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1223748376"/>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47AE7"/>
    <w:rsid w:val="000564AB"/>
    <w:rsid w:val="00064FBD"/>
    <w:rsid w:val="00082AB2"/>
    <w:rsid w:val="00096AF7"/>
    <w:rsid w:val="000B344B"/>
    <w:rsid w:val="000C3B0F"/>
    <w:rsid w:val="000E3AF1"/>
    <w:rsid w:val="000F0BC8"/>
    <w:rsid w:val="00105CB4"/>
    <w:rsid w:val="00107E6D"/>
    <w:rsid w:val="0011194C"/>
    <w:rsid w:val="0011424C"/>
    <w:rsid w:val="001367BC"/>
    <w:rsid w:val="00144D2A"/>
    <w:rsid w:val="0014653E"/>
    <w:rsid w:val="00180519"/>
    <w:rsid w:val="001C4003"/>
    <w:rsid w:val="001D4DBF"/>
    <w:rsid w:val="002265FF"/>
    <w:rsid w:val="00290848"/>
    <w:rsid w:val="002C344E"/>
    <w:rsid w:val="002E6DC2"/>
    <w:rsid w:val="00307A6A"/>
    <w:rsid w:val="00307C40"/>
    <w:rsid w:val="00320433"/>
    <w:rsid w:val="0033597A"/>
    <w:rsid w:val="00362612"/>
    <w:rsid w:val="0036743F"/>
    <w:rsid w:val="003715DD"/>
    <w:rsid w:val="003823E0"/>
    <w:rsid w:val="003A4521"/>
    <w:rsid w:val="003D1760"/>
    <w:rsid w:val="0040096C"/>
    <w:rsid w:val="00414F1F"/>
    <w:rsid w:val="0043125D"/>
    <w:rsid w:val="0043502B"/>
    <w:rsid w:val="004C4BDF"/>
    <w:rsid w:val="004D1187"/>
    <w:rsid w:val="004E1987"/>
    <w:rsid w:val="004E6E3C"/>
    <w:rsid w:val="00520898"/>
    <w:rsid w:val="00524986"/>
    <w:rsid w:val="005268F6"/>
    <w:rsid w:val="00533426"/>
    <w:rsid w:val="00547DB7"/>
    <w:rsid w:val="0061431B"/>
    <w:rsid w:val="00622BAA"/>
    <w:rsid w:val="006306CF"/>
    <w:rsid w:val="00671BD5"/>
    <w:rsid w:val="006805C1"/>
    <w:rsid w:val="00686C21"/>
    <w:rsid w:val="006931C1"/>
    <w:rsid w:val="00694556"/>
    <w:rsid w:val="006B699A"/>
    <w:rsid w:val="006D3B31"/>
    <w:rsid w:val="006E1A53"/>
    <w:rsid w:val="00704EDA"/>
    <w:rsid w:val="00753019"/>
    <w:rsid w:val="00795365"/>
    <w:rsid w:val="007B1A17"/>
    <w:rsid w:val="007E6115"/>
    <w:rsid w:val="007F4609"/>
    <w:rsid w:val="008176A1"/>
    <w:rsid w:val="00820005"/>
    <w:rsid w:val="00830643"/>
    <w:rsid w:val="00844318"/>
    <w:rsid w:val="00875D12"/>
    <w:rsid w:val="00896889"/>
    <w:rsid w:val="008A015C"/>
    <w:rsid w:val="008C5714"/>
    <w:rsid w:val="008D10B2"/>
    <w:rsid w:val="00903896"/>
    <w:rsid w:val="00906F3D"/>
    <w:rsid w:val="00967DFF"/>
    <w:rsid w:val="00994341"/>
    <w:rsid w:val="009F323C"/>
    <w:rsid w:val="00A3392B"/>
    <w:rsid w:val="00A94B64"/>
    <w:rsid w:val="00AA3229"/>
    <w:rsid w:val="00AA630B"/>
    <w:rsid w:val="00AA7596"/>
    <w:rsid w:val="00AC3B7B"/>
    <w:rsid w:val="00AC5209"/>
    <w:rsid w:val="00AE7752"/>
    <w:rsid w:val="00AF7FDA"/>
    <w:rsid w:val="00B40AA4"/>
    <w:rsid w:val="00B80CBD"/>
    <w:rsid w:val="00B86096"/>
    <w:rsid w:val="00BA517C"/>
    <w:rsid w:val="00BB3D05"/>
    <w:rsid w:val="00BB73BE"/>
    <w:rsid w:val="00BF1908"/>
    <w:rsid w:val="00C22D93"/>
    <w:rsid w:val="00C34482"/>
    <w:rsid w:val="00C50A9F"/>
    <w:rsid w:val="00C642FA"/>
    <w:rsid w:val="00C757A7"/>
    <w:rsid w:val="00CC7622"/>
    <w:rsid w:val="00D27982"/>
    <w:rsid w:val="00D33B86"/>
    <w:rsid w:val="00D53924"/>
    <w:rsid w:val="00D55D0C"/>
    <w:rsid w:val="00D96D8C"/>
    <w:rsid w:val="00DA6649"/>
    <w:rsid w:val="00DC2571"/>
    <w:rsid w:val="00DC487C"/>
    <w:rsid w:val="00E25884"/>
    <w:rsid w:val="00E5426A"/>
    <w:rsid w:val="00E54642"/>
    <w:rsid w:val="00E749A4"/>
    <w:rsid w:val="00EB737C"/>
    <w:rsid w:val="00EC37E9"/>
    <w:rsid w:val="00F13623"/>
    <w:rsid w:val="00F84B6D"/>
    <w:rsid w:val="00FB2C89"/>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3B4C0069"/>
  <w15:docId w15:val="{33C92445-1D22-4645-B748-F84A0EAC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6d776d5f99cc412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194</Words>
  <Characters>974</Characters>
  <Application>Microsoft Office Word</Application>
  <DocSecurity>0</DocSecurity>
  <Lines>8</Lines>
  <Paragraphs>2</Paragraphs>
  <ScaleCrop>false</ScaleCrop>
  <Company>Microsoft Corporation</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גיל דניאל</cp:lastModifiedBy>
  <cp:revision>8</cp:revision>
  <dcterms:created xsi:type="dcterms:W3CDTF">2012-08-05T22:16:00Z</dcterms:created>
  <dcterms:modified xsi:type="dcterms:W3CDTF">2018-04-12T08:21:00Z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