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335" w:type="dxa"/>
        <w:jc w:val="center"/>
        <w:tblLook w:val="01E0" w:firstRow="1" w:lastRow="1" w:firstColumn="1" w:lastColumn="1" w:noHBand="0" w:noVBand="0"/>
      </w:tblPr>
      <w:tblGrid>
        <w:gridCol w:w="914"/>
        <w:gridCol w:w="4446"/>
        <w:gridCol w:w="2975"/>
      </w:tblGrid>
      <w:tr w:rsidR="00505385" w:rsidTr="00505385">
        <w:trPr>
          <w:jc w:val="center"/>
        </w:trPr>
        <w:tc>
          <w:tcPr>
            <w:tcW w:w="914" w:type="dxa"/>
          </w:tcPr>
          <w:p w:rsidR="00505385" w:rsidRDefault="00ED04A6">
            <w:pPr>
              <w:bidi w:val="0"/>
              <w:rPr>
                <w:rFonts w:ascii="Arial" w:hAnsi="Arial" w:eastAsia="David"/>
                <w:b/>
                <w:bCs/>
                <w:u w:val="single"/>
              </w:rPr>
            </w:pPr>
            <w:r>
              <w:rPr>
                <w:rFonts w:hint="cs" w:ascii="Arial" w:hAnsi="Arial"/>
                <w:b/>
                <w:bCs/>
                <w:u w:val="single"/>
                <w:rtl/>
              </w:rPr>
              <w:t>בעניין:</w:t>
            </w:r>
          </w:p>
        </w:tc>
        <w:tc>
          <w:tcPr>
            <w:tcW w:w="4446" w:type="dxa"/>
          </w:tcPr>
          <w:p w:rsidR="00505385" w:rsidRDefault="00ED04A6">
            <w:pPr>
              <w:rPr>
                <w:rFonts w:ascii="David" w:hAnsi="David" w:eastAsia="David"/>
              </w:rPr>
            </w:pPr>
            <w:sdt>
              <w:sdtPr>
                <w:rPr>
                  <w:rtl/>
                </w:rPr>
                <w:alias w:val="1463"/>
                <w:tag w:val="1463"/>
                <w:id w:val="-1544586431"/>
                <w:text w:multiLine="1"/>
              </w:sdtPr>
              <w:sdtEndPr/>
              <w:sdtContent/>
            </w:sdt>
            <w:sdt>
              <w:sdtPr>
                <w:rPr>
                  <w:rtl/>
                </w:rPr>
                <w:alias w:val="1478"/>
                <w:tag w:val="1478"/>
                <w:id w:val="-1042588619"/>
                <w:text w:multiLine="1"/>
              </w:sdtPr>
              <w:sdtEndPr/>
              <w:sdtContent>
                <w:r>
                  <w:rPr>
                    <w:rFonts w:hint="cs" w:ascii="Arial" w:hAnsi="Arial"/>
                    <w:b/>
                    <w:bCs/>
                    <w:rtl/>
                  </w:rPr>
                  <w:t>יונתן ורטיקובסקי</w:t>
                </w:r>
              </w:sdtContent>
            </w:sdt>
          </w:p>
        </w:tc>
        <w:tc>
          <w:tcPr>
            <w:tcW w:w="2975" w:type="dxa"/>
          </w:tcPr>
          <w:p w:rsidR="00505385" w:rsidRDefault="00ED04A6">
            <w:pPr>
              <w:rPr>
                <w:rFonts w:ascii="Arial" w:hAnsi="Arial" w:eastAsia="David"/>
                <w:b/>
                <w:bCs/>
              </w:rPr>
            </w:pPr>
          </w:p>
        </w:tc>
      </w:tr>
      <w:tr w:rsidR="00505385" w:rsidTr="00505385">
        <w:trPr>
          <w:jc w:val="center"/>
        </w:trPr>
        <w:tc>
          <w:tcPr>
            <w:tcW w:w="914" w:type="dxa"/>
          </w:tcPr>
          <w:p w:rsidR="00505385" w:rsidRDefault="00ED04A6">
            <w:pPr>
              <w:bidi w:val="0"/>
              <w:rPr>
                <w:rFonts w:ascii="Arial" w:hAnsi="Arial" w:eastAsia="David"/>
                <w:b/>
                <w:bCs/>
                <w:rtl/>
              </w:rPr>
            </w:pPr>
          </w:p>
          <w:p w:rsidR="00505385" w:rsidRDefault="00ED04A6">
            <w:pPr>
              <w:bidi w:val="0"/>
              <w:rPr>
                <w:rFonts w:ascii="Arial" w:hAnsi="Arial" w:eastAsia="David"/>
                <w:b/>
                <w:bCs/>
              </w:rPr>
            </w:pPr>
          </w:p>
        </w:tc>
        <w:tc>
          <w:tcPr>
            <w:tcW w:w="4446" w:type="dxa"/>
          </w:tcPr>
          <w:p w:rsidR="00505385" w:rsidRDefault="00ED04A6">
            <w:pPr>
              <w:rPr>
                <w:rFonts w:ascii="David" w:hAnsi="David" w:eastAsia="David"/>
                <w:b/>
                <w:bCs/>
              </w:rPr>
            </w:pPr>
          </w:p>
        </w:tc>
        <w:tc>
          <w:tcPr>
            <w:tcW w:w="2975" w:type="dxa"/>
          </w:tcPr>
          <w:p w:rsidR="00505385" w:rsidRDefault="00ED04A6">
            <w:pPr>
              <w:rPr>
                <w:rFonts w:ascii="David" w:hAnsi="David" w:eastAsia="David"/>
                <w:b/>
                <w:bCs/>
                <w:u w:val="single"/>
              </w:rPr>
            </w:pPr>
            <w:sdt>
              <w:sdtPr>
                <w:rPr>
                  <w:rtl/>
                </w:rPr>
                <w:alias w:val="1180"/>
                <w:tag w:val="1180"/>
                <w:id w:val="-1425109218"/>
                <w:text w:multiLine="1"/>
              </w:sdtPr>
              <w:sdtEndPr/>
              <w:sdtContent/>
            </w:sdt>
            <w:r>
              <w:rPr>
                <w:rFonts w:hint="cs"/>
                <w:b/>
                <w:bCs/>
                <w:u w:val="single"/>
                <w:rtl/>
              </w:rPr>
              <w:t>התובע</w:t>
            </w:r>
          </w:p>
        </w:tc>
      </w:tr>
      <w:tr w:rsidR="00505385" w:rsidTr="00505385">
        <w:trPr>
          <w:jc w:val="center"/>
        </w:trPr>
        <w:tc>
          <w:tcPr>
            <w:tcW w:w="8335" w:type="dxa"/>
            <w:gridSpan w:val="3"/>
          </w:tcPr>
          <w:p w:rsidR="00505385" w:rsidRDefault="00ED04A6">
            <w:pPr>
              <w:jc w:val="center"/>
              <w:rPr>
                <w:rFonts w:ascii="Arial" w:hAnsi="Arial" w:eastAsia="David"/>
                <w:b/>
                <w:bCs/>
                <w:sz w:val="28"/>
                <w:szCs w:val="28"/>
                <w:rtl/>
              </w:rPr>
            </w:pPr>
            <w:r>
              <w:rPr>
                <w:rFonts w:hint="cs" w:ascii="Arial" w:hAnsi="Arial"/>
                <w:b/>
                <w:bCs/>
                <w:sz w:val="28"/>
                <w:szCs w:val="28"/>
                <w:rtl/>
              </w:rPr>
              <w:t>נ ג ד</w:t>
            </w:r>
          </w:p>
          <w:p w:rsidR="00505385" w:rsidRDefault="00ED04A6">
            <w:pPr>
              <w:rPr>
                <w:rFonts w:ascii="Arial" w:hAnsi="Arial" w:eastAsia="David"/>
                <w:b/>
                <w:bCs/>
                <w:sz w:val="26"/>
                <w:szCs w:val="26"/>
              </w:rPr>
            </w:pPr>
          </w:p>
        </w:tc>
      </w:tr>
      <w:tr w:rsidR="00505385" w:rsidTr="00505385">
        <w:trPr>
          <w:jc w:val="center"/>
        </w:trPr>
        <w:tc>
          <w:tcPr>
            <w:tcW w:w="914" w:type="dxa"/>
          </w:tcPr>
          <w:p w:rsidR="00505385" w:rsidRDefault="00ED04A6">
            <w:pPr>
              <w:rPr>
                <w:rFonts w:ascii="Arial" w:hAnsi="Arial" w:eastAsia="David"/>
                <w:b/>
                <w:bCs/>
                <w:sz w:val="26"/>
                <w:szCs w:val="26"/>
                <w:rtl/>
              </w:rPr>
            </w:pPr>
          </w:p>
          <w:p w:rsidR="00505385" w:rsidRDefault="00ED04A6">
            <w:pPr>
              <w:rPr>
                <w:rFonts w:ascii="Arial" w:hAnsi="Arial" w:eastAsia="David"/>
                <w:b/>
                <w:bCs/>
                <w:sz w:val="26"/>
                <w:szCs w:val="26"/>
              </w:rPr>
            </w:pPr>
          </w:p>
        </w:tc>
        <w:tc>
          <w:tcPr>
            <w:tcW w:w="4446" w:type="dxa"/>
          </w:tcPr>
          <w:p w:rsidR="00505385" w:rsidRDefault="00ED04A6">
            <w:pPr>
              <w:tabs>
                <w:tab w:val="num" w:pos="360"/>
              </w:tabs>
              <w:rPr>
                <w:rFonts w:ascii="Arial" w:hAnsi="Arial" w:eastAsia="David"/>
                <w:b/>
                <w:bCs/>
                <w:rtl/>
              </w:rPr>
            </w:pPr>
            <w:r>
              <w:rPr>
                <w:rFonts w:hint="cs" w:ascii="Arial" w:hAnsi="Arial"/>
                <w:b/>
                <w:bCs/>
                <w:rtl/>
              </w:rPr>
              <w:t>1. מרעולים – טיולים אתגר ונופש בע"מ</w:t>
            </w:r>
          </w:p>
          <w:p w:rsidR="00505385" w:rsidRDefault="00ED04A6">
            <w:pPr>
              <w:tabs>
                <w:tab w:val="num" w:pos="360"/>
              </w:tabs>
              <w:rPr>
                <w:rFonts w:ascii="Arial" w:hAnsi="Arial"/>
                <w:b/>
                <w:bCs/>
                <w:rtl/>
              </w:rPr>
            </w:pPr>
            <w:r>
              <w:rPr>
                <w:rFonts w:hint="cs" w:ascii="Arial" w:hAnsi="Arial"/>
                <w:b/>
                <w:bCs/>
                <w:rtl/>
              </w:rPr>
              <w:t>2. מנורה חברה לביטוח בע"מ</w:t>
            </w:r>
          </w:p>
          <w:p w:rsidR="00505385" w:rsidRDefault="00ED04A6">
            <w:pPr>
              <w:tabs>
                <w:tab w:val="num" w:pos="360"/>
              </w:tabs>
              <w:rPr>
                <w:rFonts w:ascii="Arial" w:hAnsi="Arial"/>
                <w:b/>
                <w:bCs/>
                <w:rtl/>
              </w:rPr>
            </w:pPr>
            <w:r>
              <w:rPr>
                <w:rFonts w:hint="cs" w:ascii="Arial" w:hAnsi="Arial"/>
                <w:b/>
                <w:bCs/>
                <w:rtl/>
              </w:rPr>
              <w:t>3. קיבוץ כפר בלום</w:t>
            </w:r>
          </w:p>
          <w:p w:rsidR="00505385" w:rsidRDefault="00ED04A6">
            <w:pPr>
              <w:tabs>
                <w:tab w:val="num" w:pos="360"/>
              </w:tabs>
              <w:rPr>
                <w:rFonts w:ascii="Arial" w:hAnsi="Arial"/>
                <w:b/>
                <w:bCs/>
                <w:rtl/>
              </w:rPr>
            </w:pPr>
            <w:r>
              <w:rPr>
                <w:rFonts w:hint="cs" w:ascii="Arial" w:hAnsi="Arial"/>
                <w:b/>
                <w:bCs/>
                <w:rtl/>
              </w:rPr>
              <w:t>4. קייקי כפר בלום ובית הלל בע"מ</w:t>
            </w:r>
          </w:p>
          <w:p w:rsidR="00505385" w:rsidRDefault="00ED04A6">
            <w:pPr>
              <w:tabs>
                <w:tab w:val="num" w:pos="360"/>
              </w:tabs>
              <w:rPr>
                <w:rFonts w:ascii="Arial" w:hAnsi="Arial"/>
                <w:b/>
                <w:bCs/>
              </w:rPr>
            </w:pPr>
            <w:r>
              <w:rPr>
                <w:rFonts w:hint="cs" w:ascii="Arial" w:hAnsi="Arial"/>
                <w:b/>
                <w:bCs/>
                <w:rtl/>
              </w:rPr>
              <w:t>5. צחי גלובין</w:t>
            </w:r>
          </w:p>
          <w:p w:rsidR="00505385" w:rsidRDefault="00ED04A6">
            <w:pPr>
              <w:tabs>
                <w:tab w:val="num" w:pos="360"/>
              </w:tabs>
              <w:rPr>
                <w:rFonts w:ascii="Arial" w:hAnsi="Arial"/>
                <w:b/>
                <w:bCs/>
              </w:rPr>
            </w:pPr>
            <w:r>
              <w:rPr>
                <w:rFonts w:hint="cs" w:ascii="Arial" w:hAnsi="Arial"/>
                <w:b/>
                <w:bCs/>
                <w:rtl/>
              </w:rPr>
              <w:t>6. מנשה אבן</w:t>
            </w:r>
          </w:p>
          <w:p w:rsidR="00505385" w:rsidRDefault="00ED04A6">
            <w:pPr>
              <w:tabs>
                <w:tab w:val="num" w:pos="360"/>
              </w:tabs>
              <w:rPr>
                <w:rFonts w:ascii="Arial" w:hAnsi="Arial"/>
                <w:b/>
                <w:bCs/>
              </w:rPr>
            </w:pPr>
            <w:r>
              <w:rPr>
                <w:rFonts w:hint="cs" w:ascii="Arial" w:hAnsi="Arial"/>
                <w:b/>
                <w:bCs/>
                <w:rtl/>
              </w:rPr>
              <w:t>7. דניאל למדן</w:t>
            </w:r>
          </w:p>
          <w:p w:rsidR="00505385" w:rsidRDefault="00ED04A6">
            <w:pPr>
              <w:tabs>
                <w:tab w:val="num" w:pos="360"/>
              </w:tabs>
              <w:rPr>
                <w:rFonts w:ascii="Arial" w:hAnsi="Arial"/>
                <w:b/>
                <w:bCs/>
              </w:rPr>
            </w:pPr>
            <w:r>
              <w:rPr>
                <w:rFonts w:hint="cs" w:ascii="Arial" w:hAnsi="Arial"/>
                <w:b/>
                <w:bCs/>
                <w:rtl/>
              </w:rPr>
              <w:t>8. גיל לוי</w:t>
            </w:r>
          </w:p>
          <w:p w:rsidR="00505385" w:rsidRDefault="00ED04A6">
            <w:pPr>
              <w:tabs>
                <w:tab w:val="num" w:pos="360"/>
              </w:tabs>
              <w:rPr>
                <w:rFonts w:ascii="Arial" w:hAnsi="Arial"/>
                <w:b/>
                <w:bCs/>
              </w:rPr>
            </w:pPr>
            <w:r>
              <w:rPr>
                <w:rFonts w:hint="cs" w:ascii="Arial" w:hAnsi="Arial"/>
                <w:b/>
                <w:bCs/>
                <w:rtl/>
              </w:rPr>
              <w:t>9. פרל אוטו ובניו בע"מ</w:t>
            </w:r>
          </w:p>
          <w:p w:rsidR="00505385" w:rsidRDefault="00ED04A6">
            <w:pPr>
              <w:tabs>
                <w:tab w:val="num" w:pos="360"/>
              </w:tabs>
              <w:rPr>
                <w:rFonts w:ascii="Arial" w:hAnsi="Arial"/>
                <w:b/>
                <w:bCs/>
              </w:rPr>
            </w:pPr>
            <w:r>
              <w:rPr>
                <w:rFonts w:hint="cs" w:ascii="Arial" w:hAnsi="Arial"/>
                <w:b/>
                <w:bCs/>
                <w:rtl/>
              </w:rPr>
              <w:t xml:space="preserve">10. קייקי כפר בלום, אגודה שיתופית חקלאית </w:t>
            </w:r>
          </w:p>
          <w:p w:rsidR="00505385" w:rsidRDefault="00ED04A6">
            <w:pPr>
              <w:tabs>
                <w:tab w:val="num" w:pos="360"/>
              </w:tabs>
              <w:rPr>
                <w:rFonts w:ascii="Arial" w:hAnsi="Arial" w:eastAsia="David"/>
                <w:b/>
                <w:bCs/>
              </w:rPr>
            </w:pPr>
            <w:r>
              <w:rPr>
                <w:rFonts w:hint="cs" w:ascii="Arial" w:hAnsi="Arial"/>
                <w:b/>
                <w:bCs/>
                <w:rtl/>
              </w:rPr>
              <w:t>11. כלל חברה לביטוח בע"מ</w:t>
            </w:r>
            <w:sdt>
              <w:sdtPr>
                <w:rPr>
                  <w:rtl/>
                </w:rPr>
                <w:alias w:val="1486"/>
                <w:tag w:val="1486"/>
                <w:id w:val="-1000504702"/>
                <w:text w:multiLine="1"/>
              </w:sdtPr>
              <w:sdtEndPr/>
              <w:sdtContent/>
            </w:sdt>
          </w:p>
        </w:tc>
        <w:tc>
          <w:tcPr>
            <w:tcW w:w="2975" w:type="dxa"/>
          </w:tcPr>
          <w:p w:rsidR="00505385" w:rsidRDefault="00ED04A6">
            <w:pPr>
              <w:rPr>
                <w:rFonts w:ascii="David" w:hAnsi="David" w:eastAsia="David"/>
                <w:b/>
                <w:bCs/>
                <w:u w:val="single"/>
              </w:rPr>
            </w:pPr>
          </w:p>
        </w:tc>
      </w:tr>
      <w:tr w:rsidR="00505385" w:rsidTr="00505385">
        <w:trPr>
          <w:jc w:val="center"/>
        </w:trPr>
        <w:tc>
          <w:tcPr>
            <w:tcW w:w="914" w:type="dxa"/>
          </w:tcPr>
          <w:p w:rsidR="00505385" w:rsidRDefault="00ED04A6">
            <w:pPr>
              <w:rPr>
                <w:rFonts w:ascii="Arial" w:hAnsi="Arial" w:eastAsia="David"/>
                <w:b/>
                <w:bCs/>
                <w:sz w:val="26"/>
                <w:szCs w:val="26"/>
              </w:rPr>
            </w:pPr>
          </w:p>
        </w:tc>
        <w:tc>
          <w:tcPr>
            <w:tcW w:w="4446" w:type="dxa"/>
          </w:tcPr>
          <w:p w:rsidR="00505385" w:rsidRDefault="00ED04A6">
            <w:pPr>
              <w:rPr>
                <w:rFonts w:ascii="David" w:hAnsi="David" w:eastAsia="David"/>
                <w:rtl/>
              </w:rPr>
            </w:pPr>
          </w:p>
          <w:p w:rsidR="00505385" w:rsidRDefault="00ED04A6">
            <w:pPr>
              <w:jc w:val="center"/>
              <w:rPr>
                <w:rFonts w:ascii="Arial" w:hAnsi="Arial"/>
                <w:b/>
                <w:bCs/>
                <w:sz w:val="28"/>
                <w:szCs w:val="28"/>
                <w:rtl/>
              </w:rPr>
            </w:pPr>
            <w:r>
              <w:rPr>
                <w:rFonts w:hint="cs" w:ascii="Arial" w:hAnsi="Arial"/>
                <w:b/>
                <w:bCs/>
                <w:sz w:val="28"/>
                <w:szCs w:val="28"/>
                <w:rtl/>
              </w:rPr>
              <w:t xml:space="preserve">                        </w:t>
            </w:r>
          </w:p>
          <w:p w:rsidR="00505385" w:rsidRDefault="00ED04A6">
            <w:pPr>
              <w:jc w:val="center"/>
              <w:rPr>
                <w:rFonts w:ascii="Arial" w:hAnsi="Arial"/>
                <w:b/>
                <w:bCs/>
                <w:sz w:val="28"/>
                <w:szCs w:val="28"/>
                <w:rtl/>
              </w:rPr>
            </w:pPr>
            <w:r>
              <w:rPr>
                <w:rFonts w:hint="cs" w:ascii="Arial" w:hAnsi="Arial"/>
                <w:b/>
                <w:bCs/>
                <w:sz w:val="28"/>
                <w:szCs w:val="28"/>
                <w:rtl/>
              </w:rPr>
              <w:t xml:space="preserve">                             נ ג ד</w:t>
            </w:r>
          </w:p>
          <w:p w:rsidR="00505385" w:rsidRDefault="00ED04A6">
            <w:pPr>
              <w:rPr>
                <w:rFonts w:ascii="David" w:hAnsi="David" w:eastAsia="David"/>
              </w:rPr>
            </w:pPr>
          </w:p>
        </w:tc>
        <w:tc>
          <w:tcPr>
            <w:tcW w:w="2975" w:type="dxa"/>
          </w:tcPr>
          <w:p w:rsidR="00505385" w:rsidRDefault="00ED04A6">
            <w:pPr>
              <w:rPr>
                <w:rFonts w:ascii="David" w:hAnsi="David" w:eastAsia="David"/>
                <w:b/>
                <w:bCs/>
                <w:u w:val="single"/>
                <w:rtl/>
              </w:rPr>
            </w:pPr>
            <w:sdt>
              <w:sdtPr>
                <w:rPr>
                  <w:rtl/>
                </w:rPr>
                <w:alias w:val="1184"/>
                <w:tag w:val="1184"/>
                <w:id w:val="583811840"/>
                <w:text w:multiLine="1"/>
              </w:sdtPr>
              <w:sdtEndPr/>
              <w:sdtContent/>
            </w:sdt>
            <w:r>
              <w:rPr>
                <w:rFonts w:hint="cs"/>
                <w:b/>
                <w:bCs/>
                <w:u w:val="single"/>
                <w:rtl/>
              </w:rPr>
              <w:t>הנתבעים</w:t>
            </w:r>
          </w:p>
          <w:p w:rsidR="00505385" w:rsidRDefault="00ED04A6">
            <w:pPr>
              <w:rPr>
                <w:rFonts w:ascii="David" w:hAnsi="David" w:eastAsia="David"/>
                <w:b/>
                <w:bCs/>
                <w:u w:val="single"/>
              </w:rPr>
            </w:pPr>
          </w:p>
        </w:tc>
      </w:tr>
      <w:tr w:rsidR="00505385" w:rsidTr="00505385">
        <w:trPr>
          <w:jc w:val="center"/>
        </w:trPr>
        <w:tc>
          <w:tcPr>
            <w:tcW w:w="914" w:type="dxa"/>
          </w:tcPr>
          <w:p w:rsidR="00505385" w:rsidRDefault="00ED04A6">
            <w:pPr>
              <w:rPr>
                <w:rFonts w:ascii="Arial" w:hAnsi="Arial" w:eastAsia="David"/>
                <w:b/>
                <w:bCs/>
                <w:sz w:val="26"/>
                <w:szCs w:val="26"/>
              </w:rPr>
            </w:pPr>
          </w:p>
        </w:tc>
        <w:tc>
          <w:tcPr>
            <w:tcW w:w="4446" w:type="dxa"/>
          </w:tcPr>
          <w:p w:rsidR="00505385" w:rsidRDefault="00ED04A6">
            <w:pPr>
              <w:tabs>
                <w:tab w:val="num" w:pos="360"/>
              </w:tabs>
              <w:rPr>
                <w:rFonts w:ascii="Arial" w:hAnsi="Arial" w:eastAsia="David"/>
                <w:b/>
                <w:bCs/>
                <w:rtl/>
              </w:rPr>
            </w:pPr>
            <w:r>
              <w:rPr>
                <w:rFonts w:hint="cs" w:ascii="Arial" w:hAnsi="Arial"/>
                <w:b/>
                <w:bCs/>
                <w:rtl/>
              </w:rPr>
              <w:t xml:space="preserve">1. קייקי כפר בלום, אגודה שיתופית חקלאית </w:t>
            </w:r>
          </w:p>
          <w:p w:rsidR="00505385" w:rsidRDefault="00ED04A6">
            <w:pPr>
              <w:tabs>
                <w:tab w:val="num" w:pos="360"/>
              </w:tabs>
              <w:rPr>
                <w:rFonts w:ascii="David" w:hAnsi="David"/>
                <w:b/>
                <w:bCs/>
                <w:rtl/>
              </w:rPr>
            </w:pPr>
            <w:r>
              <w:rPr>
                <w:rFonts w:hint="cs"/>
                <w:b/>
                <w:bCs/>
                <w:rtl/>
              </w:rPr>
              <w:t>2. מנורה חברה לביטוח בע"מ</w:t>
            </w:r>
          </w:p>
          <w:p w:rsidR="00505385" w:rsidRDefault="00ED04A6">
            <w:pPr>
              <w:tabs>
                <w:tab w:val="num" w:pos="360"/>
              </w:tabs>
              <w:rPr>
                <w:b/>
                <w:bCs/>
                <w:rtl/>
              </w:rPr>
            </w:pPr>
            <w:r>
              <w:rPr>
                <w:rFonts w:hint="cs"/>
                <w:b/>
                <w:bCs/>
                <w:rtl/>
              </w:rPr>
              <w:t>3. כלל חברה לביטוח בע"מ</w:t>
            </w:r>
          </w:p>
          <w:p w:rsidR="00505385" w:rsidRDefault="00ED04A6">
            <w:pPr>
              <w:tabs>
                <w:tab w:val="num" w:pos="360"/>
              </w:tabs>
              <w:rPr>
                <w:b/>
                <w:bCs/>
                <w:rtl/>
              </w:rPr>
            </w:pPr>
            <w:r>
              <w:rPr>
                <w:rFonts w:hint="cs"/>
                <w:b/>
                <w:bCs/>
                <w:rtl/>
              </w:rPr>
              <w:t xml:space="preserve">4. פרל אוטו ובניו </w:t>
            </w:r>
            <w:r>
              <w:rPr>
                <w:rFonts w:hint="cs"/>
                <w:b/>
                <w:bCs/>
                <w:rtl/>
              </w:rPr>
              <w:t>בע"מ</w:t>
            </w:r>
          </w:p>
          <w:p w:rsidR="00505385" w:rsidRDefault="00ED04A6">
            <w:pPr>
              <w:tabs>
                <w:tab w:val="num" w:pos="360"/>
              </w:tabs>
              <w:rPr>
                <w:b/>
                <w:bCs/>
              </w:rPr>
            </w:pPr>
            <w:r>
              <w:rPr>
                <w:rFonts w:hint="cs"/>
                <w:b/>
                <w:bCs/>
                <w:rtl/>
              </w:rPr>
              <w:t>5. מוסרות בע"מ</w:t>
            </w:r>
          </w:p>
          <w:p w:rsidR="00505385" w:rsidRDefault="00ED04A6">
            <w:pPr>
              <w:tabs>
                <w:tab w:val="num" w:pos="360"/>
              </w:tabs>
              <w:rPr>
                <w:b/>
                <w:bCs/>
              </w:rPr>
            </w:pPr>
            <w:r>
              <w:rPr>
                <w:rFonts w:hint="cs"/>
                <w:b/>
                <w:bCs/>
                <w:rtl/>
              </w:rPr>
              <w:t>6. צבי אלטר</w:t>
            </w:r>
          </w:p>
          <w:p w:rsidR="00505385" w:rsidRDefault="00ED04A6">
            <w:pPr>
              <w:tabs>
                <w:tab w:val="num" w:pos="360"/>
              </w:tabs>
              <w:rPr>
                <w:b/>
                <w:bCs/>
              </w:rPr>
            </w:pPr>
            <w:r>
              <w:rPr>
                <w:rFonts w:hint="cs"/>
                <w:b/>
                <w:bCs/>
                <w:rtl/>
              </w:rPr>
              <w:t>7. מרעולים – טיולים אתגר ונופש בע"מ</w:t>
            </w:r>
          </w:p>
          <w:p w:rsidR="00505385" w:rsidRDefault="00ED04A6">
            <w:pPr>
              <w:tabs>
                <w:tab w:val="num" w:pos="360"/>
              </w:tabs>
              <w:rPr>
                <w:b/>
                <w:bCs/>
              </w:rPr>
            </w:pPr>
            <w:r>
              <w:rPr>
                <w:rFonts w:hint="cs"/>
                <w:b/>
                <w:bCs/>
                <w:rtl/>
              </w:rPr>
              <w:t>8. צחי גלובין</w:t>
            </w:r>
          </w:p>
          <w:p w:rsidR="00505385" w:rsidRDefault="00ED04A6">
            <w:pPr>
              <w:tabs>
                <w:tab w:val="num" w:pos="360"/>
              </w:tabs>
              <w:rPr>
                <w:b/>
                <w:bCs/>
              </w:rPr>
            </w:pPr>
            <w:r>
              <w:rPr>
                <w:rFonts w:hint="cs"/>
                <w:b/>
                <w:bCs/>
                <w:rtl/>
              </w:rPr>
              <w:t>9. מועצה אזורית גליל עליון</w:t>
            </w:r>
          </w:p>
          <w:p w:rsidR="00505385" w:rsidRDefault="00ED04A6">
            <w:pPr>
              <w:tabs>
                <w:tab w:val="num" w:pos="360"/>
              </w:tabs>
              <w:rPr>
                <w:b/>
                <w:bCs/>
              </w:rPr>
            </w:pPr>
            <w:r>
              <w:rPr>
                <w:rFonts w:hint="cs"/>
                <w:b/>
                <w:bCs/>
                <w:rtl/>
              </w:rPr>
              <w:t>10. זיוה ורטיקובסקי</w:t>
            </w:r>
          </w:p>
          <w:p w:rsidR="00505385" w:rsidRDefault="00ED04A6">
            <w:pPr>
              <w:tabs>
                <w:tab w:val="num" w:pos="360"/>
              </w:tabs>
              <w:rPr>
                <w:b/>
                <w:bCs/>
              </w:rPr>
            </w:pPr>
            <w:r>
              <w:rPr>
                <w:rFonts w:hint="cs"/>
                <w:b/>
                <w:bCs/>
                <w:rtl/>
              </w:rPr>
              <w:t>11. ארץ הקייקים (1991) כפר בלום בע"מ</w:t>
            </w:r>
          </w:p>
          <w:p w:rsidR="00505385" w:rsidRDefault="00ED04A6">
            <w:pPr>
              <w:tabs>
                <w:tab w:val="num" w:pos="360"/>
              </w:tabs>
              <w:rPr>
                <w:rFonts w:ascii="David" w:hAnsi="David" w:eastAsia="David"/>
                <w:b/>
                <w:bCs/>
              </w:rPr>
            </w:pPr>
            <w:r>
              <w:rPr>
                <w:rFonts w:hint="cs"/>
                <w:b/>
                <w:bCs/>
                <w:rtl/>
              </w:rPr>
              <w:t>12. מדינת ישראל</w:t>
            </w:r>
          </w:p>
        </w:tc>
        <w:tc>
          <w:tcPr>
            <w:tcW w:w="2975" w:type="dxa"/>
          </w:tcPr>
          <w:p w:rsidR="00505385" w:rsidRDefault="00ED04A6">
            <w:pPr>
              <w:rPr>
                <w:rFonts w:ascii="David" w:hAnsi="David" w:eastAsia="David"/>
                <w:b/>
                <w:bCs/>
                <w:u w:val="single"/>
                <w:rtl/>
              </w:rPr>
            </w:pPr>
          </w:p>
          <w:p w:rsidR="00505385" w:rsidRDefault="00ED04A6">
            <w:pPr>
              <w:rPr>
                <w:b/>
                <w:bCs/>
                <w:u w:val="single"/>
                <w:rtl/>
              </w:rPr>
            </w:pPr>
          </w:p>
          <w:p w:rsidR="00505385" w:rsidRDefault="00ED04A6">
            <w:pPr>
              <w:rPr>
                <w:b/>
                <w:bCs/>
                <w:u w:val="single"/>
                <w:rtl/>
              </w:rPr>
            </w:pPr>
          </w:p>
          <w:p w:rsidR="00505385" w:rsidRDefault="00ED04A6">
            <w:pPr>
              <w:rPr>
                <w:b/>
                <w:bCs/>
                <w:u w:val="single"/>
                <w:rtl/>
              </w:rPr>
            </w:pPr>
          </w:p>
          <w:p w:rsidR="00505385" w:rsidRDefault="00ED04A6">
            <w:pPr>
              <w:rPr>
                <w:b/>
                <w:bCs/>
                <w:u w:val="single"/>
                <w:rtl/>
              </w:rPr>
            </w:pPr>
          </w:p>
          <w:p w:rsidR="00505385" w:rsidRDefault="00ED04A6">
            <w:pPr>
              <w:rPr>
                <w:b/>
                <w:bCs/>
                <w:u w:val="single"/>
                <w:rtl/>
              </w:rPr>
            </w:pPr>
          </w:p>
          <w:p w:rsidR="00505385" w:rsidRDefault="00ED04A6">
            <w:pPr>
              <w:rPr>
                <w:b/>
                <w:bCs/>
                <w:u w:val="single"/>
                <w:rtl/>
              </w:rPr>
            </w:pPr>
          </w:p>
          <w:p w:rsidR="00505385" w:rsidRDefault="00ED04A6">
            <w:pPr>
              <w:rPr>
                <w:b/>
                <w:bCs/>
                <w:u w:val="single"/>
                <w:rtl/>
              </w:rPr>
            </w:pPr>
          </w:p>
          <w:p w:rsidR="00505385" w:rsidRDefault="00ED04A6">
            <w:pPr>
              <w:rPr>
                <w:b/>
                <w:bCs/>
                <w:u w:val="single"/>
                <w:rtl/>
              </w:rPr>
            </w:pPr>
          </w:p>
          <w:p w:rsidR="00505385" w:rsidRDefault="00ED04A6">
            <w:pPr>
              <w:rPr>
                <w:b/>
                <w:bCs/>
                <w:u w:val="single"/>
                <w:rtl/>
              </w:rPr>
            </w:pPr>
          </w:p>
          <w:p w:rsidR="00505385" w:rsidRDefault="00ED04A6">
            <w:pPr>
              <w:rPr>
                <w:b/>
                <w:bCs/>
                <w:u w:val="single"/>
                <w:rtl/>
              </w:rPr>
            </w:pPr>
          </w:p>
          <w:p w:rsidR="00505385" w:rsidRDefault="00ED04A6">
            <w:pPr>
              <w:rPr>
                <w:b/>
                <w:bCs/>
                <w:u w:val="single"/>
                <w:rtl/>
              </w:rPr>
            </w:pPr>
          </w:p>
          <w:p w:rsidR="00505385" w:rsidRDefault="00ED04A6">
            <w:pPr>
              <w:rPr>
                <w:rFonts w:ascii="David" w:hAnsi="David" w:eastAsia="David"/>
                <w:b/>
                <w:bCs/>
                <w:u w:val="single"/>
              </w:rPr>
            </w:pPr>
            <w:r>
              <w:rPr>
                <w:rFonts w:hint="cs"/>
                <w:b/>
                <w:bCs/>
                <w:u w:val="single"/>
                <w:rtl/>
              </w:rPr>
              <w:t>צדדי ג'</w:t>
            </w:r>
          </w:p>
        </w:tc>
      </w:tr>
    </w:tbl>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9D2C51" w:rsidRDefault="009D2C51">
            <w:pPr>
              <w:bidi w:val="0"/>
              <w:jc w:val="center"/>
              <w:rPr>
                <w:rFonts w:ascii="Arial" w:hAnsi="Arial"/>
                <w:b/>
                <w:bCs/>
                <w:noProof w:val="0"/>
                <w:sz w:val="28"/>
                <w:szCs w:val="28"/>
                <w:u w:val="single"/>
                <w:rtl/>
              </w:rPr>
            </w:pPr>
          </w:p>
          <w:p w:rsidR="009D2C51" w:rsidP="009D2C51" w:rsidRDefault="009D2C51">
            <w:pPr>
              <w:bidi w:val="0"/>
              <w:jc w:val="center"/>
              <w:rPr>
                <w:rFonts w:ascii="Arial" w:hAnsi="Arial"/>
                <w:b/>
                <w:bCs/>
                <w:noProof w:val="0"/>
                <w:sz w:val="28"/>
                <w:szCs w:val="28"/>
                <w:u w:val="single"/>
                <w:rtl/>
              </w:rPr>
            </w:pPr>
          </w:p>
          <w:p w:rsidR="009D2C51" w:rsidP="009D2C51" w:rsidRDefault="009D2C51">
            <w:pPr>
              <w:bidi w:val="0"/>
              <w:jc w:val="center"/>
              <w:rPr>
                <w:rFonts w:ascii="Arial" w:hAnsi="Arial"/>
                <w:b/>
                <w:bCs/>
                <w:noProof w:val="0"/>
                <w:sz w:val="28"/>
                <w:szCs w:val="28"/>
                <w:u w:val="single"/>
              </w:rPr>
            </w:pPr>
          </w:p>
          <w:p w:rsidR="0034390C" w:rsidP="0034390C" w:rsidRDefault="0034390C">
            <w:pPr>
              <w:bidi w:val="0"/>
              <w:jc w:val="center"/>
              <w:rPr>
                <w:rFonts w:ascii="Arial" w:hAnsi="Arial"/>
                <w:b/>
                <w:bCs/>
                <w:noProof w:val="0"/>
                <w:sz w:val="28"/>
                <w:szCs w:val="28"/>
                <w:u w:val="single"/>
                <w:rtl/>
              </w:rPr>
            </w:pPr>
          </w:p>
          <w:p w:rsidR="00694556" w:rsidP="009D2C51" w:rsidRDefault="00180519">
            <w:pPr>
              <w:bidi w:val="0"/>
              <w:jc w:val="center"/>
              <w:rPr>
                <w:rFonts w:hint="cs" w:ascii="Arial" w:hAnsi="Arial"/>
                <w:b/>
                <w:bCs/>
                <w:noProof w:val="0"/>
                <w:sz w:val="28"/>
                <w:szCs w:val="28"/>
                <w:u w:val="single"/>
                <w:rtl/>
              </w:rPr>
            </w:pPr>
            <w:r>
              <w:rPr>
                <w:rFonts w:hint="cs" w:ascii="Arial" w:hAnsi="Arial"/>
                <w:b/>
                <w:bCs/>
                <w:noProof w:val="0"/>
                <w:sz w:val="28"/>
                <w:szCs w:val="28"/>
                <w:u w:val="single"/>
                <w:rtl/>
              </w:rPr>
              <w:t>החלטה</w:t>
            </w:r>
          </w:p>
          <w:p w:rsidRPr="0034390C" w:rsidR="006C23CF" w:rsidP="006C23CF" w:rsidRDefault="006C23CF">
            <w:pPr>
              <w:bidi w:val="0"/>
              <w:jc w:val="center"/>
              <w:rPr>
                <w:rFonts w:ascii="Arial" w:hAnsi="Arial"/>
                <w:b/>
                <w:bCs/>
                <w:noProof w:val="0"/>
                <w:u w:val="single"/>
              </w:rPr>
            </w:pPr>
          </w:p>
        </w:tc>
      </w:tr>
    </w:tbl>
    <w:p w:rsidR="00694556" w:rsidP="009D2C51" w:rsidRDefault="009D2C51">
      <w:pPr>
        <w:pStyle w:val="ad"/>
        <w:numPr>
          <w:ilvl w:val="0"/>
          <w:numId w:val="1"/>
        </w:numPr>
        <w:spacing w:before="120" w:after="360" w:line="360" w:lineRule="auto"/>
        <w:ind w:hanging="720"/>
        <w:contextualSpacing w:val="0"/>
        <w:jc w:val="both"/>
        <w:rPr>
          <w:rFonts w:ascii="Arial" w:hAnsi="Arial"/>
          <w:noProof w:val="0"/>
        </w:rPr>
      </w:pPr>
      <w:bookmarkStart w:name="NGCSBookmark" w:id="0"/>
      <w:bookmarkEnd w:id="0"/>
      <w:r>
        <w:rPr>
          <w:rFonts w:hint="cs" w:ascii="Arial" w:hAnsi="Arial"/>
          <w:noProof w:val="0"/>
          <w:rtl/>
        </w:rPr>
        <w:t xml:space="preserve">תיק זה בשל למתן פסק דין. </w:t>
      </w:r>
    </w:p>
    <w:p w:rsidR="009D2C51" w:rsidP="0034390C" w:rsidRDefault="009D2C51">
      <w:pPr>
        <w:pStyle w:val="ad"/>
        <w:numPr>
          <w:ilvl w:val="0"/>
          <w:numId w:val="1"/>
        </w:numPr>
        <w:spacing w:before="120" w:after="360" w:line="360" w:lineRule="auto"/>
        <w:ind w:hanging="720"/>
        <w:contextualSpacing w:val="0"/>
        <w:jc w:val="both"/>
        <w:rPr>
          <w:rFonts w:ascii="Arial" w:hAnsi="Arial"/>
          <w:noProof w:val="0"/>
        </w:rPr>
      </w:pPr>
      <w:r>
        <w:rPr>
          <w:rFonts w:hint="cs" w:ascii="Arial" w:hAnsi="Arial"/>
          <w:noProof w:val="0"/>
          <w:rtl/>
        </w:rPr>
        <w:t>בימים 7.11.17;</w:t>
      </w:r>
      <w:r w:rsidR="008B6573">
        <w:rPr>
          <w:rFonts w:hint="cs" w:ascii="Arial" w:hAnsi="Arial"/>
          <w:noProof w:val="0"/>
          <w:rtl/>
        </w:rPr>
        <w:t xml:space="preserve"> 20.11.17</w:t>
      </w:r>
      <w:r>
        <w:rPr>
          <w:rFonts w:hint="cs" w:ascii="Arial" w:hAnsi="Arial"/>
          <w:noProof w:val="0"/>
          <w:rtl/>
        </w:rPr>
        <w:t xml:space="preserve">; ו-19.2.18 הגיש התובע בקשות להבאת ראיות נוספות </w:t>
      </w:r>
      <w:r w:rsidR="008B6573">
        <w:rPr>
          <w:rFonts w:hint="cs" w:ascii="Arial" w:hAnsi="Arial"/>
          <w:noProof w:val="0"/>
          <w:rtl/>
        </w:rPr>
        <w:t xml:space="preserve">בדבר שיעור ההיוון הראוי. בתמצית ייאמר, כי מדובר בעיקר בבקשות להביא ראיות בדבר עמדות שננקטו </w:t>
      </w:r>
      <w:r w:rsidR="008B6573">
        <w:rPr>
          <w:rFonts w:hint="cs" w:ascii="Arial" w:hAnsi="Arial"/>
          <w:noProof w:val="0"/>
          <w:rtl/>
        </w:rPr>
        <w:lastRenderedPageBreak/>
        <w:t xml:space="preserve">בהליכים אחרים ובמסגרות אחרות בסוגיה זו, ואשר לטענת </w:t>
      </w:r>
      <w:r w:rsidR="006465FF">
        <w:rPr>
          <w:rFonts w:hint="cs" w:ascii="Arial" w:hAnsi="Arial"/>
          <w:noProof w:val="0"/>
          <w:rtl/>
        </w:rPr>
        <w:t>התובע מחייבות את חברות הביטוח הנתבעות ואת מדינת ישראל</w:t>
      </w:r>
      <w:r w:rsidR="0043150F">
        <w:rPr>
          <w:rFonts w:hint="cs" w:ascii="Arial" w:hAnsi="Arial"/>
          <w:noProof w:val="0"/>
          <w:rtl/>
        </w:rPr>
        <w:t xml:space="preserve"> בהליך הנוכחי</w:t>
      </w:r>
      <w:r w:rsidR="006465FF">
        <w:rPr>
          <w:rFonts w:hint="cs" w:ascii="Arial" w:hAnsi="Arial"/>
          <w:noProof w:val="0"/>
          <w:rtl/>
        </w:rPr>
        <w:t xml:space="preserve">. </w:t>
      </w:r>
    </w:p>
    <w:p w:rsidR="006465FF" w:rsidP="008B6573" w:rsidRDefault="006465FF">
      <w:pPr>
        <w:pStyle w:val="ad"/>
        <w:numPr>
          <w:ilvl w:val="0"/>
          <w:numId w:val="1"/>
        </w:numPr>
        <w:spacing w:before="120" w:after="360" w:line="360" w:lineRule="auto"/>
        <w:ind w:hanging="720"/>
        <w:contextualSpacing w:val="0"/>
        <w:jc w:val="both"/>
        <w:rPr>
          <w:rFonts w:ascii="Arial" w:hAnsi="Arial"/>
          <w:noProof w:val="0"/>
        </w:rPr>
      </w:pPr>
      <w:r>
        <w:rPr>
          <w:rFonts w:hint="cs" w:ascii="Arial" w:hAnsi="Arial"/>
          <w:noProof w:val="0"/>
          <w:rtl/>
        </w:rPr>
        <w:t xml:space="preserve">בעלי הדין שהגיבו לבקשה התנגדו לה, מהטעמים שפורטו בהתנגדויותיהם. </w:t>
      </w:r>
    </w:p>
    <w:p w:rsidR="004C5FB1" w:rsidP="0043150F" w:rsidRDefault="006465FF">
      <w:pPr>
        <w:pStyle w:val="ad"/>
        <w:numPr>
          <w:ilvl w:val="0"/>
          <w:numId w:val="1"/>
        </w:numPr>
        <w:spacing w:before="120" w:after="360" w:line="360" w:lineRule="auto"/>
        <w:ind w:hanging="720"/>
        <w:contextualSpacing w:val="0"/>
        <w:jc w:val="both"/>
        <w:rPr>
          <w:rFonts w:ascii="Arial" w:hAnsi="Arial"/>
          <w:noProof w:val="0"/>
        </w:rPr>
      </w:pPr>
      <w:r w:rsidRPr="004C5FB1">
        <w:rPr>
          <w:rFonts w:hint="cs" w:ascii="Arial" w:hAnsi="Arial"/>
          <w:noProof w:val="0"/>
          <w:rtl/>
        </w:rPr>
        <w:t xml:space="preserve">ביום 22.2.18 הגישה המדינה (שהינה בעלת דין בתיק) מסמך הנושא את הכותרת "הודעה ובקשה מאת מדינת ישראל". בהודעה ובקשה זו תיארה המדינה את עניינו של ההליך המתנהל בבית המשפט העליון בע"א 3751/17; ע"א 4268/17 </w:t>
      </w:r>
      <w:r w:rsidRPr="004C5FB1">
        <w:rPr>
          <w:rFonts w:hint="cs" w:ascii="Arial" w:hAnsi="Arial"/>
          <w:b/>
          <w:bCs/>
          <w:noProof w:val="0"/>
          <w:rtl/>
        </w:rPr>
        <w:t xml:space="preserve">המאגר הישראלי לביטוח רכב (הפול) נ' פלוני, </w:t>
      </w:r>
      <w:r w:rsidRPr="004C5FB1">
        <w:rPr>
          <w:rFonts w:hint="cs" w:ascii="Arial" w:hAnsi="Arial"/>
          <w:noProof w:val="0"/>
          <w:rtl/>
        </w:rPr>
        <w:t>וצירפה את ה</w:t>
      </w:r>
      <w:r w:rsidRPr="004C5FB1" w:rsidR="004C5FB1">
        <w:rPr>
          <w:rFonts w:hint="cs" w:ascii="Arial" w:hAnsi="Arial"/>
          <w:noProof w:val="0"/>
          <w:rtl/>
        </w:rPr>
        <w:t>החלטה שניתנה על ידי בית המשפט העליון ב</w:t>
      </w:r>
      <w:r w:rsidRPr="004C5FB1">
        <w:rPr>
          <w:rFonts w:hint="cs" w:ascii="Arial" w:hAnsi="Arial"/>
          <w:noProof w:val="0"/>
          <w:rtl/>
        </w:rPr>
        <w:t xml:space="preserve">יום 12.2.18 </w:t>
      </w:r>
      <w:r w:rsidR="004C5FB1">
        <w:rPr>
          <w:rFonts w:hint="cs" w:ascii="Arial" w:hAnsi="Arial"/>
          <w:noProof w:val="0"/>
          <w:rtl/>
        </w:rPr>
        <w:t>במסגרת הליך זה. המדינה מבקשת כי ההכרעה בתיק הנ</w:t>
      </w:r>
      <w:r w:rsidR="0043150F">
        <w:rPr>
          <w:rFonts w:hint="cs" w:ascii="Arial" w:hAnsi="Arial"/>
          <w:noProof w:val="0"/>
          <w:rtl/>
        </w:rPr>
        <w:t>וכחי</w:t>
      </w:r>
      <w:r w:rsidR="004C5FB1">
        <w:rPr>
          <w:rFonts w:hint="cs" w:ascii="Arial" w:hAnsi="Arial"/>
          <w:noProof w:val="0"/>
          <w:rtl/>
        </w:rPr>
        <w:t xml:space="preserve"> בשאלת ההיוון תינתן בהתאם להכרעה </w:t>
      </w:r>
      <w:r w:rsidR="0043150F">
        <w:rPr>
          <w:rFonts w:hint="cs" w:ascii="Arial" w:hAnsi="Arial"/>
          <w:noProof w:val="0"/>
          <w:rtl/>
        </w:rPr>
        <w:t xml:space="preserve">שתינתן </w:t>
      </w:r>
      <w:r w:rsidR="004C5FB1">
        <w:rPr>
          <w:rFonts w:hint="cs" w:ascii="Arial" w:hAnsi="Arial"/>
          <w:noProof w:val="0"/>
          <w:rtl/>
        </w:rPr>
        <w:t xml:space="preserve">בהליך המתברר בבית המשפט העליון. </w:t>
      </w:r>
    </w:p>
    <w:p w:rsidR="004C5FB1" w:rsidP="0043150F" w:rsidRDefault="004C5FB1">
      <w:pPr>
        <w:pStyle w:val="ad"/>
        <w:numPr>
          <w:ilvl w:val="0"/>
          <w:numId w:val="1"/>
        </w:numPr>
        <w:spacing w:before="120" w:after="360" w:line="360" w:lineRule="auto"/>
        <w:ind w:hanging="720"/>
        <w:contextualSpacing w:val="0"/>
        <w:jc w:val="both"/>
        <w:rPr>
          <w:rFonts w:ascii="Arial" w:hAnsi="Arial"/>
          <w:noProof w:val="0"/>
        </w:rPr>
      </w:pPr>
      <w:r>
        <w:rPr>
          <w:rFonts w:hint="cs" w:ascii="Arial" w:hAnsi="Arial"/>
          <w:noProof w:val="0"/>
          <w:rtl/>
        </w:rPr>
        <w:t xml:space="preserve">בתגובה שהוגשה </w:t>
      </w:r>
      <w:r w:rsidR="0043150F">
        <w:rPr>
          <w:rFonts w:hint="cs" w:ascii="Arial" w:hAnsi="Arial"/>
          <w:noProof w:val="0"/>
          <w:rtl/>
        </w:rPr>
        <w:t>מטעם</w:t>
      </w:r>
      <w:r>
        <w:rPr>
          <w:rFonts w:hint="cs" w:ascii="Arial" w:hAnsi="Arial"/>
          <w:noProof w:val="0"/>
          <w:rtl/>
        </w:rPr>
        <w:t xml:space="preserve"> התובע ביום 5.3.18 הודיע ב"כ התובע</w:t>
      </w:r>
      <w:r w:rsidR="0043150F">
        <w:rPr>
          <w:rFonts w:hint="cs" w:ascii="Arial" w:hAnsi="Arial"/>
          <w:noProof w:val="0"/>
          <w:rtl/>
        </w:rPr>
        <w:t>,</w:t>
      </w:r>
      <w:r>
        <w:rPr>
          <w:rFonts w:hint="cs" w:ascii="Arial" w:hAnsi="Arial"/>
          <w:noProof w:val="0"/>
          <w:rtl/>
        </w:rPr>
        <w:t xml:space="preserve"> </w:t>
      </w:r>
      <w:r w:rsidRPr="00B40DB3">
        <w:rPr>
          <w:rFonts w:hint="cs" w:ascii="Arial" w:hAnsi="Arial"/>
          <w:i/>
          <w:iCs/>
          <w:noProof w:val="0"/>
          <w:rtl/>
        </w:rPr>
        <w:t>"כי אינו מתנגד להותיר את סוגיית ההכרעה בשיעור ההיוון עד לאחר שיינתן פסק דין בעניין זה על ידי בית המשפט העליון</w:t>
      </w:r>
      <w:r w:rsidRPr="00B40DB3" w:rsidR="00E00AF1">
        <w:rPr>
          <w:rFonts w:hint="cs" w:ascii="Arial" w:hAnsi="Arial"/>
          <w:i/>
          <w:iCs/>
          <w:noProof w:val="0"/>
          <w:rtl/>
        </w:rPr>
        <w:t>"</w:t>
      </w:r>
      <w:r>
        <w:rPr>
          <w:rFonts w:hint="cs" w:ascii="Arial" w:hAnsi="Arial"/>
          <w:noProof w:val="0"/>
          <w:rtl/>
        </w:rPr>
        <w:t>. ב"כ התובע התנה את הסכמתו בכ</w:t>
      </w:r>
      <w:r w:rsidR="00E00AF1">
        <w:rPr>
          <w:rFonts w:hint="cs" w:ascii="Arial" w:hAnsi="Arial"/>
          <w:noProof w:val="0"/>
          <w:rtl/>
        </w:rPr>
        <w:t xml:space="preserve">ך </w:t>
      </w:r>
      <w:r w:rsidRPr="00B40DB3" w:rsidR="00E00AF1">
        <w:rPr>
          <w:rFonts w:hint="cs" w:ascii="Arial" w:hAnsi="Arial"/>
          <w:i/>
          <w:iCs/>
          <w:noProof w:val="0"/>
          <w:rtl/>
        </w:rPr>
        <w:t>"שיינתן בינתיים פסק דין חלקי בכל יתר הסוגיות העומדות על הפרק"</w:t>
      </w:r>
      <w:r w:rsidR="00E00AF1">
        <w:rPr>
          <w:rFonts w:hint="cs" w:ascii="Arial" w:hAnsi="Arial"/>
          <w:noProof w:val="0"/>
          <w:rtl/>
        </w:rPr>
        <w:t xml:space="preserve">. </w:t>
      </w:r>
    </w:p>
    <w:p w:rsidR="00E00AF1" w:rsidP="00E00AF1" w:rsidRDefault="00E00AF1">
      <w:pPr>
        <w:pStyle w:val="ad"/>
        <w:numPr>
          <w:ilvl w:val="0"/>
          <w:numId w:val="1"/>
        </w:numPr>
        <w:spacing w:before="120" w:after="360" w:line="360" w:lineRule="auto"/>
        <w:ind w:hanging="720"/>
        <w:contextualSpacing w:val="0"/>
        <w:jc w:val="both"/>
        <w:rPr>
          <w:rFonts w:ascii="Arial" w:hAnsi="Arial"/>
          <w:noProof w:val="0"/>
        </w:rPr>
      </w:pPr>
      <w:r>
        <w:rPr>
          <w:rFonts w:hint="cs" w:ascii="Arial" w:hAnsi="Arial"/>
          <w:noProof w:val="0"/>
          <w:rtl/>
        </w:rPr>
        <w:t>יתר בעלי הדין לא התייחסו להודעת המדינה ו</w:t>
      </w:r>
      <w:r w:rsidR="0043150F">
        <w:rPr>
          <w:rFonts w:hint="cs" w:ascii="Arial" w:hAnsi="Arial"/>
          <w:noProof w:val="0"/>
          <w:rtl/>
        </w:rPr>
        <w:t>ל</w:t>
      </w:r>
      <w:r>
        <w:rPr>
          <w:rFonts w:hint="cs" w:ascii="Arial" w:hAnsi="Arial"/>
          <w:noProof w:val="0"/>
          <w:rtl/>
        </w:rPr>
        <w:t>בקשתה</w:t>
      </w:r>
      <w:r w:rsidR="0043150F">
        <w:rPr>
          <w:rFonts w:hint="cs" w:ascii="Arial" w:hAnsi="Arial"/>
          <w:noProof w:val="0"/>
          <w:rtl/>
        </w:rPr>
        <w:t>,</w:t>
      </w:r>
      <w:r>
        <w:rPr>
          <w:rFonts w:hint="cs" w:ascii="Arial" w:hAnsi="Arial"/>
          <w:noProof w:val="0"/>
          <w:rtl/>
        </w:rPr>
        <w:t xml:space="preserve"> ואף לא לתגובת התובע. </w:t>
      </w:r>
    </w:p>
    <w:p w:rsidR="0043150F" w:rsidP="0043150F" w:rsidRDefault="007E2332">
      <w:pPr>
        <w:pStyle w:val="ad"/>
        <w:numPr>
          <w:ilvl w:val="0"/>
          <w:numId w:val="1"/>
        </w:numPr>
        <w:spacing w:before="120" w:after="360" w:line="360" w:lineRule="auto"/>
        <w:ind w:hanging="720"/>
        <w:contextualSpacing w:val="0"/>
        <w:jc w:val="both"/>
        <w:rPr>
          <w:rFonts w:ascii="Arial" w:hAnsi="Arial"/>
          <w:noProof w:val="0"/>
        </w:rPr>
      </w:pPr>
      <w:r>
        <w:rPr>
          <w:rFonts w:hint="cs" w:ascii="Arial" w:hAnsi="Arial"/>
          <w:noProof w:val="0"/>
          <w:rtl/>
        </w:rPr>
        <w:t>נקודת המוצא לדיון בבקשות להבאת ראיות נוספות היא ההחלטה שניתנה על ידי ביום 26.6.16</w:t>
      </w:r>
      <w:r w:rsidR="0043150F">
        <w:rPr>
          <w:rFonts w:hint="cs" w:ascii="Arial" w:hAnsi="Arial"/>
          <w:noProof w:val="0"/>
          <w:rtl/>
        </w:rPr>
        <w:t>.</w:t>
      </w:r>
      <w:r>
        <w:rPr>
          <w:rFonts w:hint="cs" w:ascii="Arial" w:hAnsi="Arial"/>
          <w:noProof w:val="0"/>
          <w:rtl/>
        </w:rPr>
        <w:t xml:space="preserve"> ב</w:t>
      </w:r>
      <w:r w:rsidR="0043150F">
        <w:rPr>
          <w:rFonts w:hint="cs" w:ascii="Arial" w:hAnsi="Arial"/>
          <w:noProof w:val="0"/>
          <w:rtl/>
        </w:rPr>
        <w:t>החלטה זו</w:t>
      </w:r>
      <w:r>
        <w:rPr>
          <w:rFonts w:hint="cs" w:ascii="Arial" w:hAnsi="Arial"/>
          <w:noProof w:val="0"/>
          <w:rtl/>
        </w:rPr>
        <w:t xml:space="preserve"> דחיתי את בקשת התובע להגיש חוות דעת בשאלת ההיוון, בעיקר בשל ההסדר הדיוני אליו הגיעו הצדדים בתיק זה. </w:t>
      </w:r>
    </w:p>
    <w:p w:rsidR="0043150F" w:rsidP="00B40DB3" w:rsidRDefault="007E2332">
      <w:pPr>
        <w:pStyle w:val="ad"/>
        <w:numPr>
          <w:ilvl w:val="0"/>
          <w:numId w:val="1"/>
        </w:numPr>
        <w:spacing w:before="120" w:after="360" w:line="360" w:lineRule="auto"/>
        <w:ind w:hanging="720"/>
        <w:contextualSpacing w:val="0"/>
        <w:jc w:val="both"/>
        <w:rPr>
          <w:rFonts w:ascii="Arial" w:hAnsi="Arial"/>
          <w:noProof w:val="0"/>
        </w:rPr>
      </w:pPr>
      <w:r>
        <w:rPr>
          <w:rFonts w:hint="cs" w:ascii="Arial" w:hAnsi="Arial"/>
          <w:noProof w:val="0"/>
          <w:rtl/>
        </w:rPr>
        <w:t xml:space="preserve">ביחס לבקשות הנוכחיות </w:t>
      </w:r>
      <w:r w:rsidR="0043150F">
        <w:rPr>
          <w:rFonts w:hint="cs" w:ascii="Arial" w:hAnsi="Arial"/>
          <w:noProof w:val="0"/>
          <w:rtl/>
        </w:rPr>
        <w:t xml:space="preserve">להבאת ראיות </w:t>
      </w:r>
      <w:r w:rsidR="00CE6C61">
        <w:rPr>
          <w:rFonts w:hint="cs" w:ascii="Arial" w:hAnsi="Arial"/>
          <w:noProof w:val="0"/>
          <w:rtl/>
        </w:rPr>
        <w:t xml:space="preserve">נוספות </w:t>
      </w:r>
      <w:bookmarkStart w:name="_GoBack" w:id="1"/>
      <w:bookmarkEnd w:id="1"/>
      <w:r>
        <w:rPr>
          <w:rFonts w:hint="cs" w:ascii="Arial" w:hAnsi="Arial"/>
          <w:noProof w:val="0"/>
          <w:rtl/>
        </w:rPr>
        <w:t>קיימת בין הצדדים מחלוקת בשאלה, האם עניינן</w:t>
      </w:r>
      <w:r w:rsidR="0043150F">
        <w:rPr>
          <w:rFonts w:hint="cs" w:ascii="Arial" w:hAnsi="Arial"/>
          <w:noProof w:val="0"/>
          <w:rtl/>
        </w:rPr>
        <w:t xml:space="preserve"> של בקשות אלה</w:t>
      </w:r>
      <w:r>
        <w:rPr>
          <w:rFonts w:hint="cs" w:ascii="Arial" w:hAnsi="Arial"/>
          <w:noProof w:val="0"/>
          <w:rtl/>
        </w:rPr>
        <w:t xml:space="preserve"> דומה לעניינה של הבקשה מושא ההחלטה מיום 26.6.16 או שהוא שונה ממנה. אינני נדרש להכריע בשאלה זו, שכן</w:t>
      </w:r>
      <w:r w:rsidR="00860E95">
        <w:rPr>
          <w:rFonts w:hint="cs" w:ascii="Arial" w:hAnsi="Arial"/>
          <w:noProof w:val="0"/>
          <w:rtl/>
        </w:rPr>
        <w:t xml:space="preserve"> מעמדתו המעודכנת של התובע עולה, כי הלכה למעשה הוא אינו עומד עוד על בקשתו</w:t>
      </w:r>
      <w:r w:rsidR="0043150F">
        <w:rPr>
          <w:rFonts w:hint="cs" w:ascii="Arial" w:hAnsi="Arial"/>
          <w:noProof w:val="0"/>
          <w:rtl/>
        </w:rPr>
        <w:t xml:space="preserve"> להבאת ראיות</w:t>
      </w:r>
      <w:r w:rsidR="00860E95">
        <w:rPr>
          <w:rFonts w:hint="cs" w:ascii="Arial" w:hAnsi="Arial"/>
          <w:noProof w:val="0"/>
          <w:rtl/>
        </w:rPr>
        <w:t xml:space="preserve">, ומוסכם עליו שההכרעה </w:t>
      </w:r>
      <w:r w:rsidR="0043150F">
        <w:rPr>
          <w:rFonts w:hint="cs" w:ascii="Arial" w:hAnsi="Arial"/>
          <w:noProof w:val="0"/>
          <w:rtl/>
        </w:rPr>
        <w:t xml:space="preserve">בשאלת ההיוון </w:t>
      </w:r>
      <w:r w:rsidR="00860E95">
        <w:rPr>
          <w:rFonts w:hint="cs" w:ascii="Arial" w:hAnsi="Arial"/>
          <w:noProof w:val="0"/>
          <w:rtl/>
        </w:rPr>
        <w:t xml:space="preserve">שתינתן על ידי בית המשפט העליון </w:t>
      </w:r>
      <w:r w:rsidR="0043150F">
        <w:rPr>
          <w:rFonts w:hint="cs" w:ascii="Arial" w:hAnsi="Arial"/>
          <w:noProof w:val="0"/>
          <w:rtl/>
        </w:rPr>
        <w:t>ב</w:t>
      </w:r>
      <w:r w:rsidR="00860E95">
        <w:rPr>
          <w:rFonts w:hint="cs" w:ascii="Arial" w:hAnsi="Arial"/>
          <w:noProof w:val="0"/>
          <w:rtl/>
        </w:rPr>
        <w:t>הליך המתנהל לפניו</w:t>
      </w:r>
      <w:r w:rsidR="0043150F">
        <w:rPr>
          <w:rFonts w:hint="cs" w:ascii="Arial" w:hAnsi="Arial"/>
          <w:noProof w:val="0"/>
          <w:rtl/>
        </w:rPr>
        <w:t>,</w:t>
      </w:r>
      <w:r w:rsidR="00860E95">
        <w:rPr>
          <w:rFonts w:hint="cs" w:ascii="Arial" w:hAnsi="Arial"/>
          <w:noProof w:val="0"/>
          <w:rtl/>
        </w:rPr>
        <w:t xml:space="preserve"> תחייב אותו</w:t>
      </w:r>
      <w:r w:rsidR="0043150F">
        <w:rPr>
          <w:rFonts w:hint="cs" w:ascii="Arial" w:hAnsi="Arial"/>
          <w:noProof w:val="0"/>
          <w:rtl/>
        </w:rPr>
        <w:t xml:space="preserve"> בתיק הנוכחי</w:t>
      </w:r>
      <w:r w:rsidR="00860E95">
        <w:rPr>
          <w:rFonts w:hint="cs" w:ascii="Arial" w:hAnsi="Arial"/>
          <w:noProof w:val="0"/>
          <w:rtl/>
        </w:rPr>
        <w:t xml:space="preserve">, תהא הכרעתו של בית המשפט העליון אשר תהא. </w:t>
      </w:r>
    </w:p>
    <w:p w:rsidR="00E00AF1" w:rsidP="0043150F" w:rsidRDefault="00860E95">
      <w:pPr>
        <w:pStyle w:val="ad"/>
        <w:numPr>
          <w:ilvl w:val="0"/>
          <w:numId w:val="1"/>
        </w:numPr>
        <w:spacing w:before="120" w:after="360" w:line="360" w:lineRule="auto"/>
        <w:ind w:hanging="720"/>
        <w:contextualSpacing w:val="0"/>
        <w:jc w:val="both"/>
        <w:rPr>
          <w:rFonts w:ascii="Arial" w:hAnsi="Arial"/>
          <w:noProof w:val="0"/>
        </w:rPr>
      </w:pPr>
      <w:r>
        <w:rPr>
          <w:rFonts w:hint="cs" w:ascii="Arial" w:hAnsi="Arial"/>
          <w:noProof w:val="0"/>
          <w:rtl/>
        </w:rPr>
        <w:t xml:space="preserve">מכאן, שהשאלה שיש להידרש אליה עתה היא, האם יש להכפיף את ההכרעה בתיק </w:t>
      </w:r>
      <w:r w:rsidR="0043150F">
        <w:rPr>
          <w:rFonts w:hint="cs" w:ascii="Arial" w:hAnsi="Arial"/>
          <w:noProof w:val="0"/>
          <w:rtl/>
        </w:rPr>
        <w:t>הנוכח</w:t>
      </w:r>
      <w:r>
        <w:rPr>
          <w:rFonts w:hint="cs" w:ascii="Arial" w:hAnsi="Arial"/>
          <w:noProof w:val="0"/>
          <w:rtl/>
        </w:rPr>
        <w:t xml:space="preserve">י להכרעתו של בית המשפט העליון. </w:t>
      </w:r>
    </w:p>
    <w:p w:rsidRPr="00A96456" w:rsidR="00BD1A37" w:rsidP="00B40DB3" w:rsidRDefault="00B40DB3">
      <w:pPr>
        <w:pStyle w:val="ad"/>
        <w:numPr>
          <w:ilvl w:val="0"/>
          <w:numId w:val="1"/>
        </w:numPr>
        <w:spacing w:before="120" w:after="360" w:line="360" w:lineRule="auto"/>
        <w:ind w:hanging="720"/>
        <w:contextualSpacing w:val="0"/>
        <w:jc w:val="both"/>
        <w:rPr>
          <w:rFonts w:ascii="Arial" w:hAnsi="Arial"/>
          <w:noProof w:val="0"/>
        </w:rPr>
      </w:pPr>
      <w:r>
        <w:rPr>
          <w:rFonts w:hint="cs" w:ascii="Arial" w:hAnsi="Arial"/>
          <w:noProof w:val="0"/>
          <w:rtl/>
        </w:rPr>
        <w:t xml:space="preserve">מצאתי כי יש להשיב על שאלה זו בחיוב. </w:t>
      </w:r>
      <w:r w:rsidRPr="00A96456" w:rsidR="00860E95">
        <w:rPr>
          <w:rFonts w:hint="cs" w:ascii="Arial" w:hAnsi="Arial"/>
          <w:noProof w:val="0"/>
          <w:rtl/>
        </w:rPr>
        <w:t xml:space="preserve">אני סבור </w:t>
      </w:r>
      <w:r>
        <w:rPr>
          <w:rFonts w:hint="cs" w:ascii="Arial" w:hAnsi="Arial"/>
          <w:noProof w:val="0"/>
          <w:rtl/>
        </w:rPr>
        <w:t>ש</w:t>
      </w:r>
      <w:r w:rsidRPr="00A96456" w:rsidR="00A96456">
        <w:rPr>
          <w:rFonts w:hint="cs" w:ascii="Arial" w:hAnsi="Arial"/>
          <w:noProof w:val="0"/>
          <w:rtl/>
        </w:rPr>
        <w:t>יש לפרש את ההסדר הדיוני אליו הגיעו הצדדים כקובע, שאם תוך כדי ניהול ההליך הדין ישתנה, יחול הדין החדש על ה</w:t>
      </w:r>
      <w:r>
        <w:rPr>
          <w:rFonts w:hint="cs" w:ascii="Arial" w:hAnsi="Arial"/>
          <w:noProof w:val="0"/>
          <w:rtl/>
        </w:rPr>
        <w:t>הליך</w:t>
      </w:r>
      <w:r w:rsidRPr="00A96456" w:rsidR="00A96456">
        <w:rPr>
          <w:rFonts w:hint="cs" w:ascii="Arial" w:hAnsi="Arial"/>
          <w:noProof w:val="0"/>
          <w:rtl/>
        </w:rPr>
        <w:t xml:space="preserve"> הנוכחי, יהא הדין </w:t>
      </w:r>
      <w:r>
        <w:rPr>
          <w:rFonts w:hint="cs" w:ascii="Arial" w:hAnsi="Arial"/>
          <w:noProof w:val="0"/>
          <w:rtl/>
        </w:rPr>
        <w:t xml:space="preserve">החדש </w:t>
      </w:r>
      <w:r w:rsidRPr="00A96456" w:rsidR="00A96456">
        <w:rPr>
          <w:rFonts w:hint="cs" w:ascii="Arial" w:hAnsi="Arial"/>
          <w:noProof w:val="0"/>
          <w:rtl/>
        </w:rPr>
        <w:t xml:space="preserve">אשר יהא. </w:t>
      </w:r>
      <w:r w:rsidRPr="00A96456" w:rsidR="00BD1A37">
        <w:rPr>
          <w:rFonts w:hint="cs" w:ascii="Arial" w:hAnsi="Arial"/>
          <w:noProof w:val="0"/>
          <w:rtl/>
        </w:rPr>
        <w:t>במקרה שלפנינו, הדין עדיין לא השתנה ואין לדעת אם ישתנה. ואולם</w:t>
      </w:r>
      <w:r w:rsidR="00A96456">
        <w:rPr>
          <w:rFonts w:hint="cs" w:ascii="Arial" w:hAnsi="Arial"/>
          <w:noProof w:val="0"/>
          <w:rtl/>
        </w:rPr>
        <w:t>,</w:t>
      </w:r>
      <w:r w:rsidRPr="00A96456" w:rsidR="00BD1A37">
        <w:rPr>
          <w:rFonts w:hint="cs" w:ascii="Arial" w:hAnsi="Arial"/>
          <w:noProof w:val="0"/>
          <w:rtl/>
        </w:rPr>
        <w:t xml:space="preserve"> כיוון ששאלת שיעור ההיוון עומדת על הפרק וצפויה להכרעה</w:t>
      </w:r>
      <w:r w:rsidR="00A96456">
        <w:rPr>
          <w:rFonts w:hint="cs" w:ascii="Arial" w:hAnsi="Arial"/>
          <w:noProof w:val="0"/>
          <w:rtl/>
        </w:rPr>
        <w:t xml:space="preserve"> (יש לקוות בקרוב)</w:t>
      </w:r>
      <w:r w:rsidRPr="00A96456" w:rsidR="00BD1A37">
        <w:rPr>
          <w:rFonts w:hint="cs" w:ascii="Arial" w:hAnsi="Arial"/>
          <w:noProof w:val="0"/>
          <w:rtl/>
        </w:rPr>
        <w:t xml:space="preserve">, נראה לי כי יהא זה צודק והוגן להמתין עד אשר בית המשפט העליון יאמר את דברו. </w:t>
      </w:r>
      <w:r w:rsidR="00A96456">
        <w:rPr>
          <w:rFonts w:hint="cs" w:ascii="Arial" w:hAnsi="Arial"/>
          <w:noProof w:val="0"/>
          <w:rtl/>
        </w:rPr>
        <w:t xml:space="preserve">מכאן, שאני מחליט לקבל את בקשת המדינה לה, כאמור, הסכים התובע. </w:t>
      </w:r>
    </w:p>
    <w:p w:rsidR="00BD1A37" w:rsidP="00BD1A37" w:rsidRDefault="00BD1A37">
      <w:pPr>
        <w:pStyle w:val="ad"/>
        <w:numPr>
          <w:ilvl w:val="0"/>
          <w:numId w:val="1"/>
        </w:numPr>
        <w:spacing w:before="120" w:after="360" w:line="360" w:lineRule="auto"/>
        <w:ind w:hanging="720"/>
        <w:contextualSpacing w:val="0"/>
        <w:jc w:val="both"/>
        <w:rPr>
          <w:rFonts w:ascii="Arial" w:hAnsi="Arial"/>
          <w:noProof w:val="0"/>
        </w:rPr>
      </w:pPr>
      <w:r>
        <w:rPr>
          <w:rFonts w:hint="cs" w:ascii="Arial" w:hAnsi="Arial"/>
          <w:noProof w:val="0"/>
          <w:rtl/>
        </w:rPr>
        <w:t>מקובלת עליי עמדת התובע כי אין לעכב את ההכרעה בתיק ב</w:t>
      </w:r>
      <w:r w:rsidR="00A96456">
        <w:rPr>
          <w:rFonts w:hint="cs" w:ascii="Arial" w:hAnsi="Arial"/>
          <w:noProof w:val="0"/>
          <w:rtl/>
        </w:rPr>
        <w:t>יחס ל</w:t>
      </w:r>
      <w:r>
        <w:rPr>
          <w:rFonts w:hint="cs" w:ascii="Arial" w:hAnsi="Arial"/>
          <w:noProof w:val="0"/>
          <w:rtl/>
        </w:rPr>
        <w:t>שאר העניינים הטעונים הכרעה, היינו בשאלת האחריות ו</w:t>
      </w:r>
      <w:r w:rsidR="0034390C">
        <w:rPr>
          <w:rFonts w:hint="cs" w:ascii="Arial" w:hAnsi="Arial"/>
          <w:noProof w:val="0"/>
          <w:rtl/>
        </w:rPr>
        <w:t xml:space="preserve">בשאלת </w:t>
      </w:r>
      <w:r>
        <w:rPr>
          <w:rFonts w:hint="cs" w:ascii="Arial" w:hAnsi="Arial"/>
          <w:noProof w:val="0"/>
          <w:rtl/>
        </w:rPr>
        <w:t>הנזק. מדובר בתאונה שארעה בשנת 2003 ובתביעה שהוגשה בשנת 2009</w:t>
      </w:r>
      <w:r w:rsidR="0034390C">
        <w:rPr>
          <w:rFonts w:hint="cs" w:ascii="Arial" w:hAnsi="Arial"/>
          <w:noProof w:val="0"/>
          <w:rtl/>
        </w:rPr>
        <w:t xml:space="preserve">. מן הראוי להביא את המחלוקות הקיימות בין הצדדים בשאלות אלה, לכדי הכרעה. </w:t>
      </w:r>
    </w:p>
    <w:p w:rsidR="0034390C" w:rsidP="00A96456" w:rsidRDefault="0034390C">
      <w:pPr>
        <w:pStyle w:val="ad"/>
        <w:numPr>
          <w:ilvl w:val="0"/>
          <w:numId w:val="1"/>
        </w:numPr>
        <w:spacing w:before="120" w:after="360" w:line="360" w:lineRule="auto"/>
        <w:ind w:hanging="720"/>
        <w:contextualSpacing w:val="0"/>
        <w:jc w:val="both"/>
        <w:rPr>
          <w:rFonts w:ascii="Arial" w:hAnsi="Arial"/>
          <w:noProof w:val="0"/>
        </w:rPr>
      </w:pPr>
      <w:r>
        <w:rPr>
          <w:rFonts w:hint="cs" w:ascii="Arial" w:hAnsi="Arial"/>
          <w:b/>
          <w:bCs/>
          <w:noProof w:val="0"/>
          <w:rtl/>
        </w:rPr>
        <w:t>סוף דבר</w:t>
      </w:r>
      <w:r>
        <w:rPr>
          <w:rFonts w:hint="cs" w:ascii="Arial" w:hAnsi="Arial"/>
          <w:noProof w:val="0"/>
          <w:rtl/>
        </w:rPr>
        <w:t>. בית המשפט ייתן את הכרעתו בשאל</w:t>
      </w:r>
      <w:r w:rsidR="00CE6C61">
        <w:rPr>
          <w:rFonts w:hint="cs" w:ascii="Arial" w:hAnsi="Arial"/>
          <w:noProof w:val="0"/>
          <w:rtl/>
        </w:rPr>
        <w:t>ו</w:t>
      </w:r>
      <w:r>
        <w:rPr>
          <w:rFonts w:hint="cs" w:ascii="Arial" w:hAnsi="Arial"/>
          <w:noProof w:val="0"/>
          <w:rtl/>
        </w:rPr>
        <w:t xml:space="preserve">ת האחריות והנזק במהלך השבועות הקרובים. ככל שבית המשפט יקבע כי דין התביעה להתקבל, תינתן הכרעת ביניים </w:t>
      </w:r>
      <w:r w:rsidR="00A96456">
        <w:rPr>
          <w:rFonts w:hint="cs" w:ascii="Arial" w:hAnsi="Arial"/>
          <w:noProof w:val="0"/>
          <w:rtl/>
        </w:rPr>
        <w:t xml:space="preserve">בשאלות אלה, </w:t>
      </w:r>
      <w:r>
        <w:rPr>
          <w:rFonts w:hint="cs" w:ascii="Arial" w:hAnsi="Arial"/>
          <w:noProof w:val="0"/>
          <w:rtl/>
        </w:rPr>
        <w:t>ובית המשפט י</w:t>
      </w:r>
      <w:r w:rsidR="00A96456">
        <w:rPr>
          <w:rFonts w:hint="cs" w:ascii="Arial" w:hAnsi="Arial"/>
          <w:noProof w:val="0"/>
          <w:rtl/>
        </w:rPr>
        <w:t>ותיר את התיק "פתוח" וי</w:t>
      </w:r>
      <w:r>
        <w:rPr>
          <w:rFonts w:hint="cs" w:ascii="Arial" w:hAnsi="Arial"/>
          <w:noProof w:val="0"/>
          <w:rtl/>
        </w:rPr>
        <w:t xml:space="preserve">שלים את פסק דינו </w:t>
      </w:r>
      <w:r w:rsidR="00A96456">
        <w:rPr>
          <w:rFonts w:hint="cs" w:ascii="Arial" w:hAnsi="Arial"/>
          <w:noProof w:val="0"/>
          <w:rtl/>
        </w:rPr>
        <w:t xml:space="preserve">בשאלת ההיוון בלבד </w:t>
      </w:r>
      <w:r>
        <w:rPr>
          <w:rFonts w:hint="cs" w:ascii="Arial" w:hAnsi="Arial"/>
          <w:noProof w:val="0"/>
          <w:rtl/>
        </w:rPr>
        <w:t xml:space="preserve">לאחר שתתקבל הכרעה על ידי בית המשפט העליון.  </w:t>
      </w:r>
    </w:p>
    <w:p w:rsidRPr="00A96456" w:rsidR="00A96456" w:rsidP="00A96456" w:rsidRDefault="00A96456">
      <w:pPr>
        <w:pStyle w:val="ad"/>
        <w:spacing w:before="120" w:after="360" w:line="360" w:lineRule="auto"/>
        <w:contextualSpacing w:val="0"/>
        <w:jc w:val="both"/>
        <w:rPr>
          <w:rFonts w:ascii="Arial" w:hAnsi="Arial"/>
          <w:noProof w:val="0"/>
          <w:sz w:val="2"/>
          <w:szCs w:val="2"/>
        </w:rPr>
      </w:pPr>
    </w:p>
    <w:p w:rsidRPr="004C5FB1" w:rsidR="00694556" w:rsidP="0034390C" w:rsidRDefault="0043502B">
      <w:pPr>
        <w:pStyle w:val="ad"/>
        <w:spacing w:before="120" w:after="360" w:line="360" w:lineRule="auto"/>
        <w:contextualSpacing w:val="0"/>
        <w:jc w:val="both"/>
        <w:rPr>
          <w:rFonts w:ascii="Arial" w:hAnsi="Arial"/>
          <w:noProof w:val="0"/>
          <w:rtl/>
        </w:rPr>
      </w:pPr>
      <w:r w:rsidRPr="004C5FB1">
        <w:rPr>
          <w:rFonts w:ascii="Arial" w:hAnsi="Arial"/>
          <w:noProof w:val="0"/>
          <w:rtl/>
        </w:rPr>
        <w:t>נית</w:t>
      </w:r>
      <w:r w:rsidRPr="004C5FB1">
        <w:rPr>
          <w:rFonts w:hint="cs" w:ascii="Arial" w:hAnsi="Arial"/>
          <w:noProof w:val="0"/>
          <w:rtl/>
        </w:rPr>
        <w:t>נה</w:t>
      </w:r>
      <w:r w:rsidRPr="004C5FB1" w:rsidR="00005C8B">
        <w:rPr>
          <w:rFonts w:ascii="Arial" w:hAnsi="Arial"/>
          <w:noProof w:val="0"/>
          <w:rtl/>
        </w:rPr>
        <w:t xml:space="preserve"> היום, </w:t>
      </w:r>
      <w:sdt>
        <w:sdtPr>
          <w:rPr>
            <w:rFonts w:ascii="Arial" w:hAnsi="Arial"/>
            <w:noProof w:val="0"/>
            <w:rtl/>
          </w:rPr>
          <w:alias w:val="1455"/>
          <w:tag w:val="1455"/>
          <w:id w:val="1666048407"/>
          <w:text w:multiLine="1"/>
        </w:sdtPr>
        <w:sdtEndPr/>
        <w:sdtContent>
          <w:r>
            <w:rPr>
              <w:rFonts w:ascii="Arial" w:hAnsi="Arial"/>
              <w:noProof w:val="0"/>
              <w:rtl/>
            </w:rPr>
            <w:t>כ"ז ניסן תשע"ח</w:t>
          </w:r>
        </w:sdtContent>
      </w:sdt>
      <w:r w:rsidRPr="004C5FB1" w:rsidR="00005C8B">
        <w:rPr>
          <w:rFonts w:ascii="Arial" w:hAnsi="Arial"/>
          <w:noProof w:val="0"/>
          <w:rtl/>
        </w:rPr>
        <w:t xml:space="preserve">, </w:t>
      </w:r>
      <w:sdt>
        <w:sdtPr>
          <w:rPr>
            <w:rFonts w:ascii="Arial" w:hAnsi="Arial"/>
            <w:noProof w:val="0"/>
            <w:rtl/>
          </w:rPr>
          <w:alias w:val="1456"/>
          <w:tag w:val="1456"/>
          <w:id w:val="-1186288958"/>
          <w:text w:multiLine="1"/>
        </w:sdtPr>
        <w:sdtEndPr/>
        <w:sdtContent>
          <w:r>
            <w:rPr>
              <w:rFonts w:ascii="Arial" w:hAnsi="Arial"/>
              <w:noProof w:val="0"/>
              <w:rtl/>
            </w:rPr>
            <w:t>12 אפריל 2018</w:t>
          </w:r>
        </w:sdtContent>
      </w:sdt>
      <w:r w:rsidRPr="004C5FB1" w:rsidR="00005C8B">
        <w:rPr>
          <w:rFonts w:ascii="Arial" w:hAnsi="Arial"/>
          <w:noProof w:val="0"/>
          <w:rtl/>
        </w:rPr>
        <w:t>, בהעדר הצדדים.</w:t>
      </w:r>
    </w:p>
    <w:p w:rsidR="00694556" w:rsidP="00BD6531" w:rsidRDefault="00BD6531">
      <w:pPr>
        <w:tabs>
          <w:tab w:val="left" w:pos="2553"/>
        </w:tabs>
        <w:rPr>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762125"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8f9c0919ec3417a" cstate="print">
                            <a:extLst>
                              <a:ext uri="{28A0092B-C50C-407E-A947-70E740481C1C}"/>
                            </a:extLst>
                          </a:blip>
                          <a:stretch>
                            <a:fillRect/>
                          </a:stretch>
                        </pic:blipFill>
                        <pic:spPr>
                          <a:xfrm>
                            <a:off x="0" y="0"/>
                            <a:ext cx="1762125" cy="1123950"/>
                          </a:xfrm>
                          <a:prstGeom prst="rect">
                            <a:avLst/>
                          </a:prstGeom>
                        </pic:spPr>
                      </pic:pic>
                    </a:graphicData>
                  </a:graphic>
                </wp:inline>
              </w:drawing>
            </w:r>
          </w:p>
        </w:sdtContent>
      </w:sdt>
    </w:p>
    <w:p w:rsidR="00E90434" w:rsidP="00BD6531" w:rsidRDefault="00E90434">
      <w:pPr>
        <w:tabs>
          <w:tab w:val="left" w:pos="2553"/>
        </w:tabs>
        <w:rPr>
          <w:rFonts w:ascii="Arial" w:hAnsi="Arial"/>
          <w:noProof w:val="0"/>
          <w:rtl/>
        </w:rPr>
      </w:pPr>
    </w:p>
    <w:sectPr w:rsidR="00E90434" w:rsidSect="00D714B7">
      <w:headerReference w:type="even" r:id="rId10"/>
      <w:headerReference w:type="default" r:id="rId11"/>
      <w:footerReference w:type="even" r:id="rId12"/>
      <w:footerReference w:type="default" r:id="rId13"/>
      <w:headerReference w:type="first" r:id="rId14"/>
      <w:footerReference w:type="first" r:id="rId15"/>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5C4" w:rsidRDefault="00C875C4">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5C4" w:rsidRDefault="00C875C4">
    <w:pPr>
      <w:pStyle w:val="a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5C4" w:rsidRDefault="00C875C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5C4" w:rsidRDefault="00C875C4">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D714B7" w:rsidR="001B6172" w:rsidP="0043014D" w:rsidRDefault="009D2C51">
    <w:pPr>
      <w:pStyle w:val="a4"/>
      <w:jc w:val="center"/>
      <w:rPr>
        <w:rStyle w:val="ab"/>
        <w:rFonts w:ascii="Courier New" w:hAnsi="Courier New"/>
        <w:rtl/>
      </w:rPr>
    </w:pPr>
    <w:r>
      <w:rPr>
        <w:rFonts w:ascii="Courier New" w:hAnsi="Courier New"/>
      </w:rPr>
    </w:r>
    <w:r w:rsidRPr="00D714B7" w:rsidR="001B6172">
      <w:rPr>
        <w:rStyle w:val="ab"/>
        <w:rFonts w:ascii="Courier New" w:hAnsi="Courier New"/>
      </w:rPr>
      <w:fldChar w:fldCharType="begin"/>
    </w:r>
    <w:r w:rsidRPr="00D714B7" w:rsidR="001B6172">
      <w:rPr>
        <w:rStyle w:val="ab"/>
        <w:rFonts w:ascii="Courier New" w:hAnsi="Courier New"/>
      </w:rPr>
      <w:instrText xml:space="preserve"> PAGE  \* Arabic </w:instrText>
    </w:r>
    <w:r w:rsidRPr="00D714B7" w:rsidR="001B6172">
      <w:rPr>
        <w:rStyle w:val="ab"/>
        <w:rFonts w:ascii="Courier New" w:hAnsi="Courier New"/>
      </w:rPr>
      <w:fldChar w:fldCharType="separate"/>
    </w:r>
    <w:r w:rsidR="00ED04A6">
      <w:rPr>
        <w:rStyle w:val="ab"/>
        <w:rFonts w:ascii="Courier New" w:hAnsi="Courier New"/>
      </w:rPr>
      <w:t>2</w:t>
    </w:r>
    <w:r w:rsidRPr="00D714B7" w:rsidR="001B6172">
      <w:rPr>
        <w:rStyle w:val="ab"/>
        <w:rFonts w:ascii="Courier New" w:hAnsi="Courier New"/>
      </w:rPr>
      <w:fldChar w:fldCharType="end"/>
    </w:r>
    <w:r w:rsidRPr="00D714B7" w:rsidR="001B6172">
      <w:rPr>
        <w:rStyle w:val="ab"/>
        <w:rFonts w:ascii="Courier New" w:hAnsi="Courier New"/>
        <w:rtl/>
      </w:rPr>
      <w:t xml:space="preserve"> </w:t>
    </w:r>
  </w:p>
  <w:p w:rsidR="00694556" w:rsidRDefault="00DC1259">
    <w:pPr>
      <w:pStyle w:val="a3"/>
      <w:jc w:val="center"/>
      <w:rPr>
        <w:rFonts w:cs="FrankRuehl"/>
        <w:noProof w:val="0"/>
        <w:sz w:val="28"/>
        <w:szCs w:val="28"/>
        <w:rtl/>
      </w:rPr>
    </w:pPr>
    <w:r>
      <w:rPr>
        <w:rFonts w:cs="FrankRuehl"/>
        <w:sz w:val="28"/>
        <w:szCs w:val="28"/>
      </w:rPr>
      <w:drawing>
        <wp:inline distT="0" distB="0" distL="0" distR="0" wp14:anchorId="72875C93" wp14:editId="4DF76C09">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Pr="001B6172" w:rsidR="00694556" w:rsidTr="00C875C4">
      <w:trPr>
        <w:trHeight w:val="704" w:hRule="exact"/>
        <w:jc w:val="center"/>
      </w:trPr>
      <w:tc>
        <w:tcPr>
          <w:tcW w:w="8505" w:type="dxa"/>
        </w:tcPr>
        <w:sdt>
          <w:sdtPr>
            <w:rPr>
              <w:rFonts w:ascii="Tahoma" w:hAnsi="Tahoma"/>
              <w:b/>
              <w:bCs/>
              <w:color w:val="000080"/>
              <w:rtl/>
            </w:rPr>
            <w:alias w:val="1174"/>
            <w:tag w:val="1174"/>
            <w:id w:val="-1585920285"/>
            <w:text w:multiLine="1"/>
          </w:sdtPr>
          <w:sdtEndPr/>
          <w:sdtContent>
            <w:p w:rsidR="002B7ADA" w:rsidRDefault="00ED04A6">
              <w:pPr>
                <w:pStyle w:val="a3"/>
                <w:jc w:val="center"/>
                <w:rPr>
                  <w:rFonts w:ascii="Tahoma" w:hAnsi="Tahoma"/>
                  <w:b/>
                  <w:bCs/>
                  <w:color w:val="000080"/>
                  <w:rtl/>
                </w:rPr>
              </w:pPr>
              <w:r>
                <w:rPr>
                  <w:rFonts w:ascii="Tahoma" w:hAnsi="Tahoma"/>
                  <w:b/>
                  <w:bCs/>
                  <w:color w:val="000080"/>
                  <w:rtl/>
                </w:rPr>
                <w:t>בית המשפט המחוזי בירושלים</w:t>
              </w:r>
            </w:p>
          </w:sdtContent>
        </w:sdt>
        <w:p w:rsidRPr="001B6172" w:rsidR="001B6172" w:rsidP="001B6172" w:rsidRDefault="001B6172">
          <w:pPr>
            <w:pStyle w:val="a3"/>
            <w:tabs>
              <w:tab w:val="clear" w:pos="4153"/>
              <w:tab w:val="left" w:pos="2364"/>
              <w:tab w:val="center" w:pos="4144"/>
            </w:tabs>
            <w:rPr>
              <w:rFonts w:ascii="Tahoma" w:hAnsi="Tahoma"/>
              <w:b/>
              <w:bCs/>
              <w:noProof w:val="0"/>
              <w:color w:val="000080"/>
              <w:rtl/>
            </w:rPr>
          </w:pPr>
          <w:r w:rsidRPr="001B6172">
            <w:rPr>
              <w:rFonts w:ascii="Tahoma" w:hAnsi="Tahoma"/>
              <w:b/>
              <w:bCs/>
              <w:color w:val="000080"/>
              <w:rtl/>
            </w:rPr>
            <w:tab/>
          </w:r>
          <w:r w:rsidRPr="001B6172">
            <w:rPr>
              <w:rFonts w:ascii="Tahoma" w:hAnsi="Tahoma"/>
              <w:b/>
              <w:bCs/>
              <w:color w:val="000080"/>
              <w:rtl/>
            </w:rPr>
            <w:tab/>
          </w:r>
          <w:r w:rsidRPr="001B6172">
            <w:rPr>
              <w:rFonts w:hint="cs" w:ascii="Tahoma" w:hAnsi="Tahoma"/>
              <w:b/>
              <w:bCs/>
              <w:color w:val="000080"/>
              <w:rtl/>
            </w:rPr>
            <w:t>בפני כבוד השופט אריה רומנוב</w:t>
          </w:r>
        </w:p>
      </w:tc>
    </w:tr>
    <w:tr w:rsidRPr="001B6172" w:rsidR="00694556" w:rsidTr="00C875C4">
      <w:trPr>
        <w:trHeight w:val="337"/>
        <w:jc w:val="center"/>
      </w:trPr>
      <w:tc>
        <w:tcPr>
          <w:tcW w:w="8505" w:type="dxa"/>
        </w:tcPr>
        <w:p w:rsidRPr="001B6172" w:rsidR="007D45E3" w:rsidP="009120EA" w:rsidRDefault="00ED04A6">
          <w:pPr>
            <w:jc w:val="right"/>
            <w:rPr>
              <w:b/>
              <w:bCs/>
              <w:noProof w:val="0"/>
              <w:rtl/>
            </w:rPr>
          </w:pPr>
          <w:sdt>
            <w:sdtPr>
              <w:rPr>
                <w:rtl/>
              </w:rPr>
              <w:alias w:val="1170"/>
              <w:tag w:val="1170"/>
              <w:id w:val="1066377040"/>
              <w:text w:multiLine="1"/>
            </w:sdtPr>
            <w:sdtEndPr/>
            <w:sdtContent>
              <w:r w:rsidR="005F34F2">
                <w:rPr>
                  <w:b/>
                  <w:bCs/>
                  <w:noProof w:val="0"/>
                  <w:rtl/>
                </w:rPr>
                <w:t>ת"א</w:t>
              </w:r>
            </w:sdtContent>
          </w:sdt>
          <w:r w:rsidRPr="001B6172" w:rsidR="00005C8B">
            <w:rPr>
              <w:b/>
              <w:bCs/>
              <w:noProof w:val="0"/>
              <w:rtl/>
            </w:rPr>
            <w:t xml:space="preserve"> </w:t>
          </w:r>
          <w:sdt>
            <w:sdtPr>
              <w:rPr>
                <w:rtl/>
              </w:rPr>
              <w:alias w:val="1171"/>
              <w:tag w:val="1171"/>
              <w:id w:val="257034231"/>
              <w:text w:multiLine="1"/>
            </w:sdtPr>
            <w:sdtEndPr/>
            <w:sdtContent>
              <w:r w:rsidR="005F34F2">
                <w:rPr>
                  <w:b/>
                  <w:bCs/>
                  <w:noProof w:val="0"/>
                  <w:rtl/>
                </w:rPr>
                <w:t>3477-09</w:t>
              </w:r>
            </w:sdtContent>
          </w:sdt>
        </w:p>
        <w:p w:rsidRPr="009120EA" w:rsidR="008D10B2" w:rsidP="009120EA" w:rsidRDefault="007D45E3">
          <w:pPr>
            <w:jc w:val="right"/>
            <w:rPr>
              <w:rtl/>
            </w:rPr>
          </w:pPr>
          <w:r w:rsidRPr="001B6172">
            <w:rPr>
              <w:rFonts w:hint="cs"/>
              <w:rtl/>
            </w:rPr>
            <w:t xml:space="preserve">                                                                  </w:t>
          </w:r>
          <w:r w:rsidRPr="001B6172" w:rsidR="001173C6">
            <w:rPr>
              <w:b/>
              <w:bCs/>
              <w:rtl/>
            </w:rPr>
            <w:t xml:space="preserve"> </w:t>
          </w:r>
          <w:r w:rsidRPr="001B6172" w:rsidR="001B6172">
            <w:rPr>
              <w:b/>
              <w:bCs/>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5C4" w:rsidRDefault="00C875C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63451"/>
    <w:multiLevelType w:val="hybridMultilevel"/>
    <w:tmpl w:val="6FD6F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87394"/>
    <o:shapelayout v:ext="edit">
      <o:idmap v:ext="edit" data="18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75151"/>
    <w:rsid w:val="00082AB2"/>
    <w:rsid w:val="000906FE"/>
    <w:rsid w:val="00096AF7"/>
    <w:rsid w:val="000A72EB"/>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96A6D"/>
    <w:rsid w:val="001B6172"/>
    <w:rsid w:val="001C4003"/>
    <w:rsid w:val="001D4DBF"/>
    <w:rsid w:val="001E75CA"/>
    <w:rsid w:val="002265FF"/>
    <w:rsid w:val="0023552C"/>
    <w:rsid w:val="00271B56"/>
    <w:rsid w:val="002B7ADA"/>
    <w:rsid w:val="002C344E"/>
    <w:rsid w:val="002E75E9"/>
    <w:rsid w:val="00307A6A"/>
    <w:rsid w:val="00307C40"/>
    <w:rsid w:val="00320433"/>
    <w:rsid w:val="003230C7"/>
    <w:rsid w:val="00327E50"/>
    <w:rsid w:val="0033597A"/>
    <w:rsid w:val="0034390C"/>
    <w:rsid w:val="00343D89"/>
    <w:rsid w:val="00362612"/>
    <w:rsid w:val="0036743F"/>
    <w:rsid w:val="003715DD"/>
    <w:rsid w:val="003823E0"/>
    <w:rsid w:val="003A4521"/>
    <w:rsid w:val="003D1C8C"/>
    <w:rsid w:val="0040096C"/>
    <w:rsid w:val="00414F1F"/>
    <w:rsid w:val="00423DD5"/>
    <w:rsid w:val="0043014D"/>
    <w:rsid w:val="0043125D"/>
    <w:rsid w:val="0043150F"/>
    <w:rsid w:val="004315D2"/>
    <w:rsid w:val="0043502B"/>
    <w:rsid w:val="004443AC"/>
    <w:rsid w:val="00451E28"/>
    <w:rsid w:val="00462C62"/>
    <w:rsid w:val="00465D36"/>
    <w:rsid w:val="004C17EE"/>
    <w:rsid w:val="004C4BDF"/>
    <w:rsid w:val="004C5FB1"/>
    <w:rsid w:val="004D1187"/>
    <w:rsid w:val="004D3AA0"/>
    <w:rsid w:val="004E1987"/>
    <w:rsid w:val="004E2E15"/>
    <w:rsid w:val="004E6E3C"/>
    <w:rsid w:val="00520898"/>
    <w:rsid w:val="00523621"/>
    <w:rsid w:val="00524986"/>
    <w:rsid w:val="005268F6"/>
    <w:rsid w:val="00534284"/>
    <w:rsid w:val="00547DB7"/>
    <w:rsid w:val="005F34F2"/>
    <w:rsid w:val="005F4F09"/>
    <w:rsid w:val="0061431B"/>
    <w:rsid w:val="00622BAA"/>
    <w:rsid w:val="006306CF"/>
    <w:rsid w:val="00644E9A"/>
    <w:rsid w:val="006465FF"/>
    <w:rsid w:val="006526A3"/>
    <w:rsid w:val="00670EA0"/>
    <w:rsid w:val="00671BD5"/>
    <w:rsid w:val="006805C1"/>
    <w:rsid w:val="00686C21"/>
    <w:rsid w:val="006931C1"/>
    <w:rsid w:val="00694556"/>
    <w:rsid w:val="006C23CF"/>
    <w:rsid w:val="006C30C5"/>
    <w:rsid w:val="006D3B31"/>
    <w:rsid w:val="006E0D96"/>
    <w:rsid w:val="006E1A53"/>
    <w:rsid w:val="006F56E6"/>
    <w:rsid w:val="00704EDA"/>
    <w:rsid w:val="00721122"/>
    <w:rsid w:val="007501E3"/>
    <w:rsid w:val="00753019"/>
    <w:rsid w:val="00754801"/>
    <w:rsid w:val="00795365"/>
    <w:rsid w:val="007A351D"/>
    <w:rsid w:val="007B7765"/>
    <w:rsid w:val="007C5BDD"/>
    <w:rsid w:val="007D45E3"/>
    <w:rsid w:val="007E2332"/>
    <w:rsid w:val="007E6115"/>
    <w:rsid w:val="007F4609"/>
    <w:rsid w:val="008176A1"/>
    <w:rsid w:val="00820005"/>
    <w:rsid w:val="00844318"/>
    <w:rsid w:val="00855858"/>
    <w:rsid w:val="00860E95"/>
    <w:rsid w:val="00863F5D"/>
    <w:rsid w:val="00870890"/>
    <w:rsid w:val="00873602"/>
    <w:rsid w:val="00875D12"/>
    <w:rsid w:val="008828E6"/>
    <w:rsid w:val="0088479D"/>
    <w:rsid w:val="00896889"/>
    <w:rsid w:val="008B6573"/>
    <w:rsid w:val="008C5714"/>
    <w:rsid w:val="008D10B2"/>
    <w:rsid w:val="00903896"/>
    <w:rsid w:val="00906F3D"/>
    <w:rsid w:val="009120EA"/>
    <w:rsid w:val="009411F4"/>
    <w:rsid w:val="0094424E"/>
    <w:rsid w:val="00955642"/>
    <w:rsid w:val="009622DF"/>
    <w:rsid w:val="00967DFF"/>
    <w:rsid w:val="00994341"/>
    <w:rsid w:val="009D1A48"/>
    <w:rsid w:val="009D2C51"/>
    <w:rsid w:val="009D6DA4"/>
    <w:rsid w:val="009E1CE7"/>
    <w:rsid w:val="009E4EA5"/>
    <w:rsid w:val="009F164B"/>
    <w:rsid w:val="009F323C"/>
    <w:rsid w:val="00A3392B"/>
    <w:rsid w:val="00A65904"/>
    <w:rsid w:val="00A94B64"/>
    <w:rsid w:val="00A96456"/>
    <w:rsid w:val="00AA3229"/>
    <w:rsid w:val="00AA7596"/>
    <w:rsid w:val="00AB5E52"/>
    <w:rsid w:val="00AC3B02"/>
    <w:rsid w:val="00AC3B7B"/>
    <w:rsid w:val="00AC5209"/>
    <w:rsid w:val="00AE729E"/>
    <w:rsid w:val="00AE7752"/>
    <w:rsid w:val="00AF7FDA"/>
    <w:rsid w:val="00B40DB3"/>
    <w:rsid w:val="00B5356E"/>
    <w:rsid w:val="00B809AD"/>
    <w:rsid w:val="00B80CBD"/>
    <w:rsid w:val="00B86096"/>
    <w:rsid w:val="00B964D9"/>
    <w:rsid w:val="00BA0A7C"/>
    <w:rsid w:val="00BA517C"/>
    <w:rsid w:val="00BB3D05"/>
    <w:rsid w:val="00BB73BE"/>
    <w:rsid w:val="00BC2D89"/>
    <w:rsid w:val="00BD1A37"/>
    <w:rsid w:val="00BD6531"/>
    <w:rsid w:val="00BE05B2"/>
    <w:rsid w:val="00BF1908"/>
    <w:rsid w:val="00C22D93"/>
    <w:rsid w:val="00C31120"/>
    <w:rsid w:val="00C34482"/>
    <w:rsid w:val="00C43648"/>
    <w:rsid w:val="00C50A9F"/>
    <w:rsid w:val="00C642FA"/>
    <w:rsid w:val="00C875C4"/>
    <w:rsid w:val="00CC7622"/>
    <w:rsid w:val="00CD608F"/>
    <w:rsid w:val="00CE6C61"/>
    <w:rsid w:val="00D27982"/>
    <w:rsid w:val="00D33B86"/>
    <w:rsid w:val="00D53924"/>
    <w:rsid w:val="00D55D0C"/>
    <w:rsid w:val="00D714B7"/>
    <w:rsid w:val="00D96D8C"/>
    <w:rsid w:val="00DA6649"/>
    <w:rsid w:val="00DC1259"/>
    <w:rsid w:val="00DC1BD2"/>
    <w:rsid w:val="00DC2571"/>
    <w:rsid w:val="00DC487C"/>
    <w:rsid w:val="00DE6BF6"/>
    <w:rsid w:val="00E00AF1"/>
    <w:rsid w:val="00E1068A"/>
    <w:rsid w:val="00E25884"/>
    <w:rsid w:val="00E25B55"/>
    <w:rsid w:val="00E31C2B"/>
    <w:rsid w:val="00E5426A"/>
    <w:rsid w:val="00E54642"/>
    <w:rsid w:val="00E60557"/>
    <w:rsid w:val="00E80CBE"/>
    <w:rsid w:val="00E90434"/>
    <w:rsid w:val="00E962E3"/>
    <w:rsid w:val="00EB6C79"/>
    <w:rsid w:val="00EC37E9"/>
    <w:rsid w:val="00ED04A6"/>
    <w:rsid w:val="00F06995"/>
    <w:rsid w:val="00F13623"/>
    <w:rsid w:val="00F44D1D"/>
    <w:rsid w:val="00F57D04"/>
    <w:rsid w:val="00F84B6D"/>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7394"/>
    <o:shapelayout v:ext="edit">
      <o:idmap v:ext="edit" data="1"/>
    </o:shapelayout>
  </w:shapeDefaults>
  <w:decimalSymbol w:val="."/>
  <w:listSeparator w:val=","/>
  <w14:docId w14:val="2D725836"/>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6C2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78f9c0919ec3417a"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07C0A"/>
    <w:rsid w:val="000A4ACE"/>
    <w:rsid w:val="00142CDC"/>
    <w:rsid w:val="00155B6D"/>
    <w:rsid w:val="002D02C4"/>
    <w:rsid w:val="00345C9D"/>
    <w:rsid w:val="0048651F"/>
    <w:rsid w:val="00556D67"/>
    <w:rsid w:val="00793995"/>
    <w:rsid w:val="007C6F98"/>
    <w:rsid w:val="007E254A"/>
    <w:rsid w:val="008B4366"/>
    <w:rsid w:val="009133C7"/>
    <w:rsid w:val="009178E4"/>
    <w:rsid w:val="00961B27"/>
    <w:rsid w:val="00970A06"/>
    <w:rsid w:val="00AA7CE3"/>
    <w:rsid w:val="00B20262"/>
    <w:rsid w:val="00B91FA3"/>
    <w:rsid w:val="00C96C06"/>
    <w:rsid w:val="00E31BF6"/>
    <w:rsid w:val="00E81DB1"/>
    <w:rsid w:val="00F04DC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55B6D"/>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007C0A"/>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007C0A"/>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007C0A"/>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007C0A"/>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007C0A"/>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007C0A"/>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007C0A"/>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007C0A"/>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007C0A"/>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007C0A"/>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007C0A"/>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007C0A"/>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007C0A"/>
    <w:pPr>
      <w:bidi/>
      <w:spacing w:after="0" w:line="240" w:lineRule="auto"/>
    </w:pPr>
    <w:rPr>
      <w:rFonts w:ascii="Times New Roman" w:eastAsia="Times New Roman" w:hAnsi="Times New Roman" w:cs="David"/>
      <w:noProof/>
      <w:sz w:val="24"/>
      <w:szCs w:val="24"/>
    </w:rPr>
  </w:style>
  <w:style w:type="paragraph" w:customStyle="1" w:styleId="D07B4D0E98BD4C46BB17A668F5DD95DC">
    <w:name w:val="D07B4D0E98BD4C46BB17A668F5DD95DC"/>
    <w:rsid w:val="00007C0A"/>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007C0A"/>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007C0A"/>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007C0A"/>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007C0A"/>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007C0A"/>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007C0A"/>
    <w:pPr>
      <w:bidi/>
      <w:spacing w:after="0" w:line="240" w:lineRule="auto"/>
    </w:pPr>
    <w:rPr>
      <w:rFonts w:ascii="Times New Roman" w:eastAsia="Times New Roman" w:hAnsi="Times New Roman" w:cs="David"/>
      <w:noProof/>
      <w:sz w:val="24"/>
      <w:szCs w:val="24"/>
    </w:rPr>
  </w:style>
  <w:style w:type="paragraph" w:customStyle="1" w:styleId="D07B4D0E98BD4C46BB17A668F5DD95DC1">
    <w:name w:val="D07B4D0E98BD4C46BB17A668F5DD95DC1"/>
    <w:rsid w:val="00007C0A"/>
    <w:pPr>
      <w:bidi/>
      <w:spacing w:after="0" w:line="240" w:lineRule="auto"/>
    </w:pPr>
    <w:rPr>
      <w:rFonts w:ascii="Times New Roman" w:eastAsia="Times New Roman" w:hAnsi="Times New Roman" w:cs="David"/>
      <w:noProof/>
      <w:sz w:val="24"/>
      <w:szCs w:val="24"/>
    </w:rPr>
  </w:style>
  <w:style w:type="paragraph" w:customStyle="1" w:styleId="1CFCE89E33674C0C802E1202B0B622DF">
    <w:name w:val="1CFCE89E33674C0C802E1202B0B622DF"/>
    <w:rsid w:val="00970A06"/>
    <w:pPr>
      <w:bidi/>
      <w:spacing w:after="160" w:line="259" w:lineRule="auto"/>
    </w:pPr>
  </w:style>
  <w:style w:type="paragraph" w:customStyle="1" w:styleId="9C9704CAE73F4EE987362C17AF7CC020">
    <w:name w:val="9C9704CAE73F4EE987362C17AF7CC020"/>
    <w:rsid w:val="00970A06"/>
    <w:pPr>
      <w:bidi/>
      <w:spacing w:after="160" w:line="259" w:lineRule="auto"/>
    </w:pPr>
  </w:style>
  <w:style w:type="paragraph" w:customStyle="1" w:styleId="045B3217D4FA4A4F9ABF007AC541343B">
    <w:name w:val="045B3217D4FA4A4F9ABF007AC541343B"/>
    <w:rsid w:val="00970A06"/>
    <w:pPr>
      <w:bidi/>
      <w:spacing w:after="160" w:line="259" w:lineRule="auto"/>
    </w:pPr>
  </w:style>
  <w:style w:type="paragraph" w:customStyle="1" w:styleId="DDF83E7A16874AB8A09A51A68CFE23EE">
    <w:name w:val="DDF83E7A16874AB8A09A51A68CFE23EE"/>
    <w:rsid w:val="00970A06"/>
    <w:pPr>
      <w:bidi/>
      <w:spacing w:after="160" w:line="259" w:lineRule="auto"/>
    </w:pPr>
  </w:style>
  <w:style w:type="paragraph" w:customStyle="1" w:styleId="6D377E03540242AFA5559D5C4364DD98">
    <w:name w:val="6D377E03540242AFA5559D5C4364DD98"/>
    <w:rsid w:val="00970A06"/>
    <w:pPr>
      <w:bidi/>
      <w:spacing w:after="160" w:line="259" w:lineRule="auto"/>
    </w:pPr>
  </w:style>
  <w:style w:type="paragraph" w:customStyle="1" w:styleId="E9BBDA3B3C4A47E1AF54E6D14D605769">
    <w:name w:val="E9BBDA3B3C4A47E1AF54E6D14D605769"/>
    <w:rsid w:val="00970A06"/>
    <w:pPr>
      <w:bidi/>
      <w:spacing w:after="160" w:line="259" w:lineRule="auto"/>
    </w:pPr>
  </w:style>
  <w:style w:type="paragraph" w:customStyle="1" w:styleId="9C9704CAE73F4EE987362C17AF7CC0201">
    <w:name w:val="9C9704CAE73F4EE987362C17AF7CC0201"/>
    <w:rsid w:val="00970A06"/>
    <w:pPr>
      <w:bidi/>
      <w:spacing w:after="0" w:line="240" w:lineRule="auto"/>
    </w:pPr>
    <w:rPr>
      <w:rFonts w:ascii="Times New Roman" w:eastAsia="Times New Roman" w:hAnsi="Times New Roman" w:cs="David"/>
      <w:noProof/>
      <w:sz w:val="24"/>
      <w:szCs w:val="24"/>
    </w:rPr>
  </w:style>
  <w:style w:type="paragraph" w:customStyle="1" w:styleId="045B3217D4FA4A4F9ABF007AC541343B1">
    <w:name w:val="045B3217D4FA4A4F9ABF007AC541343B1"/>
    <w:rsid w:val="00970A06"/>
    <w:pPr>
      <w:bidi/>
      <w:spacing w:after="0" w:line="240" w:lineRule="auto"/>
    </w:pPr>
    <w:rPr>
      <w:rFonts w:ascii="Times New Roman" w:eastAsia="Times New Roman" w:hAnsi="Times New Roman" w:cs="David"/>
      <w:noProof/>
      <w:sz w:val="24"/>
      <w:szCs w:val="24"/>
    </w:rPr>
  </w:style>
  <w:style w:type="paragraph" w:customStyle="1" w:styleId="DDF83E7A16874AB8A09A51A68CFE23EE1">
    <w:name w:val="DDF83E7A16874AB8A09A51A68CFE23EE1"/>
    <w:rsid w:val="00970A06"/>
    <w:pPr>
      <w:bidi/>
      <w:spacing w:after="0" w:line="240" w:lineRule="auto"/>
    </w:pPr>
    <w:rPr>
      <w:rFonts w:ascii="Times New Roman" w:eastAsia="Times New Roman" w:hAnsi="Times New Roman" w:cs="David"/>
      <w:noProof/>
      <w:sz w:val="24"/>
      <w:szCs w:val="24"/>
    </w:rPr>
  </w:style>
  <w:style w:type="paragraph" w:customStyle="1" w:styleId="6D377E03540242AFA5559D5C4364DD981">
    <w:name w:val="6D377E03540242AFA5559D5C4364DD981"/>
    <w:rsid w:val="00970A06"/>
    <w:pPr>
      <w:bidi/>
      <w:spacing w:after="0" w:line="240" w:lineRule="auto"/>
    </w:pPr>
    <w:rPr>
      <w:rFonts w:ascii="Times New Roman" w:eastAsia="Times New Roman" w:hAnsi="Times New Roman" w:cs="David"/>
      <w:noProof/>
      <w:sz w:val="24"/>
      <w:szCs w:val="24"/>
    </w:rPr>
  </w:style>
  <w:style w:type="paragraph" w:customStyle="1" w:styleId="E9BBDA3B3C4A47E1AF54E6D14D6057691">
    <w:name w:val="E9BBDA3B3C4A47E1AF54E6D14D6057691"/>
    <w:rsid w:val="00970A06"/>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970A06"/>
    <w:pPr>
      <w:bidi/>
      <w:spacing w:after="0" w:line="240" w:lineRule="auto"/>
    </w:pPr>
    <w:rPr>
      <w:rFonts w:ascii="Times New Roman" w:eastAsia="Times New Roman" w:hAnsi="Times New Roman" w:cs="David"/>
      <w:noProof/>
      <w:sz w:val="24"/>
      <w:szCs w:val="24"/>
    </w:rPr>
  </w:style>
  <w:style w:type="paragraph" w:customStyle="1" w:styleId="9C9704CAE73F4EE987362C17AF7CC0202">
    <w:name w:val="9C9704CAE73F4EE987362C17AF7CC0202"/>
    <w:rsid w:val="00970A06"/>
    <w:pPr>
      <w:bidi/>
      <w:spacing w:after="0" w:line="240" w:lineRule="auto"/>
    </w:pPr>
    <w:rPr>
      <w:rFonts w:ascii="Times New Roman" w:eastAsia="Times New Roman" w:hAnsi="Times New Roman" w:cs="David"/>
      <w:noProof/>
      <w:sz w:val="24"/>
      <w:szCs w:val="24"/>
    </w:rPr>
  </w:style>
  <w:style w:type="paragraph" w:customStyle="1" w:styleId="045B3217D4FA4A4F9ABF007AC541343B2">
    <w:name w:val="045B3217D4FA4A4F9ABF007AC541343B2"/>
    <w:rsid w:val="00970A06"/>
    <w:pPr>
      <w:bidi/>
      <w:spacing w:after="0" w:line="240" w:lineRule="auto"/>
    </w:pPr>
    <w:rPr>
      <w:rFonts w:ascii="Times New Roman" w:eastAsia="Times New Roman" w:hAnsi="Times New Roman" w:cs="David"/>
      <w:noProof/>
      <w:sz w:val="24"/>
      <w:szCs w:val="24"/>
    </w:rPr>
  </w:style>
  <w:style w:type="paragraph" w:customStyle="1" w:styleId="DDF83E7A16874AB8A09A51A68CFE23EE2">
    <w:name w:val="DDF83E7A16874AB8A09A51A68CFE23EE2"/>
    <w:rsid w:val="00970A06"/>
    <w:pPr>
      <w:bidi/>
      <w:spacing w:after="0" w:line="240" w:lineRule="auto"/>
    </w:pPr>
    <w:rPr>
      <w:rFonts w:ascii="Times New Roman" w:eastAsia="Times New Roman" w:hAnsi="Times New Roman" w:cs="David"/>
      <w:noProof/>
      <w:sz w:val="24"/>
      <w:szCs w:val="24"/>
    </w:rPr>
  </w:style>
  <w:style w:type="paragraph" w:customStyle="1" w:styleId="6D377E03540242AFA5559D5C4364DD982">
    <w:name w:val="6D377E03540242AFA5559D5C4364DD982"/>
    <w:rsid w:val="00970A06"/>
    <w:pPr>
      <w:bidi/>
      <w:spacing w:after="0" w:line="240" w:lineRule="auto"/>
    </w:pPr>
    <w:rPr>
      <w:rFonts w:ascii="Times New Roman" w:eastAsia="Times New Roman" w:hAnsi="Times New Roman" w:cs="David"/>
      <w:noProof/>
      <w:sz w:val="24"/>
      <w:szCs w:val="24"/>
    </w:rPr>
  </w:style>
  <w:style w:type="paragraph" w:customStyle="1" w:styleId="E9BBDA3B3C4A47E1AF54E6D14D6057692">
    <w:name w:val="E9BBDA3B3C4A47E1AF54E6D14D6057692"/>
    <w:rsid w:val="00970A06"/>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970A06"/>
    <w:pPr>
      <w:bidi/>
      <w:spacing w:after="0" w:line="240" w:lineRule="auto"/>
    </w:pPr>
    <w:rPr>
      <w:rFonts w:ascii="Times New Roman" w:eastAsia="Times New Roman" w:hAnsi="Times New Roman" w:cs="David"/>
      <w:noProof/>
      <w:sz w:val="24"/>
      <w:szCs w:val="24"/>
    </w:rPr>
  </w:style>
  <w:style w:type="paragraph" w:customStyle="1" w:styleId="9C9704CAE73F4EE987362C17AF7CC0203">
    <w:name w:val="9C9704CAE73F4EE987362C17AF7CC0203"/>
    <w:rsid w:val="00B20262"/>
    <w:pPr>
      <w:bidi/>
      <w:spacing w:after="0" w:line="240" w:lineRule="auto"/>
    </w:pPr>
    <w:rPr>
      <w:rFonts w:ascii="Times New Roman" w:eastAsia="Times New Roman" w:hAnsi="Times New Roman" w:cs="David"/>
      <w:noProof/>
      <w:sz w:val="24"/>
      <w:szCs w:val="24"/>
    </w:rPr>
  </w:style>
  <w:style w:type="paragraph" w:customStyle="1" w:styleId="045B3217D4FA4A4F9ABF007AC541343B3">
    <w:name w:val="045B3217D4FA4A4F9ABF007AC541343B3"/>
    <w:rsid w:val="00B20262"/>
    <w:pPr>
      <w:bidi/>
      <w:spacing w:after="0" w:line="240" w:lineRule="auto"/>
    </w:pPr>
    <w:rPr>
      <w:rFonts w:ascii="Times New Roman" w:eastAsia="Times New Roman" w:hAnsi="Times New Roman" w:cs="David"/>
      <w:noProof/>
      <w:sz w:val="24"/>
      <w:szCs w:val="24"/>
    </w:rPr>
  </w:style>
  <w:style w:type="paragraph" w:customStyle="1" w:styleId="DDF83E7A16874AB8A09A51A68CFE23EE3">
    <w:name w:val="DDF83E7A16874AB8A09A51A68CFE23EE3"/>
    <w:rsid w:val="00B20262"/>
    <w:pPr>
      <w:bidi/>
      <w:spacing w:after="0" w:line="240" w:lineRule="auto"/>
    </w:pPr>
    <w:rPr>
      <w:rFonts w:ascii="Times New Roman" w:eastAsia="Times New Roman" w:hAnsi="Times New Roman" w:cs="David"/>
      <w:noProof/>
      <w:sz w:val="24"/>
      <w:szCs w:val="24"/>
    </w:rPr>
  </w:style>
  <w:style w:type="paragraph" w:customStyle="1" w:styleId="6D377E03540242AFA5559D5C4364DD983">
    <w:name w:val="6D377E03540242AFA5559D5C4364DD983"/>
    <w:rsid w:val="00B20262"/>
    <w:pPr>
      <w:bidi/>
      <w:spacing w:after="0" w:line="240" w:lineRule="auto"/>
    </w:pPr>
    <w:rPr>
      <w:rFonts w:ascii="Times New Roman" w:eastAsia="Times New Roman" w:hAnsi="Times New Roman" w:cs="David"/>
      <w:noProof/>
      <w:sz w:val="24"/>
      <w:szCs w:val="24"/>
    </w:rPr>
  </w:style>
  <w:style w:type="paragraph" w:customStyle="1" w:styleId="E9BBDA3B3C4A47E1AF54E6D14D6057693">
    <w:name w:val="E9BBDA3B3C4A47E1AF54E6D14D6057693"/>
    <w:rsid w:val="00B20262"/>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B20262"/>
    <w:pPr>
      <w:bidi/>
      <w:spacing w:after="0" w:line="240" w:lineRule="auto"/>
    </w:pPr>
    <w:rPr>
      <w:rFonts w:ascii="Times New Roman" w:eastAsia="Times New Roman" w:hAnsi="Times New Roman" w:cs="David"/>
      <w:noProof/>
      <w:sz w:val="24"/>
      <w:szCs w:val="24"/>
    </w:rPr>
  </w:style>
  <w:style w:type="paragraph" w:customStyle="1" w:styleId="9C9704CAE73F4EE987362C17AF7CC0204">
    <w:name w:val="9C9704CAE73F4EE987362C17AF7CC0204"/>
    <w:rsid w:val="00B20262"/>
    <w:pPr>
      <w:bidi/>
      <w:spacing w:after="0" w:line="240" w:lineRule="auto"/>
    </w:pPr>
    <w:rPr>
      <w:rFonts w:ascii="Times New Roman" w:eastAsia="Times New Roman" w:hAnsi="Times New Roman" w:cs="David"/>
      <w:noProof/>
      <w:sz w:val="24"/>
      <w:szCs w:val="24"/>
    </w:rPr>
  </w:style>
  <w:style w:type="paragraph" w:customStyle="1" w:styleId="045B3217D4FA4A4F9ABF007AC541343B4">
    <w:name w:val="045B3217D4FA4A4F9ABF007AC541343B4"/>
    <w:rsid w:val="00B20262"/>
    <w:pPr>
      <w:bidi/>
      <w:spacing w:after="0" w:line="240" w:lineRule="auto"/>
    </w:pPr>
    <w:rPr>
      <w:rFonts w:ascii="Times New Roman" w:eastAsia="Times New Roman" w:hAnsi="Times New Roman" w:cs="David"/>
      <w:noProof/>
      <w:sz w:val="24"/>
      <w:szCs w:val="24"/>
    </w:rPr>
  </w:style>
  <w:style w:type="paragraph" w:customStyle="1" w:styleId="DDF83E7A16874AB8A09A51A68CFE23EE4">
    <w:name w:val="DDF83E7A16874AB8A09A51A68CFE23EE4"/>
    <w:rsid w:val="00B20262"/>
    <w:pPr>
      <w:bidi/>
      <w:spacing w:after="0" w:line="240" w:lineRule="auto"/>
    </w:pPr>
    <w:rPr>
      <w:rFonts w:ascii="Times New Roman" w:eastAsia="Times New Roman" w:hAnsi="Times New Roman" w:cs="David"/>
      <w:noProof/>
      <w:sz w:val="24"/>
      <w:szCs w:val="24"/>
    </w:rPr>
  </w:style>
  <w:style w:type="paragraph" w:customStyle="1" w:styleId="6D377E03540242AFA5559D5C4364DD984">
    <w:name w:val="6D377E03540242AFA5559D5C4364DD984"/>
    <w:rsid w:val="00B20262"/>
    <w:pPr>
      <w:bidi/>
      <w:spacing w:after="0" w:line="240" w:lineRule="auto"/>
    </w:pPr>
    <w:rPr>
      <w:rFonts w:ascii="Times New Roman" w:eastAsia="Times New Roman" w:hAnsi="Times New Roman" w:cs="David"/>
      <w:noProof/>
      <w:sz w:val="24"/>
      <w:szCs w:val="24"/>
    </w:rPr>
  </w:style>
  <w:style w:type="paragraph" w:customStyle="1" w:styleId="E9BBDA3B3C4A47E1AF54E6D14D6057694">
    <w:name w:val="E9BBDA3B3C4A47E1AF54E6D14D6057694"/>
    <w:rsid w:val="00B20262"/>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B20262"/>
    <w:pPr>
      <w:bidi/>
      <w:spacing w:after="0" w:line="240" w:lineRule="auto"/>
    </w:pPr>
    <w:rPr>
      <w:rFonts w:ascii="Times New Roman" w:eastAsia="Times New Roman" w:hAnsi="Times New Roman" w:cs="David"/>
      <w:noProof/>
      <w:sz w:val="24"/>
      <w:szCs w:val="24"/>
    </w:rPr>
  </w:style>
  <w:style w:type="paragraph" w:customStyle="1" w:styleId="9C9704CAE73F4EE987362C17AF7CC0205">
    <w:name w:val="9C9704CAE73F4EE987362C17AF7CC0205"/>
    <w:rsid w:val="00155B6D"/>
    <w:pPr>
      <w:bidi/>
      <w:spacing w:after="0" w:line="240" w:lineRule="auto"/>
    </w:pPr>
    <w:rPr>
      <w:rFonts w:ascii="Times New Roman" w:eastAsia="Times New Roman" w:hAnsi="Times New Roman" w:cs="David"/>
      <w:noProof/>
      <w:sz w:val="24"/>
      <w:szCs w:val="24"/>
    </w:rPr>
  </w:style>
  <w:style w:type="paragraph" w:customStyle="1" w:styleId="045B3217D4FA4A4F9ABF007AC541343B5">
    <w:name w:val="045B3217D4FA4A4F9ABF007AC541343B5"/>
    <w:rsid w:val="00155B6D"/>
    <w:pPr>
      <w:bidi/>
      <w:spacing w:after="0" w:line="240" w:lineRule="auto"/>
    </w:pPr>
    <w:rPr>
      <w:rFonts w:ascii="Times New Roman" w:eastAsia="Times New Roman" w:hAnsi="Times New Roman" w:cs="David"/>
      <w:noProof/>
      <w:sz w:val="24"/>
      <w:szCs w:val="24"/>
    </w:rPr>
  </w:style>
  <w:style w:type="paragraph" w:customStyle="1" w:styleId="DDF83E7A16874AB8A09A51A68CFE23EE5">
    <w:name w:val="DDF83E7A16874AB8A09A51A68CFE23EE5"/>
    <w:rsid w:val="00155B6D"/>
    <w:pPr>
      <w:bidi/>
      <w:spacing w:after="0" w:line="240" w:lineRule="auto"/>
    </w:pPr>
    <w:rPr>
      <w:rFonts w:ascii="Times New Roman" w:eastAsia="Times New Roman" w:hAnsi="Times New Roman" w:cs="David"/>
      <w:noProof/>
      <w:sz w:val="24"/>
      <w:szCs w:val="24"/>
    </w:rPr>
  </w:style>
  <w:style w:type="paragraph" w:customStyle="1" w:styleId="6D377E03540242AFA5559D5C4364DD985">
    <w:name w:val="6D377E03540242AFA5559D5C4364DD985"/>
    <w:rsid w:val="00155B6D"/>
    <w:pPr>
      <w:bidi/>
      <w:spacing w:after="0" w:line="240" w:lineRule="auto"/>
    </w:pPr>
    <w:rPr>
      <w:rFonts w:ascii="Times New Roman" w:eastAsia="Times New Roman" w:hAnsi="Times New Roman" w:cs="David"/>
      <w:noProof/>
      <w:sz w:val="24"/>
      <w:szCs w:val="24"/>
    </w:rPr>
  </w:style>
  <w:style w:type="paragraph" w:customStyle="1" w:styleId="E9BBDA3B3C4A47E1AF54E6D14D6057695">
    <w:name w:val="E9BBDA3B3C4A47E1AF54E6D14D6057695"/>
    <w:rsid w:val="00155B6D"/>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155B6D"/>
    <w:pPr>
      <w:bidi/>
      <w:spacing w:after="0" w:line="240" w:lineRule="auto"/>
    </w:pPr>
    <w:rPr>
      <w:rFonts w:ascii="Times New Roman" w:eastAsia="Times New Roman" w:hAnsi="Times New Roman" w:cs="David"/>
      <w:noProof/>
      <w:sz w:val="24"/>
      <w:szCs w:val="24"/>
    </w:rPr>
  </w:style>
  <w:style w:type="paragraph" w:customStyle="1" w:styleId="9C9704CAE73F4EE987362C17AF7CC0206">
    <w:name w:val="9C9704CAE73F4EE987362C17AF7CC0206"/>
    <w:rsid w:val="00155B6D"/>
    <w:pPr>
      <w:bidi/>
      <w:spacing w:after="0" w:line="240" w:lineRule="auto"/>
    </w:pPr>
    <w:rPr>
      <w:rFonts w:ascii="Times New Roman" w:eastAsia="Times New Roman" w:hAnsi="Times New Roman" w:cs="David"/>
      <w:noProof/>
      <w:sz w:val="24"/>
      <w:szCs w:val="24"/>
    </w:rPr>
  </w:style>
  <w:style w:type="paragraph" w:customStyle="1" w:styleId="045B3217D4FA4A4F9ABF007AC541343B6">
    <w:name w:val="045B3217D4FA4A4F9ABF007AC541343B6"/>
    <w:rsid w:val="00155B6D"/>
    <w:pPr>
      <w:bidi/>
      <w:spacing w:after="0" w:line="240" w:lineRule="auto"/>
    </w:pPr>
    <w:rPr>
      <w:rFonts w:ascii="Times New Roman" w:eastAsia="Times New Roman" w:hAnsi="Times New Roman" w:cs="David"/>
      <w:noProof/>
      <w:sz w:val="24"/>
      <w:szCs w:val="24"/>
    </w:rPr>
  </w:style>
  <w:style w:type="paragraph" w:customStyle="1" w:styleId="DDF83E7A16874AB8A09A51A68CFE23EE6">
    <w:name w:val="DDF83E7A16874AB8A09A51A68CFE23EE6"/>
    <w:rsid w:val="00155B6D"/>
    <w:pPr>
      <w:bidi/>
      <w:spacing w:after="0" w:line="240" w:lineRule="auto"/>
    </w:pPr>
    <w:rPr>
      <w:rFonts w:ascii="Times New Roman" w:eastAsia="Times New Roman" w:hAnsi="Times New Roman" w:cs="David"/>
      <w:noProof/>
      <w:sz w:val="24"/>
      <w:szCs w:val="24"/>
    </w:rPr>
  </w:style>
  <w:style w:type="paragraph" w:customStyle="1" w:styleId="6D377E03540242AFA5559D5C4364DD986">
    <w:name w:val="6D377E03540242AFA5559D5C4364DD986"/>
    <w:rsid w:val="00155B6D"/>
    <w:pPr>
      <w:bidi/>
      <w:spacing w:after="0" w:line="240" w:lineRule="auto"/>
    </w:pPr>
    <w:rPr>
      <w:rFonts w:ascii="Times New Roman" w:eastAsia="Times New Roman" w:hAnsi="Times New Roman" w:cs="David"/>
      <w:noProof/>
      <w:sz w:val="24"/>
      <w:szCs w:val="24"/>
    </w:rPr>
  </w:style>
  <w:style w:type="paragraph" w:customStyle="1" w:styleId="E9BBDA3B3C4A47E1AF54E6D14D6057696">
    <w:name w:val="E9BBDA3B3C4A47E1AF54E6D14D6057696"/>
    <w:rsid w:val="00155B6D"/>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155B6D"/>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601</Words>
  <Characters>3006</Characters>
  <Application>Microsoft Office Word</Application>
  <DocSecurity>0</DocSecurity>
  <Lines>25</Lines>
  <Paragraphs>7</Paragraphs>
  <ScaleCrop>false</ScaleCrop>
  <Company>Microsoft Corporation</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אריה רומנוב</cp:lastModifiedBy>
  <cp:revision>139</cp:revision>
  <cp:lastPrinted>2018-04-12T14:29:00Z</cp:lastPrinted>
  <dcterms:created xsi:type="dcterms:W3CDTF">2012-08-06T05:16:00Z</dcterms:created>
  <dcterms:modified xsi:type="dcterms:W3CDTF">2018-04-12T14:40:00Z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