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781633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81633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81633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3D5039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הראל חברה לביטוח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781633">
              <w:rPr>
                <w:rFonts w:hint="cs"/>
                <w:b/>
                <w:bCs/>
                <w:sz w:val="28"/>
                <w:szCs w:val="28"/>
                <w:rtl/>
              </w:rPr>
              <w:t xml:space="preserve"> טליה יונתן-דגן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81633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81633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3D5039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תפן (אי.אל) ישראל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781633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ניתן בזאת תוקף של פסק דין להסכם הפשרה. </w:t>
      </w:r>
    </w:p>
    <w:p w:rsidR="00781633" w:rsidRDefault="00781633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צו העיקול שהוצא מבוטל בזאת. </w:t>
      </w:r>
    </w:p>
    <w:p w:rsidR="00781633" w:rsidP="00781633" w:rsidRDefault="00781633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המזכירות תשלח הודעת ביטול למחזיקים וכן תבדוק החזר אגרה לב"כ התובעת בהתאם לתקנות. </w:t>
      </w:r>
    </w:p>
    <w:p w:rsidRPr="00621052" w:rsidR="00694556" w:rsidRDefault="00781633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הדיון הקבוע ליום 15.4.2018 מבוטל בזאת. </w:t>
      </w: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621052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במעמד הנוכחים/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D5039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824effdfaa342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33" w:rsidRDefault="007816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D50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D50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33" w:rsidRDefault="007816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33" w:rsidRDefault="0078163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16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3D503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1774-01-18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33" w:rsidRDefault="007816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3D5039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8163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8195A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855DC8E"/>
  <w15:docId w15:val="{E43027AF-CB1D-4787-B455-F242C7A4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824effdfaa342d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