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Pr="00693C36" w:rsidR="00694556" w:rsidRDefault="00005C8B">
            <w:pPr>
              <w:jc w:val="both"/>
              <w:rPr>
                <w:rFonts w:ascii="Arial" w:hAnsi="Arial"/>
                <w:b/>
                <w:bCs/>
                <w:sz w:val="26"/>
                <w:szCs w:val="26"/>
              </w:rPr>
            </w:pPr>
            <w:r w:rsidRPr="00693C36">
              <w:rPr>
                <w:rFonts w:hint="cs" w:ascii="Arial" w:hAnsi="Arial"/>
                <w:b/>
                <w:bCs/>
                <w:sz w:val="26"/>
                <w:szCs w:val="26"/>
                <w:rtl/>
              </w:rPr>
              <w:t>ב</w:t>
            </w:r>
            <w:r w:rsidRPr="00693C36">
              <w:rPr>
                <w:rFonts w:ascii="Arial" w:hAnsi="Arial"/>
                <w:b/>
                <w:bCs/>
                <w:sz w:val="26"/>
                <w:szCs w:val="26"/>
                <w:rtl/>
              </w:rPr>
              <w:t xml:space="preserve">פני </w:t>
            </w:r>
          </w:p>
        </w:tc>
        <w:tc>
          <w:tcPr>
            <w:tcW w:w="8077" w:type="dxa"/>
            <w:gridSpan w:val="2"/>
          </w:tcPr>
          <w:p w:rsidRPr="00693C36" w:rsidR="00694556" w:rsidP="00B009E3" w:rsidRDefault="00FC5DA9">
            <w:pPr>
              <w:rPr>
                <w:rFonts w:ascii="Arial" w:hAnsi="Arial"/>
                <w:b/>
                <w:bCs/>
                <w:sz w:val="26"/>
                <w:szCs w:val="26"/>
                <w:highlight w:val="yellow"/>
              </w:rPr>
            </w:pPr>
            <w:r w:rsidRPr="00693C36">
              <w:rPr>
                <w:rFonts w:hint="cs" w:ascii="Arial" w:hAnsi="Arial"/>
                <w:b/>
                <w:bCs/>
                <w:sz w:val="26"/>
                <w:szCs w:val="26"/>
                <w:rtl/>
              </w:rPr>
              <w:t xml:space="preserve">כב' </w:t>
            </w:r>
            <w:r w:rsidR="00777E28">
              <w:rPr>
                <w:rFonts w:hint="cs" w:ascii="Arial" w:hAnsi="Arial"/>
                <w:b/>
                <w:bCs/>
                <w:sz w:val="26"/>
                <w:szCs w:val="26"/>
                <w:rtl/>
              </w:rPr>
              <w:t>הרשם הבכיר</w:t>
            </w:r>
            <w:r w:rsidR="00317409">
              <w:rPr>
                <w:rFonts w:hint="cs" w:ascii="Arial" w:hAnsi="Arial"/>
                <w:b/>
                <w:bCs/>
                <w:sz w:val="26"/>
                <w:szCs w:val="26"/>
                <w:rtl/>
              </w:rPr>
              <w:t xml:space="preserve"> </w:t>
            </w:r>
            <w:r w:rsidR="00777E28">
              <w:rPr>
                <w:rFonts w:hint="cs" w:ascii="Arial" w:hAnsi="Arial"/>
                <w:b/>
                <w:bCs/>
                <w:sz w:val="26"/>
                <w:szCs w:val="26"/>
                <w:rtl/>
              </w:rPr>
              <w:t>צוריאל לרנר</w:t>
            </w:r>
          </w:p>
        </w:tc>
      </w:tr>
      <w:tr w:rsidR="00694556">
        <w:trPr>
          <w:jc w:val="center"/>
        </w:trPr>
        <w:tc>
          <w:tcPr>
            <w:tcW w:w="3249" w:type="dxa"/>
            <w:gridSpan w:val="2"/>
          </w:tcPr>
          <w:p w:rsidR="00694556" w:rsidRDefault="00694556">
            <w:pPr>
              <w:bidi w:val="0"/>
              <w:jc w:val="right"/>
              <w:rPr>
                <w:rFonts w:ascii="Arial" w:hAnsi="Arial"/>
                <w:b/>
                <w:bCs/>
                <w:sz w:val="26"/>
                <w:szCs w:val="26"/>
              </w:rPr>
            </w:pPr>
          </w:p>
          <w:sdt>
            <w:sdtPr>
              <w:alias w:val="1180"/>
              <w:tag w:val="1180"/>
              <w:id w:val="-629556111"/>
              <w:text w:multiLine="1"/>
            </w:sdtPr>
            <w:sdtEndPr/>
            <w:sdtContent>
              <w:p w:rsidR="0047650C" w:rsidP="00E73D93" w:rsidRDefault="00681A53">
                <w:pPr>
                  <w:bidi w:val="0"/>
                  <w:jc w:val="right"/>
                  <w:rPr>
                    <w:rFonts w:ascii="Arial" w:hAnsi="Arial"/>
                    <w:b/>
                    <w:bCs/>
                    <w:sz w:val="26"/>
                    <w:szCs w:val="26"/>
                    <w:rtl/>
                  </w:rPr>
                </w:pPr>
                <w:r>
                  <w:rPr>
                    <w:rFonts w:ascii="Arial" w:hAnsi="Arial"/>
                    <w:b/>
                    <w:bCs/>
                    <w:sz w:val="26"/>
                    <w:szCs w:val="26"/>
                    <w:rtl/>
                  </w:rPr>
                  <w:t>תובע</w:t>
                </w:r>
                <w:r w:rsidR="00E73D93">
                  <w:rPr>
                    <w:rFonts w:hint="cs" w:ascii="Arial" w:hAnsi="Arial"/>
                    <w:b/>
                    <w:bCs/>
                    <w:sz w:val="26"/>
                    <w:szCs w:val="26"/>
                    <w:rtl/>
                  </w:rPr>
                  <w:t>ת</w:t>
                </w:r>
              </w:p>
            </w:sdtContent>
          </w:sdt>
        </w:tc>
        <w:tc>
          <w:tcPr>
            <w:tcW w:w="5571" w:type="dxa"/>
          </w:tcPr>
          <w:p w:rsidR="00694556" w:rsidRDefault="00694556">
            <w:pPr>
              <w:rPr>
                <w:rFonts w:ascii="Arial" w:hAnsi="Arial"/>
                <w:b/>
                <w:bCs/>
                <w:sz w:val="26"/>
                <w:szCs w:val="26"/>
                <w:rtl/>
              </w:rPr>
            </w:pPr>
          </w:p>
          <w:p w:rsidR="00694556" w:rsidRDefault="00681A53">
            <w:pPr>
              <w:rPr>
                <w:b/>
                <w:bCs/>
                <w:sz w:val="26"/>
                <w:szCs w:val="26"/>
              </w:rPr>
            </w:pPr>
            <w:sdt>
              <w:sdtPr>
                <w:rPr>
                  <w:rtl/>
                </w:rPr>
                <w:alias w:val="1478"/>
                <w:tag w:val="1478"/>
                <w:id w:val="1669981439"/>
                <w:text w:multiLine="1"/>
              </w:sdtPr>
              <w:sdtEndPr/>
              <w:sdtContent>
                <w:r w:rsidR="0023531D">
                  <w:rPr>
                    <w:rFonts w:ascii="Arial" w:hAnsi="Arial"/>
                    <w:b/>
                    <w:bCs/>
                    <w:sz w:val="26"/>
                    <w:szCs w:val="26"/>
                    <w:rtl/>
                  </w:rPr>
                  <w:t>שירותי בריאות כללית</w:t>
                </w:r>
              </w:sdtContent>
            </w:sdt>
          </w:p>
        </w:tc>
      </w:tr>
      <w:tr w:rsidR="00694556">
        <w:trPr>
          <w:jc w:val="center"/>
        </w:trPr>
        <w:tc>
          <w:tcPr>
            <w:tcW w:w="8820" w:type="dxa"/>
            <w:gridSpan w:val="3"/>
          </w:tcPr>
          <w:p w:rsidR="00694556" w:rsidRDefault="00694556">
            <w:pPr>
              <w:rPr>
                <w:rFonts w:hint="c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P="00E73D93" w:rsidRDefault="00681A53">
            <w:pPr>
              <w:rPr>
                <w:rFonts w:ascii="Arial" w:hAnsi="Arial"/>
                <w:b/>
                <w:bCs/>
                <w:sz w:val="26"/>
                <w:szCs w:val="26"/>
              </w:rPr>
            </w:pPr>
            <w:sdt>
              <w:sdtPr>
                <w:rPr>
                  <w:rtl/>
                </w:rPr>
                <w:alias w:val="1184"/>
                <w:tag w:val="1184"/>
                <w:id w:val="1968236420"/>
                <w:text w:multiLine="1"/>
              </w:sdtPr>
              <w:sdtEndPr/>
              <w:sdtContent>
                <w:r w:rsidR="0023531D">
                  <w:rPr>
                    <w:rFonts w:ascii="Arial" w:hAnsi="Arial"/>
                    <w:b/>
                    <w:bCs/>
                    <w:sz w:val="26"/>
                    <w:szCs w:val="26"/>
                    <w:rtl/>
                  </w:rPr>
                  <w:t>נתבע</w:t>
                </w:r>
                <w:r w:rsidR="00E73D93">
                  <w:rPr>
                    <w:rFonts w:hint="cs" w:ascii="Arial" w:hAnsi="Arial"/>
                    <w:b/>
                    <w:bCs/>
                    <w:sz w:val="26"/>
                    <w:szCs w:val="26"/>
                    <w:rtl/>
                  </w:rPr>
                  <w:t>ת</w:t>
                </w:r>
              </w:sdtContent>
            </w:sdt>
          </w:p>
        </w:tc>
        <w:tc>
          <w:tcPr>
            <w:tcW w:w="5571" w:type="dxa"/>
          </w:tcPr>
          <w:p w:rsidR="00694556" w:rsidRDefault="00681A53">
            <w:pPr>
              <w:rPr>
                <w:b/>
                <w:bCs/>
                <w:sz w:val="26"/>
                <w:szCs w:val="26"/>
                <w:rtl/>
              </w:rPr>
            </w:pPr>
            <w:sdt>
              <w:sdtPr>
                <w:rPr>
                  <w:rtl/>
                </w:rPr>
                <w:alias w:val="1486"/>
                <w:tag w:val="1486"/>
                <w:id w:val="1524283616"/>
                <w:text w:multiLine="1"/>
              </w:sdtPr>
              <w:sdtEndPr/>
              <w:sdtContent>
                <w:r w:rsidR="0023531D">
                  <w:rPr>
                    <w:rFonts w:ascii="Arial" w:hAnsi="Arial"/>
                    <w:b/>
                    <w:bCs/>
                    <w:sz w:val="26"/>
                    <w:szCs w:val="26"/>
                    <w:rtl/>
                  </w:rPr>
                  <w:t>אהובה אלפרין</w:t>
                </w:r>
              </w:sdtContent>
            </w:sdt>
          </w:p>
        </w:tc>
      </w:tr>
    </w:tbl>
    <w:p w:rsidR="00694556" w:rsidRDefault="00694556"/>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Pr="00447770" w:rsidR="00E73D93" w:rsidP="00E73D93" w:rsidRDefault="00E73D93">
      <w:pPr>
        <w:spacing w:line="360" w:lineRule="auto"/>
        <w:jc w:val="both"/>
        <w:rPr>
          <w:rFonts w:ascii="David" w:hAnsi="David"/>
          <w:sz w:val="26"/>
          <w:rtl/>
        </w:rPr>
      </w:pPr>
      <w:r w:rsidRPr="00447770">
        <w:rPr>
          <w:rFonts w:hint="cs" w:ascii="David" w:hAnsi="David"/>
          <w:sz w:val="22"/>
          <w:rtl/>
        </w:rPr>
        <w:t xml:space="preserve">בפני תביעה כספית, בסך של 886 ₪ (קרן). התיק נפתח בהוצאה לפועל (תיק 522630-11-17), עת הוגש לביצוע שטר חוב עליו חתמה הנתבעת בקשר עם ביקור בחדר מיון. הנתבעת הגישה התנגדות, והצדדים הסכימו כי טופס ההתחייבות שהמציאה הנתבעת לתובעת לאחר הגשת התביעה מכסה את הקרן. כל שנותר להכריע בו הוא שאלת האגרה, בסך 226 ₪, ובנסיבות, הסכימו הצדדים להכרעה על פי סעיף 79א(א) לחוק בתי המשפט, בלא נימוקים, ובהסתמך על כתבי הטענות, ועל הטענות שעלו בעל פה, שלא לפרוטוקול. </w:t>
      </w:r>
      <w:r w:rsidRPr="00447770">
        <w:rPr>
          <w:rFonts w:hint="cs" w:ascii="David" w:hAnsi="David"/>
          <w:sz w:val="26"/>
          <w:rtl/>
        </w:rPr>
        <w:t>כך הסכימו הצדדים, וטוב שכך הסכימו, שכן "יפה כוח פשרה מכוח הדין" (תוספתא, סנהדרין א', ט"ו).</w:t>
      </w:r>
    </w:p>
    <w:p w:rsidRPr="00447770" w:rsidR="00E73D93" w:rsidP="005C5EC6" w:rsidRDefault="00E73D93">
      <w:pPr>
        <w:spacing w:line="360" w:lineRule="auto"/>
        <w:jc w:val="both"/>
        <w:rPr>
          <w:rFonts w:ascii="David" w:hAnsi="David"/>
          <w:sz w:val="22"/>
          <w:rtl/>
        </w:rPr>
      </w:pPr>
    </w:p>
    <w:p w:rsidRPr="00447770" w:rsidR="00E73D93" w:rsidP="005C5EC6" w:rsidRDefault="00E73D93">
      <w:pPr>
        <w:spacing w:line="360" w:lineRule="auto"/>
        <w:ind w:left="26"/>
        <w:jc w:val="both"/>
        <w:rPr>
          <w:rFonts w:ascii="David" w:hAnsi="David"/>
          <w:sz w:val="26"/>
          <w:rtl/>
        </w:rPr>
      </w:pPr>
      <w:r w:rsidRPr="00447770">
        <w:rPr>
          <w:rFonts w:hint="cs" w:ascii="David" w:hAnsi="David"/>
          <w:sz w:val="26"/>
          <w:rtl/>
        </w:rPr>
        <w:t>מהסכמת הצדדים, כאמור, יש לראות את כל אחד מן הצדדים כמי שמבקש לסיים את הסכסוך שנתגלע בינו לבין חברו בדרך של פשרה ולא בהכרעה שיפוטית חדה ונוקבת. הסכמה זו טומנת בחובה את נכונותו של כל צד שלא לעמוד בתוקף על כל טענותיו בבחינת  "ייקוב הדין את ההר", אלא לקבל מענה הולם למכלול הסיכונים והסיכויים העומדים בפניו (ראה רע"א 5192/01 די וורולי נ' הלין (תק-על 2002(1), 408)).</w:t>
      </w:r>
    </w:p>
    <w:p w:rsidRPr="00447770" w:rsidR="00E73D93" w:rsidP="005C5EC6" w:rsidRDefault="00E73D93">
      <w:pPr>
        <w:spacing w:line="360" w:lineRule="auto"/>
        <w:jc w:val="both"/>
        <w:rPr>
          <w:rFonts w:ascii="David" w:hAnsi="David"/>
          <w:sz w:val="26"/>
          <w:rtl/>
        </w:rPr>
      </w:pPr>
    </w:p>
    <w:p w:rsidRPr="00447770" w:rsidR="00E73D93" w:rsidP="00E73D93" w:rsidRDefault="00E73D93">
      <w:pPr>
        <w:spacing w:line="360" w:lineRule="auto"/>
        <w:jc w:val="both"/>
        <w:rPr>
          <w:rFonts w:ascii="David" w:hAnsi="David"/>
          <w:sz w:val="26"/>
          <w:rtl/>
        </w:rPr>
      </w:pPr>
      <w:r w:rsidRPr="00447770">
        <w:rPr>
          <w:rFonts w:hint="cs" w:ascii="David" w:hAnsi="David"/>
          <w:sz w:val="26"/>
          <w:rtl/>
        </w:rPr>
        <w:t>לאחר ששקלתי את הסיכויים והסיכונים של שני הצדדים, ועיינתי בכתבי הטענות ובטענות הצדדים ובמסמכים שלפני, הנני קובע שיהיה זה נכון וצודק, כסילוק סופי ומוחלט של כל טענות הצדדים בעניין זה, לחייב את הנתבעת לשלם לתובעת סך כולל של 180 ₪. סכום זה ישולם תוך 30 יום מהיום, אחרת יצבור הפרשי הצמדה למדד וריבית כדין מהיום ועד לתשלום בפועל. במקרה כזה, יחודשו הליכי ההוצאה לפועל בתיק</w:t>
      </w:r>
      <w:r w:rsidRPr="00447770">
        <w:rPr>
          <w:rFonts w:hint="cs" w:ascii="David" w:hAnsi="David"/>
          <w:sz w:val="28"/>
          <w:szCs w:val="26"/>
          <w:rtl/>
        </w:rPr>
        <w:t xml:space="preserve"> </w:t>
      </w:r>
      <w:r w:rsidRPr="00447770">
        <w:rPr>
          <w:rFonts w:hint="cs" w:ascii="David" w:hAnsi="David"/>
          <w:rtl/>
        </w:rPr>
        <w:t>522630-11-17</w:t>
      </w:r>
      <w:r w:rsidRPr="00447770">
        <w:rPr>
          <w:rFonts w:hint="cs" w:ascii="David" w:hAnsi="David"/>
          <w:sz w:val="26"/>
          <w:rtl/>
        </w:rPr>
        <w:t xml:space="preserve"> לגביית הסכום הפסוק, כאמור לעיל.</w:t>
      </w:r>
    </w:p>
    <w:p w:rsidRPr="00447770" w:rsidR="00694556" w:rsidRDefault="00694556">
      <w:pPr>
        <w:spacing w:line="360" w:lineRule="auto"/>
        <w:jc w:val="both"/>
        <w:rPr>
          <w:rFonts w:ascii="Arial" w:hAnsi="Arial"/>
          <w:sz w:val="22"/>
          <w:szCs w:val="22"/>
          <w:rtl/>
        </w:rPr>
      </w:pPr>
    </w:p>
    <w:p w:rsidR="00694556"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1555609224"/>
          <w:text w:multiLine="1"/>
        </w:sdtPr>
        <w:sdtEndPr/>
        <w:sdtContent>
          <w:r>
            <w:rPr>
              <w:rFonts w:ascii="Arial" w:hAnsi="Arial"/>
              <w:rtl/>
            </w:rPr>
            <w:t>כ"ו ניסן תשע"ח</w:t>
          </w:r>
        </w:sdtContent>
      </w:sdt>
      <w:r>
        <w:rPr>
          <w:rFonts w:ascii="Arial" w:hAnsi="Arial"/>
          <w:rtl/>
        </w:rPr>
        <w:t xml:space="preserve">, </w:t>
      </w:r>
      <w:sdt>
        <w:sdtPr>
          <w:rPr>
            <w:rtl/>
          </w:rPr>
          <w:alias w:val="1456"/>
          <w:tag w:val="1456"/>
          <w:id w:val="-694456420"/>
          <w:text w:multiLine="1"/>
        </w:sdtPr>
        <w:sdtEndPr/>
        <w:sdtContent>
          <w:r>
            <w:rPr>
              <w:rFonts w:ascii="Arial" w:hAnsi="Arial"/>
              <w:rtl/>
            </w:rPr>
            <w:t>11 אפריל 2018</w:t>
          </w:r>
        </w:sdtContent>
      </w:sdt>
      <w:r>
        <w:rPr>
          <w:rFonts w:ascii="Arial" w:hAnsi="Arial"/>
          <w:rtl/>
        </w:rPr>
        <w:t>, בהעדר הצדדים.</w:t>
      </w:r>
    </w:p>
    <w:bookmarkStart w:name="_GoBack" w:id="0"/>
    <w:bookmarkEnd w:id="0"/>
    <w:p w:rsidR="00694556" w:rsidP="0023531D" w:rsidRDefault="00681A53">
      <w:pPr>
        <w:spacing w:line="360" w:lineRule="auto"/>
        <w:ind w:left="5040" w:firstLine="720"/>
        <w:jc w:val="both"/>
        <w:rPr>
          <w:rFonts w:ascii="Arial" w:hAnsi="Arial"/>
          <w:rtl/>
        </w:rPr>
      </w:pPr>
      <w:sdt>
        <w:sdtPr>
          <w:alias w:val="MergeField"/>
          <w:tag w:val="1237"/>
        </w:sdtPr>
        <w:sdtContent>
          <w:p>
            <w:r>
              <w:drawing>
                <wp:inline distT="0" distB="0" distL="0" distR="0" wp14:editId="50D07946">
                  <wp:extent cx="1402080" cy="688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d06950eb9b1416a" cstate="print">
                            <a:extLst>
                              <a:ext uri="{28A0092B-C50C-407E-A947-70E740481C1C}"/>
                            </a:extLst>
                          </a:blip>
                          <a:stretch>
                            <a:fillRect/>
                          </a:stretch>
                        </pic:blipFill>
                        <pic:spPr>
                          <a:xfrm>
                            <a:off x="0" y="0"/>
                            <a:ext cx="1402080" cy="688848"/>
                          </a:xfrm>
                          <a:prstGeom prst="rect">
                            <a:avLst/>
                          </a:prstGeom>
                        </pic:spPr>
                      </pic:pic>
                    </a:graphicData>
                  </a:graphic>
                </wp:inline>
              </w:drawing>
            </w:r>
          </w:p>
        </w:sdtContent>
      </w:sdt>
    </w:p>
    <w:sectPr w:rsidR="00694556"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D93" w:rsidRDefault="00E73D93">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805F8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681A53">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681A53">
      <w:rPr>
        <w:rStyle w:val="ae"/>
        <w:noProof/>
        <w:rtl/>
      </w:rPr>
      <w:t>1</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D93" w:rsidRDefault="00E73D9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D93" w:rsidRDefault="00E73D93">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73D93">
    <w:pPr>
      <w:pStyle w:val="a5"/>
      <w:jc w:val="center"/>
      <w:rPr>
        <w:rFonts w:cs="FrankRuehl"/>
        <w:sz w:val="28"/>
        <w:szCs w:val="28"/>
        <w:rtl/>
      </w:rPr>
    </w:pPr>
    <w:r>
      <w:rPr>
        <w:rFonts w:cs="FrankRuehl"/>
        <w:noProof/>
        <w:sz w:val="28"/>
        <w:szCs w:val="28"/>
      </w:rPr>
    </w:r>
    <w:r w:rsidR="000E31FD">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709756329"/>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השלום בכפר סבא</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19510472"/>
          <w:text/>
        </w:sdtPr>
        <w:sdtEndPr/>
        <w:sdtContent>
          <w:tc>
            <w:tcPr>
              <w:tcW w:w="3674" w:type="dxa"/>
            </w:tcPr>
            <w:p w:rsidR="00694556" w:rsidRDefault="00005C8B">
              <w:pPr>
                <w:pStyle w:val="a5"/>
                <w:jc w:val="right"/>
                <w:rPr>
                  <w:b/>
                  <w:bCs/>
                  <w:sz w:val="26"/>
                  <w:szCs w:val="26"/>
                  <w:rtl/>
                </w:rPr>
              </w:pPr>
              <w:r>
                <w:rPr>
                  <w:b/>
                  <w:bCs/>
                  <w:sz w:val="26"/>
                  <w:szCs w:val="26"/>
                  <w:rtl/>
                </w:rPr>
                <w:t>11 אפריל 2018</w:t>
              </w:r>
            </w:p>
          </w:tc>
        </w:sdtContent>
      </w:sdt>
    </w:tr>
    <w:tr w:rsidR="00694556">
      <w:trPr>
        <w:trHeight w:val="337"/>
        <w:jc w:val="center"/>
      </w:trPr>
      <w:tc>
        <w:tcPr>
          <w:tcW w:w="8721" w:type="dxa"/>
          <w:gridSpan w:val="2"/>
        </w:tcPr>
        <w:p w:rsidR="00694556" w:rsidRDefault="00681A53">
          <w:pPr>
            <w:rPr>
              <w:b/>
              <w:bCs/>
              <w:sz w:val="26"/>
              <w:szCs w:val="26"/>
              <w:rtl/>
            </w:rPr>
          </w:pPr>
          <w:sdt>
            <w:sdtPr>
              <w:rPr>
                <w:rtl/>
              </w:rPr>
              <w:alias w:val="1170"/>
              <w:tag w:val="1170"/>
              <w:id w:val="-882482692"/>
              <w:text w:multiLine="1"/>
            </w:sdtPr>
            <w:sdtEndPr/>
            <w:sdtContent>
              <w:r w:rsidR="0023531D">
                <w:rPr>
                  <w:b/>
                  <w:bCs/>
                  <w:sz w:val="26"/>
                  <w:szCs w:val="26"/>
                  <w:rtl/>
                </w:rPr>
                <w:t>ת"ט</w:t>
              </w:r>
            </w:sdtContent>
          </w:sdt>
          <w:r w:rsidR="00005C8B">
            <w:rPr>
              <w:b/>
              <w:bCs/>
              <w:sz w:val="26"/>
              <w:szCs w:val="26"/>
              <w:rtl/>
            </w:rPr>
            <w:t xml:space="preserve"> </w:t>
          </w:r>
          <w:sdt>
            <w:sdtPr>
              <w:rPr>
                <w:rtl/>
              </w:rPr>
              <w:alias w:val="1171"/>
              <w:tag w:val="1171"/>
              <w:id w:val="1739893595"/>
              <w:text w:multiLine="1"/>
            </w:sdtPr>
            <w:sdtEndPr/>
            <w:sdtContent>
              <w:r w:rsidR="0023531D">
                <w:rPr>
                  <w:b/>
                  <w:bCs/>
                  <w:sz w:val="26"/>
                  <w:szCs w:val="26"/>
                  <w:rtl/>
                </w:rPr>
                <w:t>34038-12-17</w:t>
              </w:r>
            </w:sdtContent>
          </w:sdt>
          <w:r w:rsidR="00005C8B">
            <w:rPr>
              <w:b/>
              <w:bCs/>
              <w:sz w:val="26"/>
              <w:szCs w:val="26"/>
              <w:rtl/>
            </w:rPr>
            <w:t xml:space="preserve"> </w:t>
          </w:r>
          <w:sdt>
            <w:sdtPr>
              <w:rPr>
                <w:rtl/>
              </w:rPr>
              <w:alias w:val="1172"/>
              <w:tag w:val="1172"/>
              <w:id w:val="459154843"/>
              <w:text w:multiLine="1"/>
            </w:sdtPr>
            <w:sdtEndPr/>
            <w:sdtContent>
              <w:r w:rsidR="0023531D">
                <w:rPr>
                  <w:b/>
                  <w:bCs/>
                  <w:sz w:val="26"/>
                  <w:szCs w:val="26"/>
                  <w:rtl/>
                </w:rPr>
                <w:t>שירותי בריאות כללית נ' אלפרין</w:t>
              </w:r>
            </w:sdtContent>
          </w:sdt>
        </w:p>
        <w:p w:rsidR="00694556" w:rsidRDefault="00694556">
          <w:pPr>
            <w:rPr>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D93" w:rsidRDefault="00E73D9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B3E34A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E08B12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5685B7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622C942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5EE0B8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31680C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60B31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E8BB0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A5EAB0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5EC48F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characterSpacingControl w:val="doNotCompress"/>
  <w:hdrShapeDefaults>
    <o:shapedefaults v:ext="edit" spidmax="103426"/>
    <o:shapelayout v:ext="edit">
      <o:idmap v:ext="edit" data="10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449C"/>
    <w:rsid w:val="000E31FD"/>
    <w:rsid w:val="0014234E"/>
    <w:rsid w:val="001B3310"/>
    <w:rsid w:val="001C4003"/>
    <w:rsid w:val="0023531D"/>
    <w:rsid w:val="00237F27"/>
    <w:rsid w:val="002E3E7E"/>
    <w:rsid w:val="00317409"/>
    <w:rsid w:val="00447770"/>
    <w:rsid w:val="0047650C"/>
    <w:rsid w:val="004C6792"/>
    <w:rsid w:val="004E6E3C"/>
    <w:rsid w:val="00507AE8"/>
    <w:rsid w:val="00547DB7"/>
    <w:rsid w:val="0055410A"/>
    <w:rsid w:val="005D4610"/>
    <w:rsid w:val="00610D91"/>
    <w:rsid w:val="006147BF"/>
    <w:rsid w:val="00622BAA"/>
    <w:rsid w:val="00625C89"/>
    <w:rsid w:val="006466A0"/>
    <w:rsid w:val="00671BD5"/>
    <w:rsid w:val="006805C1"/>
    <w:rsid w:val="00681A53"/>
    <w:rsid w:val="00693C36"/>
    <w:rsid w:val="00694556"/>
    <w:rsid w:val="006E1A53"/>
    <w:rsid w:val="007056AA"/>
    <w:rsid w:val="00777E28"/>
    <w:rsid w:val="007A24FE"/>
    <w:rsid w:val="00805F8B"/>
    <w:rsid w:val="00820005"/>
    <w:rsid w:val="00846D27"/>
    <w:rsid w:val="00903896"/>
    <w:rsid w:val="00960574"/>
    <w:rsid w:val="009A5788"/>
    <w:rsid w:val="009E0263"/>
    <w:rsid w:val="00AF1ED6"/>
    <w:rsid w:val="00B009E3"/>
    <w:rsid w:val="00B7223B"/>
    <w:rsid w:val="00B80CBD"/>
    <w:rsid w:val="00BC3369"/>
    <w:rsid w:val="00BF6219"/>
    <w:rsid w:val="00D13602"/>
    <w:rsid w:val="00D53924"/>
    <w:rsid w:val="00D96D8C"/>
    <w:rsid w:val="00E53BE4"/>
    <w:rsid w:val="00E54642"/>
    <w:rsid w:val="00E61A58"/>
    <w:rsid w:val="00E73D93"/>
    <w:rsid w:val="00E94638"/>
    <w:rsid w:val="00E97908"/>
    <w:rsid w:val="00ED3E60"/>
    <w:rsid w:val="00FC5DA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14:docId w14:val="65690F6E"/>
  <w15:docId w15:val="{C746CC74-5E4D-414B-A206-5E0431B9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E73D9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E73D9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E73D93"/>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E73D93"/>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E73D93"/>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E73D93"/>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E73D9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E73D9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E73D93"/>
    <w:rPr>
      <w:noProof w:val="0"/>
      <w:color w:val="800080" w:themeColor="followedHyperlink"/>
      <w:u w:val="single"/>
    </w:rPr>
  </w:style>
  <w:style w:type="character" w:styleId="HTMLCite">
    <w:name w:val="HTML Cite"/>
    <w:basedOn w:val="a2"/>
    <w:semiHidden/>
    <w:unhideWhenUsed/>
    <w:rsid w:val="00E73D93"/>
    <w:rPr>
      <w:i/>
      <w:iCs/>
      <w:noProof w:val="0"/>
    </w:rPr>
  </w:style>
  <w:style w:type="character" w:styleId="HTMLCode">
    <w:name w:val="HTML Code"/>
    <w:basedOn w:val="a2"/>
    <w:semiHidden/>
    <w:unhideWhenUsed/>
    <w:rsid w:val="00E73D93"/>
    <w:rPr>
      <w:rFonts w:ascii="Consolas" w:hAnsi="Consolas"/>
      <w:noProof w:val="0"/>
      <w:sz w:val="20"/>
      <w:szCs w:val="20"/>
    </w:rPr>
  </w:style>
  <w:style w:type="character" w:styleId="HTMLDefinition">
    <w:name w:val="HTML Definition"/>
    <w:basedOn w:val="a2"/>
    <w:semiHidden/>
    <w:unhideWhenUsed/>
    <w:rsid w:val="00E73D93"/>
    <w:rPr>
      <w:i/>
      <w:iCs/>
      <w:noProof w:val="0"/>
    </w:rPr>
  </w:style>
  <w:style w:type="character" w:styleId="HTMLVariable">
    <w:name w:val="HTML Variable"/>
    <w:basedOn w:val="a2"/>
    <w:semiHidden/>
    <w:unhideWhenUsed/>
    <w:rsid w:val="00E73D93"/>
    <w:rPr>
      <w:i/>
      <w:iCs/>
      <w:noProof w:val="0"/>
    </w:rPr>
  </w:style>
  <w:style w:type="paragraph" w:styleId="HTML">
    <w:name w:val="HTML Preformatted"/>
    <w:basedOn w:val="a1"/>
    <w:link w:val="HTML0"/>
    <w:semiHidden/>
    <w:unhideWhenUsed/>
    <w:rsid w:val="00E73D93"/>
    <w:rPr>
      <w:rFonts w:ascii="Consolas" w:hAnsi="Consolas"/>
      <w:sz w:val="20"/>
      <w:szCs w:val="20"/>
    </w:rPr>
  </w:style>
  <w:style w:type="character" w:customStyle="1" w:styleId="HTML0">
    <w:name w:val="HTML מעוצב מראש תו"/>
    <w:basedOn w:val="a2"/>
    <w:link w:val="HTML"/>
    <w:semiHidden/>
    <w:rsid w:val="00E73D93"/>
    <w:rPr>
      <w:rFonts w:ascii="Consolas" w:hAnsi="Consolas" w:cs="David"/>
      <w:noProof w:val="0"/>
    </w:rPr>
  </w:style>
  <w:style w:type="character" w:styleId="Hyperlink">
    <w:name w:val="Hyperlink"/>
    <w:basedOn w:val="a2"/>
    <w:semiHidden/>
    <w:unhideWhenUsed/>
    <w:rsid w:val="00E73D93"/>
    <w:rPr>
      <w:noProof w:val="0"/>
      <w:color w:val="0000FF" w:themeColor="hyperlink"/>
      <w:u w:val="single"/>
    </w:rPr>
  </w:style>
  <w:style w:type="paragraph" w:styleId="Index1">
    <w:name w:val="index 1"/>
    <w:basedOn w:val="a1"/>
    <w:next w:val="a1"/>
    <w:autoRedefine/>
    <w:semiHidden/>
    <w:unhideWhenUsed/>
    <w:rsid w:val="00E73D93"/>
    <w:pPr>
      <w:ind w:left="240" w:hanging="240"/>
    </w:pPr>
  </w:style>
  <w:style w:type="paragraph" w:styleId="Index2">
    <w:name w:val="index 2"/>
    <w:basedOn w:val="a1"/>
    <w:next w:val="a1"/>
    <w:autoRedefine/>
    <w:semiHidden/>
    <w:unhideWhenUsed/>
    <w:rsid w:val="00E73D93"/>
    <w:pPr>
      <w:ind w:left="480" w:hanging="240"/>
    </w:pPr>
  </w:style>
  <w:style w:type="paragraph" w:styleId="Index3">
    <w:name w:val="index 3"/>
    <w:basedOn w:val="a1"/>
    <w:next w:val="a1"/>
    <w:autoRedefine/>
    <w:semiHidden/>
    <w:unhideWhenUsed/>
    <w:rsid w:val="00E73D93"/>
    <w:pPr>
      <w:ind w:left="720" w:hanging="240"/>
    </w:pPr>
  </w:style>
  <w:style w:type="paragraph" w:styleId="Index4">
    <w:name w:val="index 4"/>
    <w:basedOn w:val="a1"/>
    <w:next w:val="a1"/>
    <w:autoRedefine/>
    <w:semiHidden/>
    <w:unhideWhenUsed/>
    <w:rsid w:val="00E73D93"/>
    <w:pPr>
      <w:ind w:left="960" w:hanging="240"/>
    </w:pPr>
  </w:style>
  <w:style w:type="paragraph" w:styleId="Index5">
    <w:name w:val="index 5"/>
    <w:basedOn w:val="a1"/>
    <w:next w:val="a1"/>
    <w:autoRedefine/>
    <w:semiHidden/>
    <w:unhideWhenUsed/>
    <w:rsid w:val="00E73D93"/>
    <w:pPr>
      <w:ind w:left="1200" w:hanging="240"/>
    </w:pPr>
  </w:style>
  <w:style w:type="paragraph" w:styleId="Index6">
    <w:name w:val="index 6"/>
    <w:basedOn w:val="a1"/>
    <w:next w:val="a1"/>
    <w:autoRedefine/>
    <w:semiHidden/>
    <w:unhideWhenUsed/>
    <w:rsid w:val="00E73D93"/>
    <w:pPr>
      <w:ind w:left="1440" w:hanging="240"/>
    </w:pPr>
  </w:style>
  <w:style w:type="paragraph" w:styleId="Index7">
    <w:name w:val="index 7"/>
    <w:basedOn w:val="a1"/>
    <w:next w:val="a1"/>
    <w:autoRedefine/>
    <w:semiHidden/>
    <w:unhideWhenUsed/>
    <w:rsid w:val="00E73D93"/>
    <w:pPr>
      <w:ind w:left="1680" w:hanging="240"/>
    </w:pPr>
  </w:style>
  <w:style w:type="paragraph" w:styleId="Index8">
    <w:name w:val="index 8"/>
    <w:basedOn w:val="a1"/>
    <w:next w:val="a1"/>
    <w:autoRedefine/>
    <w:semiHidden/>
    <w:unhideWhenUsed/>
    <w:rsid w:val="00E73D93"/>
    <w:pPr>
      <w:ind w:left="1920" w:hanging="240"/>
    </w:pPr>
  </w:style>
  <w:style w:type="paragraph" w:styleId="Index9">
    <w:name w:val="index 9"/>
    <w:basedOn w:val="a1"/>
    <w:next w:val="a1"/>
    <w:autoRedefine/>
    <w:semiHidden/>
    <w:unhideWhenUsed/>
    <w:rsid w:val="00E73D93"/>
    <w:pPr>
      <w:ind w:left="2160" w:hanging="240"/>
    </w:pPr>
  </w:style>
  <w:style w:type="paragraph" w:styleId="NormalWeb">
    <w:name w:val="Normal (Web)"/>
    <w:basedOn w:val="a1"/>
    <w:semiHidden/>
    <w:unhideWhenUsed/>
    <w:rsid w:val="00E73D93"/>
    <w:rPr>
      <w:rFonts w:cs="Times New Roman"/>
    </w:rPr>
  </w:style>
  <w:style w:type="paragraph" w:styleId="TOC1">
    <w:name w:val="toc 1"/>
    <w:basedOn w:val="a1"/>
    <w:next w:val="a1"/>
    <w:autoRedefine/>
    <w:semiHidden/>
    <w:unhideWhenUsed/>
    <w:rsid w:val="00E73D93"/>
    <w:pPr>
      <w:spacing w:after="100"/>
    </w:pPr>
  </w:style>
  <w:style w:type="paragraph" w:styleId="TOC2">
    <w:name w:val="toc 2"/>
    <w:basedOn w:val="a1"/>
    <w:next w:val="a1"/>
    <w:autoRedefine/>
    <w:semiHidden/>
    <w:unhideWhenUsed/>
    <w:rsid w:val="00E73D93"/>
    <w:pPr>
      <w:spacing w:after="100"/>
      <w:ind w:left="240"/>
    </w:pPr>
  </w:style>
  <w:style w:type="paragraph" w:styleId="TOC3">
    <w:name w:val="toc 3"/>
    <w:basedOn w:val="a1"/>
    <w:next w:val="a1"/>
    <w:autoRedefine/>
    <w:semiHidden/>
    <w:unhideWhenUsed/>
    <w:rsid w:val="00E73D93"/>
    <w:pPr>
      <w:spacing w:after="100"/>
      <w:ind w:left="480"/>
    </w:pPr>
  </w:style>
  <w:style w:type="paragraph" w:styleId="TOC4">
    <w:name w:val="toc 4"/>
    <w:basedOn w:val="a1"/>
    <w:next w:val="a1"/>
    <w:autoRedefine/>
    <w:semiHidden/>
    <w:unhideWhenUsed/>
    <w:rsid w:val="00E73D93"/>
    <w:pPr>
      <w:spacing w:after="100"/>
      <w:ind w:left="720"/>
    </w:pPr>
  </w:style>
  <w:style w:type="paragraph" w:styleId="TOC5">
    <w:name w:val="toc 5"/>
    <w:basedOn w:val="a1"/>
    <w:next w:val="a1"/>
    <w:autoRedefine/>
    <w:semiHidden/>
    <w:unhideWhenUsed/>
    <w:rsid w:val="00E73D93"/>
    <w:pPr>
      <w:spacing w:after="100"/>
      <w:ind w:left="960"/>
    </w:pPr>
  </w:style>
  <w:style w:type="paragraph" w:styleId="TOC6">
    <w:name w:val="toc 6"/>
    <w:basedOn w:val="a1"/>
    <w:next w:val="a1"/>
    <w:autoRedefine/>
    <w:semiHidden/>
    <w:unhideWhenUsed/>
    <w:rsid w:val="00E73D93"/>
    <w:pPr>
      <w:spacing w:after="100"/>
      <w:ind w:left="1200"/>
    </w:pPr>
  </w:style>
  <w:style w:type="paragraph" w:styleId="TOC7">
    <w:name w:val="toc 7"/>
    <w:basedOn w:val="a1"/>
    <w:next w:val="a1"/>
    <w:autoRedefine/>
    <w:semiHidden/>
    <w:unhideWhenUsed/>
    <w:rsid w:val="00E73D93"/>
    <w:pPr>
      <w:spacing w:after="100"/>
      <w:ind w:left="1440"/>
    </w:pPr>
  </w:style>
  <w:style w:type="paragraph" w:styleId="TOC8">
    <w:name w:val="toc 8"/>
    <w:basedOn w:val="a1"/>
    <w:next w:val="a1"/>
    <w:autoRedefine/>
    <w:semiHidden/>
    <w:unhideWhenUsed/>
    <w:rsid w:val="00E73D93"/>
    <w:pPr>
      <w:spacing w:after="100"/>
      <w:ind w:left="1680"/>
    </w:pPr>
  </w:style>
  <w:style w:type="paragraph" w:styleId="TOC9">
    <w:name w:val="toc 9"/>
    <w:basedOn w:val="a1"/>
    <w:next w:val="a1"/>
    <w:autoRedefine/>
    <w:semiHidden/>
    <w:unhideWhenUsed/>
    <w:rsid w:val="00E73D93"/>
    <w:pPr>
      <w:spacing w:after="100"/>
      <w:ind w:left="1920"/>
    </w:pPr>
  </w:style>
  <w:style w:type="table" w:styleId="-1">
    <w:name w:val="Table 3D effects 1"/>
    <w:basedOn w:val="a3"/>
    <w:semiHidden/>
    <w:unhideWhenUsed/>
    <w:rsid w:val="00E73D93"/>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E73D93"/>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E73D93"/>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E73D93"/>
  </w:style>
  <w:style w:type="paragraph" w:styleId="af0">
    <w:name w:val="Salutation"/>
    <w:basedOn w:val="a1"/>
    <w:next w:val="a1"/>
    <w:link w:val="af1"/>
    <w:rsid w:val="00E73D93"/>
  </w:style>
  <w:style w:type="character" w:customStyle="1" w:styleId="af1">
    <w:name w:val="ברכה תו"/>
    <w:basedOn w:val="a2"/>
    <w:link w:val="af0"/>
    <w:rsid w:val="00E73D93"/>
    <w:rPr>
      <w:rFonts w:cs="David"/>
      <w:noProof w:val="0"/>
      <w:sz w:val="24"/>
      <w:szCs w:val="24"/>
    </w:rPr>
  </w:style>
  <w:style w:type="paragraph" w:styleId="af2">
    <w:name w:val="Body Text"/>
    <w:basedOn w:val="a1"/>
    <w:link w:val="af3"/>
    <w:semiHidden/>
    <w:unhideWhenUsed/>
    <w:rsid w:val="00E73D93"/>
    <w:pPr>
      <w:spacing w:after="120"/>
    </w:pPr>
  </w:style>
  <w:style w:type="character" w:customStyle="1" w:styleId="af3">
    <w:name w:val="גוף טקסט תו"/>
    <w:basedOn w:val="a2"/>
    <w:link w:val="af2"/>
    <w:semiHidden/>
    <w:rsid w:val="00E73D93"/>
    <w:rPr>
      <w:rFonts w:cs="David"/>
      <w:noProof w:val="0"/>
      <w:sz w:val="24"/>
      <w:szCs w:val="24"/>
    </w:rPr>
  </w:style>
  <w:style w:type="paragraph" w:styleId="23">
    <w:name w:val="Body Text 2"/>
    <w:basedOn w:val="a1"/>
    <w:link w:val="24"/>
    <w:semiHidden/>
    <w:unhideWhenUsed/>
    <w:rsid w:val="00E73D93"/>
    <w:pPr>
      <w:spacing w:after="120" w:line="480" w:lineRule="auto"/>
    </w:pPr>
  </w:style>
  <w:style w:type="character" w:customStyle="1" w:styleId="24">
    <w:name w:val="גוף טקסט 2 תו"/>
    <w:basedOn w:val="a2"/>
    <w:link w:val="23"/>
    <w:semiHidden/>
    <w:rsid w:val="00E73D93"/>
    <w:rPr>
      <w:rFonts w:cs="David"/>
      <w:noProof w:val="0"/>
      <w:sz w:val="24"/>
      <w:szCs w:val="24"/>
    </w:rPr>
  </w:style>
  <w:style w:type="paragraph" w:styleId="33">
    <w:name w:val="Body Text 3"/>
    <w:basedOn w:val="a1"/>
    <w:link w:val="34"/>
    <w:semiHidden/>
    <w:unhideWhenUsed/>
    <w:rsid w:val="00E73D93"/>
    <w:pPr>
      <w:spacing w:after="120"/>
    </w:pPr>
    <w:rPr>
      <w:sz w:val="16"/>
      <w:szCs w:val="16"/>
    </w:rPr>
  </w:style>
  <w:style w:type="character" w:customStyle="1" w:styleId="34">
    <w:name w:val="גוף טקסט 3 תו"/>
    <w:basedOn w:val="a2"/>
    <w:link w:val="33"/>
    <w:semiHidden/>
    <w:rsid w:val="00E73D93"/>
    <w:rPr>
      <w:rFonts w:cs="David"/>
      <w:noProof w:val="0"/>
      <w:sz w:val="16"/>
      <w:szCs w:val="16"/>
    </w:rPr>
  </w:style>
  <w:style w:type="character" w:styleId="HTML1">
    <w:name w:val="HTML Sample"/>
    <w:basedOn w:val="a2"/>
    <w:semiHidden/>
    <w:unhideWhenUsed/>
    <w:rsid w:val="00E73D93"/>
    <w:rPr>
      <w:rFonts w:ascii="Consolas" w:hAnsi="Consolas"/>
      <w:noProof w:val="0"/>
      <w:sz w:val="24"/>
      <w:szCs w:val="24"/>
    </w:rPr>
  </w:style>
  <w:style w:type="character" w:styleId="af4">
    <w:name w:val="Emphasis"/>
    <w:basedOn w:val="a2"/>
    <w:qFormat/>
    <w:rsid w:val="00E73D93"/>
    <w:rPr>
      <w:i/>
      <w:iCs/>
      <w:noProof w:val="0"/>
    </w:rPr>
  </w:style>
  <w:style w:type="character" w:styleId="af5">
    <w:name w:val="Intense Emphasis"/>
    <w:basedOn w:val="a2"/>
    <w:uiPriority w:val="21"/>
    <w:qFormat/>
    <w:rsid w:val="00E73D93"/>
    <w:rPr>
      <w:i/>
      <w:iCs/>
      <w:noProof w:val="0"/>
      <w:color w:val="4F81BD" w:themeColor="accent1"/>
    </w:rPr>
  </w:style>
  <w:style w:type="character" w:styleId="af6">
    <w:name w:val="Subtle Emphasis"/>
    <w:basedOn w:val="a2"/>
    <w:uiPriority w:val="19"/>
    <w:qFormat/>
    <w:rsid w:val="00E73D93"/>
    <w:rPr>
      <w:i/>
      <w:iCs/>
      <w:noProof w:val="0"/>
      <w:color w:val="404040" w:themeColor="text1" w:themeTint="BF"/>
    </w:rPr>
  </w:style>
  <w:style w:type="paragraph" w:styleId="af7">
    <w:name w:val="List Continue"/>
    <w:basedOn w:val="a1"/>
    <w:semiHidden/>
    <w:unhideWhenUsed/>
    <w:rsid w:val="00E73D93"/>
    <w:pPr>
      <w:spacing w:after="120"/>
      <w:ind w:left="283"/>
      <w:contextualSpacing/>
    </w:pPr>
  </w:style>
  <w:style w:type="paragraph" w:styleId="25">
    <w:name w:val="List Continue 2"/>
    <w:basedOn w:val="a1"/>
    <w:semiHidden/>
    <w:unhideWhenUsed/>
    <w:rsid w:val="00E73D93"/>
    <w:pPr>
      <w:spacing w:after="120"/>
      <w:ind w:left="566"/>
      <w:contextualSpacing/>
    </w:pPr>
  </w:style>
  <w:style w:type="paragraph" w:styleId="35">
    <w:name w:val="List Continue 3"/>
    <w:basedOn w:val="a1"/>
    <w:semiHidden/>
    <w:unhideWhenUsed/>
    <w:rsid w:val="00E73D93"/>
    <w:pPr>
      <w:spacing w:after="120"/>
      <w:ind w:left="849"/>
      <w:contextualSpacing/>
    </w:pPr>
  </w:style>
  <w:style w:type="paragraph" w:styleId="42">
    <w:name w:val="List Continue 4"/>
    <w:basedOn w:val="a1"/>
    <w:semiHidden/>
    <w:unhideWhenUsed/>
    <w:rsid w:val="00E73D93"/>
    <w:pPr>
      <w:spacing w:after="120"/>
      <w:ind w:left="1132"/>
      <w:contextualSpacing/>
    </w:pPr>
  </w:style>
  <w:style w:type="paragraph" w:styleId="53">
    <w:name w:val="List Continue 5"/>
    <w:basedOn w:val="a1"/>
    <w:semiHidden/>
    <w:unhideWhenUsed/>
    <w:rsid w:val="00E73D93"/>
    <w:pPr>
      <w:spacing w:after="120"/>
      <w:ind w:left="1415"/>
      <w:contextualSpacing/>
    </w:pPr>
  </w:style>
  <w:style w:type="character" w:styleId="af8">
    <w:name w:val="Intense Reference"/>
    <w:basedOn w:val="a2"/>
    <w:uiPriority w:val="32"/>
    <w:qFormat/>
    <w:rsid w:val="00E73D93"/>
    <w:rPr>
      <w:b/>
      <w:bCs/>
      <w:smallCaps/>
      <w:noProof w:val="0"/>
      <w:color w:val="4F81BD" w:themeColor="accent1"/>
      <w:spacing w:val="5"/>
    </w:rPr>
  </w:style>
  <w:style w:type="character" w:styleId="af9">
    <w:name w:val="endnote reference"/>
    <w:basedOn w:val="a2"/>
    <w:semiHidden/>
    <w:unhideWhenUsed/>
    <w:rsid w:val="00E73D93"/>
    <w:rPr>
      <w:noProof w:val="0"/>
      <w:vertAlign w:val="superscript"/>
    </w:rPr>
  </w:style>
  <w:style w:type="character" w:styleId="afa">
    <w:name w:val="footnote reference"/>
    <w:basedOn w:val="a2"/>
    <w:semiHidden/>
    <w:unhideWhenUsed/>
    <w:rsid w:val="00E73D93"/>
    <w:rPr>
      <w:noProof w:val="0"/>
      <w:vertAlign w:val="superscript"/>
    </w:rPr>
  </w:style>
  <w:style w:type="character" w:styleId="afb">
    <w:name w:val="Subtle Reference"/>
    <w:basedOn w:val="a2"/>
    <w:uiPriority w:val="31"/>
    <w:qFormat/>
    <w:rsid w:val="00E73D93"/>
    <w:rPr>
      <w:smallCaps/>
      <w:noProof w:val="0"/>
      <w:color w:val="5A5A5A" w:themeColor="text1" w:themeTint="A5"/>
    </w:rPr>
  </w:style>
  <w:style w:type="table" w:styleId="afc">
    <w:name w:val="Light Shading"/>
    <w:basedOn w:val="a3"/>
    <w:uiPriority w:val="60"/>
    <w:semiHidden/>
    <w:unhideWhenUsed/>
    <w:rsid w:val="00E73D9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E73D9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E73D9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E73D9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E73D9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E73D9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E73D9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E73D9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E73D9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E73D9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E73D9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E73D9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E73D9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E73D9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E73D9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E73D9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E73D9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E73D9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E73D9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E73D9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E73D9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E73D9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E73D9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E73D9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E73D9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E73D9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E73D9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E73D9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E73D93"/>
    <w:rPr>
      <w:b/>
      <w:bCs/>
      <w:noProof w:val="0"/>
    </w:rPr>
  </w:style>
  <w:style w:type="paragraph" w:styleId="aff">
    <w:name w:val="Signature"/>
    <w:basedOn w:val="a1"/>
    <w:link w:val="aff0"/>
    <w:semiHidden/>
    <w:unhideWhenUsed/>
    <w:rsid w:val="00E73D93"/>
    <w:pPr>
      <w:ind w:left="4252"/>
    </w:pPr>
  </w:style>
  <w:style w:type="character" w:customStyle="1" w:styleId="aff0">
    <w:name w:val="חתימה תו"/>
    <w:basedOn w:val="a2"/>
    <w:link w:val="aff"/>
    <w:semiHidden/>
    <w:rsid w:val="00E73D93"/>
    <w:rPr>
      <w:rFonts w:cs="David"/>
      <w:noProof w:val="0"/>
      <w:sz w:val="24"/>
      <w:szCs w:val="24"/>
    </w:rPr>
  </w:style>
  <w:style w:type="paragraph" w:styleId="aff1">
    <w:name w:val="E-mail Signature"/>
    <w:basedOn w:val="a1"/>
    <w:link w:val="aff2"/>
    <w:semiHidden/>
    <w:unhideWhenUsed/>
    <w:rsid w:val="00E73D93"/>
  </w:style>
  <w:style w:type="character" w:customStyle="1" w:styleId="aff2">
    <w:name w:val="חתימת דואר אלקטרוני תו"/>
    <w:basedOn w:val="a2"/>
    <w:link w:val="aff1"/>
    <w:semiHidden/>
    <w:rsid w:val="00E73D93"/>
    <w:rPr>
      <w:rFonts w:cs="David"/>
      <w:noProof w:val="0"/>
      <w:sz w:val="24"/>
      <w:szCs w:val="24"/>
    </w:rPr>
  </w:style>
  <w:style w:type="table" w:styleId="aff3">
    <w:name w:val="Table Elegant"/>
    <w:basedOn w:val="a3"/>
    <w:semiHidden/>
    <w:unhideWhenUsed/>
    <w:rsid w:val="00E73D93"/>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E73D9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E73D93"/>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E73D93"/>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E73D93"/>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E73D93"/>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E73D93"/>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E73D93"/>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E73D93"/>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E73D93"/>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E73D93"/>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E73D93"/>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E73D93"/>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E73D93"/>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E73D93"/>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E73D9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E73D9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E73D9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E73D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E73D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E73D93"/>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E73D93"/>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E73D93"/>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E73D9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E73D9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E73D9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E73D9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E73D9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E73D9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E73D9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E73D9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E73D9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E73D9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E73D9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E73D9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E73D9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E73D9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E73D9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E73D9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E73D9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E73D9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E73D9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E73D9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E73D9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E73D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E73D9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E73D9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E73D9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E73D9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E73D9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E73D9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E73D9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E73D9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E73D9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E73D9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E73D9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E73D9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E73D9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E73D9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E73D9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E73D9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E73D9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E73D9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E73D9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E73D9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E73D9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E73D9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E73D9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E73D9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E73D9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E73D9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E73D9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E73D9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E73D9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E73D9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E73D9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E73D9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E73D9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E73D9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E73D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E73D9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E73D9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E73D9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E73D9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E73D9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E73D9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E73D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E73D9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E73D9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E73D9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E73D9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E73D9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E73D9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E73D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E73D9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E73D9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E73D9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E73D9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E73D9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E73D9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E73D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E73D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E73D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E73D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E73D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E73D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E73D9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E73D9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E73D9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E73D9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E73D9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E73D9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E73D9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E73D9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E73D9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E73D9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E73D9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E73D9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E73D9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E73D9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E73D9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E73D9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E73D93"/>
    <w:rPr>
      <w:sz w:val="20"/>
      <w:szCs w:val="20"/>
    </w:rPr>
  </w:style>
  <w:style w:type="character" w:customStyle="1" w:styleId="aff8">
    <w:name w:val="טקסט הערת סיום תו"/>
    <w:basedOn w:val="a2"/>
    <w:link w:val="aff7"/>
    <w:semiHidden/>
    <w:rsid w:val="00E73D93"/>
    <w:rPr>
      <w:rFonts w:cs="David"/>
      <w:noProof w:val="0"/>
    </w:rPr>
  </w:style>
  <w:style w:type="paragraph" w:styleId="aff9">
    <w:name w:val="footnote text"/>
    <w:basedOn w:val="a1"/>
    <w:link w:val="affa"/>
    <w:semiHidden/>
    <w:unhideWhenUsed/>
    <w:rsid w:val="00E73D93"/>
    <w:rPr>
      <w:sz w:val="20"/>
      <w:szCs w:val="20"/>
    </w:rPr>
  </w:style>
  <w:style w:type="character" w:customStyle="1" w:styleId="affa">
    <w:name w:val="טקסט הערת שוליים תו"/>
    <w:basedOn w:val="a2"/>
    <w:link w:val="aff9"/>
    <w:semiHidden/>
    <w:rsid w:val="00E73D93"/>
    <w:rPr>
      <w:rFonts w:cs="David"/>
      <w:noProof w:val="0"/>
    </w:rPr>
  </w:style>
  <w:style w:type="paragraph" w:styleId="affb">
    <w:name w:val="macro"/>
    <w:link w:val="affc"/>
    <w:semiHidden/>
    <w:unhideWhenUsed/>
    <w:rsid w:val="00E73D93"/>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E73D93"/>
    <w:rPr>
      <w:rFonts w:ascii="Consolas" w:hAnsi="Consolas" w:cs="David"/>
      <w:noProof w:val="0"/>
    </w:rPr>
  </w:style>
  <w:style w:type="character" w:styleId="affd">
    <w:name w:val="Placeholder Text"/>
    <w:basedOn w:val="a2"/>
    <w:uiPriority w:val="99"/>
    <w:semiHidden/>
    <w:rsid w:val="00E73D93"/>
    <w:rPr>
      <w:noProof w:val="0"/>
      <w:color w:val="808080"/>
    </w:rPr>
  </w:style>
  <w:style w:type="paragraph" w:styleId="affe">
    <w:name w:val="Plain Text"/>
    <w:basedOn w:val="a1"/>
    <w:link w:val="afff"/>
    <w:semiHidden/>
    <w:unhideWhenUsed/>
    <w:rsid w:val="00E73D93"/>
    <w:rPr>
      <w:rFonts w:ascii="Consolas" w:hAnsi="Consolas"/>
      <w:sz w:val="21"/>
      <w:szCs w:val="21"/>
    </w:rPr>
  </w:style>
  <w:style w:type="character" w:customStyle="1" w:styleId="afff">
    <w:name w:val="טקסט רגיל תו"/>
    <w:basedOn w:val="a2"/>
    <w:link w:val="affe"/>
    <w:semiHidden/>
    <w:rsid w:val="00E73D93"/>
    <w:rPr>
      <w:rFonts w:ascii="Consolas" w:hAnsi="Consolas" w:cs="David"/>
      <w:noProof w:val="0"/>
      <w:sz w:val="21"/>
      <w:szCs w:val="21"/>
    </w:rPr>
  </w:style>
  <w:style w:type="character" w:styleId="afff0">
    <w:name w:val="Book Title"/>
    <w:basedOn w:val="a2"/>
    <w:uiPriority w:val="33"/>
    <w:qFormat/>
    <w:rsid w:val="00E73D93"/>
    <w:rPr>
      <w:b/>
      <w:bCs/>
      <w:i/>
      <w:iCs/>
      <w:noProof w:val="0"/>
      <w:spacing w:val="5"/>
    </w:rPr>
  </w:style>
  <w:style w:type="character" w:customStyle="1" w:styleId="10">
    <w:name w:val="כותרת 1 תו"/>
    <w:basedOn w:val="a2"/>
    <w:link w:val="1"/>
    <w:rsid w:val="00E73D93"/>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E73D93"/>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E73D93"/>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E73D93"/>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E73D93"/>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E73D93"/>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E73D93"/>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E73D93"/>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E73D93"/>
    <w:rPr>
      <w:rFonts w:asciiTheme="majorHAnsi" w:eastAsiaTheme="majorEastAsia" w:hAnsiTheme="majorHAnsi" w:cstheme="majorBidi"/>
      <w:b/>
      <w:bCs/>
    </w:rPr>
  </w:style>
  <w:style w:type="paragraph" w:styleId="afff2">
    <w:name w:val="Note Heading"/>
    <w:basedOn w:val="a1"/>
    <w:next w:val="a1"/>
    <w:link w:val="afff3"/>
    <w:semiHidden/>
    <w:unhideWhenUsed/>
    <w:rsid w:val="00E73D93"/>
  </w:style>
  <w:style w:type="character" w:customStyle="1" w:styleId="afff3">
    <w:name w:val="כותרת הערות תו"/>
    <w:basedOn w:val="a2"/>
    <w:link w:val="afff2"/>
    <w:semiHidden/>
    <w:rsid w:val="00E73D93"/>
    <w:rPr>
      <w:rFonts w:cs="David"/>
      <w:noProof w:val="0"/>
      <w:sz w:val="24"/>
      <w:szCs w:val="24"/>
    </w:rPr>
  </w:style>
  <w:style w:type="paragraph" w:styleId="afff4">
    <w:name w:val="Title"/>
    <w:basedOn w:val="a1"/>
    <w:next w:val="a1"/>
    <w:link w:val="afff5"/>
    <w:qFormat/>
    <w:rsid w:val="00E73D93"/>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E73D93"/>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E73D9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E73D93"/>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E73D9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E73D93"/>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E73D93"/>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E73D93"/>
    <w:pPr>
      <w:outlineLvl w:val="9"/>
    </w:pPr>
  </w:style>
  <w:style w:type="paragraph" w:styleId="afffc">
    <w:name w:val="caption"/>
    <w:basedOn w:val="a1"/>
    <w:next w:val="a1"/>
    <w:semiHidden/>
    <w:unhideWhenUsed/>
    <w:qFormat/>
    <w:rsid w:val="00E73D93"/>
    <w:pPr>
      <w:spacing w:after="200"/>
    </w:pPr>
    <w:rPr>
      <w:i/>
      <w:iCs/>
      <w:color w:val="1F497D" w:themeColor="text2"/>
      <w:sz w:val="18"/>
      <w:szCs w:val="18"/>
    </w:rPr>
  </w:style>
  <w:style w:type="paragraph" w:styleId="afffd">
    <w:name w:val="Body Text Indent"/>
    <w:basedOn w:val="a1"/>
    <w:link w:val="afffe"/>
    <w:semiHidden/>
    <w:unhideWhenUsed/>
    <w:rsid w:val="00E73D93"/>
    <w:pPr>
      <w:spacing w:after="120"/>
      <w:ind w:left="283"/>
    </w:pPr>
  </w:style>
  <w:style w:type="character" w:customStyle="1" w:styleId="afffe">
    <w:name w:val="כניסה בגוף טקסט תו"/>
    <w:basedOn w:val="a2"/>
    <w:link w:val="afffd"/>
    <w:semiHidden/>
    <w:rsid w:val="00E73D93"/>
    <w:rPr>
      <w:rFonts w:cs="David"/>
      <w:noProof w:val="0"/>
      <w:sz w:val="24"/>
      <w:szCs w:val="24"/>
    </w:rPr>
  </w:style>
  <w:style w:type="paragraph" w:styleId="2f">
    <w:name w:val="Body Text Indent 2"/>
    <w:basedOn w:val="a1"/>
    <w:link w:val="2f0"/>
    <w:semiHidden/>
    <w:unhideWhenUsed/>
    <w:rsid w:val="00E73D93"/>
    <w:pPr>
      <w:spacing w:after="120" w:line="480" w:lineRule="auto"/>
      <w:ind w:left="283"/>
    </w:pPr>
  </w:style>
  <w:style w:type="character" w:customStyle="1" w:styleId="2f0">
    <w:name w:val="כניסה בגוף טקסט 2 תו"/>
    <w:basedOn w:val="a2"/>
    <w:link w:val="2f"/>
    <w:semiHidden/>
    <w:rsid w:val="00E73D93"/>
    <w:rPr>
      <w:rFonts w:cs="David"/>
      <w:noProof w:val="0"/>
      <w:sz w:val="24"/>
      <w:szCs w:val="24"/>
    </w:rPr>
  </w:style>
  <w:style w:type="paragraph" w:styleId="3d">
    <w:name w:val="Body Text Indent 3"/>
    <w:basedOn w:val="a1"/>
    <w:link w:val="3e"/>
    <w:semiHidden/>
    <w:unhideWhenUsed/>
    <w:rsid w:val="00E73D93"/>
    <w:pPr>
      <w:spacing w:after="120"/>
      <w:ind w:left="283"/>
    </w:pPr>
    <w:rPr>
      <w:sz w:val="16"/>
      <w:szCs w:val="16"/>
    </w:rPr>
  </w:style>
  <w:style w:type="character" w:customStyle="1" w:styleId="3e">
    <w:name w:val="כניסה בגוף טקסט 3 תו"/>
    <w:basedOn w:val="a2"/>
    <w:link w:val="3d"/>
    <w:semiHidden/>
    <w:rsid w:val="00E73D93"/>
    <w:rPr>
      <w:rFonts w:cs="David"/>
      <w:noProof w:val="0"/>
      <w:sz w:val="16"/>
      <w:szCs w:val="16"/>
    </w:rPr>
  </w:style>
  <w:style w:type="paragraph" w:styleId="affff">
    <w:name w:val="Normal Indent"/>
    <w:basedOn w:val="a1"/>
    <w:semiHidden/>
    <w:unhideWhenUsed/>
    <w:rsid w:val="00E73D93"/>
    <w:pPr>
      <w:ind w:left="720"/>
    </w:pPr>
  </w:style>
  <w:style w:type="paragraph" w:styleId="affff0">
    <w:name w:val="Body Text First Indent"/>
    <w:basedOn w:val="af2"/>
    <w:link w:val="affff1"/>
    <w:rsid w:val="00E73D93"/>
    <w:pPr>
      <w:spacing w:after="0"/>
      <w:ind w:firstLine="360"/>
    </w:pPr>
  </w:style>
  <w:style w:type="character" w:customStyle="1" w:styleId="affff1">
    <w:name w:val="כניסת שורה ראשונה בגוף טקסט תו"/>
    <w:basedOn w:val="af3"/>
    <w:link w:val="affff0"/>
    <w:rsid w:val="00E73D93"/>
    <w:rPr>
      <w:rFonts w:cs="David"/>
      <w:noProof w:val="0"/>
      <w:sz w:val="24"/>
      <w:szCs w:val="24"/>
    </w:rPr>
  </w:style>
  <w:style w:type="paragraph" w:styleId="2f1">
    <w:name w:val="Body Text First Indent 2"/>
    <w:basedOn w:val="afffd"/>
    <w:link w:val="2f2"/>
    <w:semiHidden/>
    <w:unhideWhenUsed/>
    <w:rsid w:val="00E73D93"/>
    <w:pPr>
      <w:spacing w:after="0"/>
      <w:ind w:left="360" w:firstLine="360"/>
    </w:pPr>
  </w:style>
  <w:style w:type="character" w:customStyle="1" w:styleId="2f2">
    <w:name w:val="כניסת שורה ראשונה בגוף טקסט 2 תו"/>
    <w:basedOn w:val="afffe"/>
    <w:link w:val="2f1"/>
    <w:semiHidden/>
    <w:rsid w:val="00E73D93"/>
    <w:rPr>
      <w:rFonts w:cs="David"/>
      <w:noProof w:val="0"/>
      <w:sz w:val="24"/>
      <w:szCs w:val="24"/>
    </w:rPr>
  </w:style>
  <w:style w:type="paragraph" w:styleId="HTML2">
    <w:name w:val="HTML Address"/>
    <w:basedOn w:val="a1"/>
    <w:link w:val="HTML3"/>
    <w:semiHidden/>
    <w:unhideWhenUsed/>
    <w:rsid w:val="00E73D93"/>
    <w:rPr>
      <w:i/>
      <w:iCs/>
    </w:rPr>
  </w:style>
  <w:style w:type="character" w:customStyle="1" w:styleId="HTML3">
    <w:name w:val="כתובת HTML תו"/>
    <w:basedOn w:val="a2"/>
    <w:link w:val="HTML2"/>
    <w:semiHidden/>
    <w:rsid w:val="00E73D93"/>
    <w:rPr>
      <w:rFonts w:cs="David"/>
      <w:i/>
      <w:iCs/>
      <w:noProof w:val="0"/>
      <w:sz w:val="24"/>
      <w:szCs w:val="24"/>
    </w:rPr>
  </w:style>
  <w:style w:type="paragraph" w:styleId="affff2">
    <w:name w:val="envelope address"/>
    <w:basedOn w:val="a1"/>
    <w:semiHidden/>
    <w:unhideWhenUsed/>
    <w:rsid w:val="00E73D93"/>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E73D93"/>
    <w:rPr>
      <w:rFonts w:asciiTheme="majorHAnsi" w:eastAsiaTheme="majorEastAsia" w:hAnsiTheme="majorHAnsi" w:cstheme="majorBidi"/>
      <w:sz w:val="20"/>
      <w:szCs w:val="20"/>
    </w:rPr>
  </w:style>
  <w:style w:type="paragraph" w:styleId="affff4">
    <w:name w:val="No Spacing"/>
    <w:uiPriority w:val="1"/>
    <w:qFormat/>
    <w:rsid w:val="00E73D93"/>
    <w:pPr>
      <w:bidi/>
    </w:pPr>
    <w:rPr>
      <w:rFonts w:cs="David"/>
      <w:sz w:val="24"/>
      <w:szCs w:val="24"/>
    </w:rPr>
  </w:style>
  <w:style w:type="character" w:styleId="HTML4">
    <w:name w:val="HTML Typewriter"/>
    <w:basedOn w:val="a2"/>
    <w:semiHidden/>
    <w:unhideWhenUsed/>
    <w:rsid w:val="00E73D93"/>
    <w:rPr>
      <w:rFonts w:ascii="Consolas" w:hAnsi="Consolas"/>
      <w:noProof w:val="0"/>
      <w:sz w:val="20"/>
      <w:szCs w:val="20"/>
    </w:rPr>
  </w:style>
  <w:style w:type="paragraph" w:styleId="affff5">
    <w:name w:val="Document Map"/>
    <w:basedOn w:val="a1"/>
    <w:link w:val="affff6"/>
    <w:semiHidden/>
    <w:unhideWhenUsed/>
    <w:rsid w:val="00E73D93"/>
    <w:rPr>
      <w:rFonts w:ascii="Tahoma" w:hAnsi="Tahoma" w:cs="Tahoma"/>
      <w:sz w:val="16"/>
      <w:szCs w:val="16"/>
    </w:rPr>
  </w:style>
  <w:style w:type="character" w:customStyle="1" w:styleId="affff6">
    <w:name w:val="מפת מסמך תו"/>
    <w:basedOn w:val="a2"/>
    <w:link w:val="affff5"/>
    <w:semiHidden/>
    <w:rsid w:val="00E73D93"/>
    <w:rPr>
      <w:rFonts w:ascii="Tahoma" w:hAnsi="Tahoma" w:cs="Tahoma"/>
      <w:noProof w:val="0"/>
      <w:sz w:val="16"/>
      <w:szCs w:val="16"/>
    </w:rPr>
  </w:style>
  <w:style w:type="character" w:styleId="HTML5">
    <w:name w:val="HTML Keyboard"/>
    <w:basedOn w:val="a2"/>
    <w:semiHidden/>
    <w:unhideWhenUsed/>
    <w:rsid w:val="00E73D93"/>
    <w:rPr>
      <w:rFonts w:ascii="Consolas" w:hAnsi="Consolas"/>
      <w:noProof w:val="0"/>
      <w:sz w:val="20"/>
      <w:szCs w:val="20"/>
    </w:rPr>
  </w:style>
  <w:style w:type="paragraph" w:styleId="affff7">
    <w:name w:val="annotation subject"/>
    <w:basedOn w:val="a8"/>
    <w:next w:val="a8"/>
    <w:link w:val="affff8"/>
    <w:semiHidden/>
    <w:unhideWhenUsed/>
    <w:rsid w:val="00E73D93"/>
    <w:rPr>
      <w:rFonts w:cs="David"/>
      <w:b/>
      <w:bCs/>
      <w:sz w:val="20"/>
      <w:szCs w:val="20"/>
    </w:rPr>
  </w:style>
  <w:style w:type="character" w:customStyle="1" w:styleId="a9">
    <w:name w:val="טקסט הערה תו"/>
    <w:basedOn w:val="a2"/>
    <w:link w:val="a8"/>
    <w:semiHidden/>
    <w:rsid w:val="00E73D93"/>
    <w:rPr>
      <w:noProof w:val="0"/>
      <w:sz w:val="24"/>
      <w:szCs w:val="24"/>
    </w:rPr>
  </w:style>
  <w:style w:type="character" w:customStyle="1" w:styleId="affff8">
    <w:name w:val="נושא הערה תו"/>
    <w:basedOn w:val="a9"/>
    <w:link w:val="affff7"/>
    <w:semiHidden/>
    <w:rsid w:val="00E73D93"/>
    <w:rPr>
      <w:rFonts w:cs="David"/>
      <w:b/>
      <w:bCs/>
      <w:noProof w:val="0"/>
      <w:sz w:val="24"/>
      <w:szCs w:val="24"/>
    </w:rPr>
  </w:style>
  <w:style w:type="table" w:styleId="affff9">
    <w:name w:val="Table Theme"/>
    <w:basedOn w:val="a3"/>
    <w:semiHidden/>
    <w:unhideWhenUsed/>
    <w:rsid w:val="00E73D9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E73D93"/>
    <w:pPr>
      <w:ind w:left="4252"/>
    </w:pPr>
  </w:style>
  <w:style w:type="character" w:customStyle="1" w:styleId="affffb">
    <w:name w:val="סיום תו"/>
    <w:basedOn w:val="a2"/>
    <w:link w:val="affffa"/>
    <w:semiHidden/>
    <w:rsid w:val="00E73D93"/>
    <w:rPr>
      <w:rFonts w:cs="David"/>
      <w:noProof w:val="0"/>
      <w:sz w:val="24"/>
      <w:szCs w:val="24"/>
    </w:rPr>
  </w:style>
  <w:style w:type="table" w:styleId="1b">
    <w:name w:val="Table Columns 1"/>
    <w:basedOn w:val="a3"/>
    <w:semiHidden/>
    <w:unhideWhenUsed/>
    <w:rsid w:val="00E73D93"/>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E73D93"/>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E73D93"/>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E73D93"/>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E73D93"/>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E73D93"/>
    <w:pPr>
      <w:ind w:left="720"/>
      <w:contextualSpacing/>
    </w:pPr>
  </w:style>
  <w:style w:type="paragraph" w:styleId="affffd">
    <w:name w:val="Quote"/>
    <w:basedOn w:val="a1"/>
    <w:next w:val="a1"/>
    <w:link w:val="affffe"/>
    <w:uiPriority w:val="29"/>
    <w:qFormat/>
    <w:rsid w:val="00E73D93"/>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E73D93"/>
    <w:rPr>
      <w:rFonts w:cs="David"/>
      <w:i/>
      <w:iCs/>
      <w:noProof w:val="0"/>
      <w:color w:val="404040" w:themeColor="text1" w:themeTint="BF"/>
      <w:sz w:val="24"/>
      <w:szCs w:val="24"/>
    </w:rPr>
  </w:style>
  <w:style w:type="paragraph" w:styleId="afffff">
    <w:name w:val="Intense Quote"/>
    <w:basedOn w:val="a1"/>
    <w:next w:val="a1"/>
    <w:link w:val="afffff0"/>
    <w:uiPriority w:val="30"/>
    <w:qFormat/>
    <w:rsid w:val="00E73D9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E73D93"/>
    <w:rPr>
      <w:rFonts w:cs="David"/>
      <w:i/>
      <w:iCs/>
      <w:noProof w:val="0"/>
      <w:color w:val="4F81BD" w:themeColor="accent1"/>
      <w:sz w:val="24"/>
      <w:szCs w:val="24"/>
    </w:rPr>
  </w:style>
  <w:style w:type="character" w:styleId="HTML6">
    <w:name w:val="HTML Acronym"/>
    <w:basedOn w:val="a2"/>
    <w:semiHidden/>
    <w:unhideWhenUsed/>
    <w:rsid w:val="00E73D93"/>
    <w:rPr>
      <w:noProof w:val="0"/>
    </w:rPr>
  </w:style>
  <w:style w:type="paragraph" w:styleId="afffff1">
    <w:name w:val="List"/>
    <w:basedOn w:val="a1"/>
    <w:semiHidden/>
    <w:unhideWhenUsed/>
    <w:rsid w:val="00E73D93"/>
    <w:pPr>
      <w:ind w:left="283" w:hanging="283"/>
      <w:contextualSpacing/>
    </w:pPr>
  </w:style>
  <w:style w:type="paragraph" w:styleId="2f4">
    <w:name w:val="List 2"/>
    <w:basedOn w:val="a1"/>
    <w:semiHidden/>
    <w:unhideWhenUsed/>
    <w:rsid w:val="00E73D93"/>
    <w:pPr>
      <w:ind w:left="566" w:hanging="283"/>
      <w:contextualSpacing/>
    </w:pPr>
  </w:style>
  <w:style w:type="paragraph" w:styleId="3f0">
    <w:name w:val="List 3"/>
    <w:basedOn w:val="a1"/>
    <w:semiHidden/>
    <w:unhideWhenUsed/>
    <w:rsid w:val="00E73D93"/>
    <w:pPr>
      <w:ind w:left="849" w:hanging="283"/>
      <w:contextualSpacing/>
    </w:pPr>
  </w:style>
  <w:style w:type="paragraph" w:styleId="48">
    <w:name w:val="List 4"/>
    <w:basedOn w:val="a1"/>
    <w:rsid w:val="00E73D93"/>
    <w:pPr>
      <w:ind w:left="1132" w:hanging="283"/>
      <w:contextualSpacing/>
    </w:pPr>
  </w:style>
  <w:style w:type="paragraph" w:styleId="58">
    <w:name w:val="List 5"/>
    <w:basedOn w:val="a1"/>
    <w:rsid w:val="00E73D93"/>
    <w:pPr>
      <w:ind w:left="1415" w:hanging="283"/>
      <w:contextualSpacing/>
    </w:pPr>
  </w:style>
  <w:style w:type="table" w:styleId="afffff2">
    <w:name w:val="Light List"/>
    <w:basedOn w:val="a3"/>
    <w:uiPriority w:val="61"/>
    <w:semiHidden/>
    <w:unhideWhenUsed/>
    <w:rsid w:val="00E73D9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E73D9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E73D9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E73D9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E73D9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E73D9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E73D9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E73D93"/>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E73D93"/>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E73D93"/>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E73D93"/>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E73D93"/>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E73D93"/>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E73D93"/>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E73D93"/>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E73D9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E73D9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E73D9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E73D9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E73D9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E73D9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E73D9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E73D9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E73D9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E73D9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E73D9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E73D9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E73D9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E73D9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E73D9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E73D9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E73D9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E73D9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E73D9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E73D9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E73D9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E73D93"/>
    <w:pPr>
      <w:numPr>
        <w:numId w:val="1"/>
      </w:numPr>
      <w:contextualSpacing/>
    </w:pPr>
  </w:style>
  <w:style w:type="paragraph" w:styleId="2">
    <w:name w:val="List Number 2"/>
    <w:basedOn w:val="a1"/>
    <w:semiHidden/>
    <w:unhideWhenUsed/>
    <w:rsid w:val="00E73D93"/>
    <w:pPr>
      <w:numPr>
        <w:numId w:val="2"/>
      </w:numPr>
      <w:contextualSpacing/>
    </w:pPr>
  </w:style>
  <w:style w:type="paragraph" w:styleId="3">
    <w:name w:val="List Number 3"/>
    <w:basedOn w:val="a1"/>
    <w:semiHidden/>
    <w:unhideWhenUsed/>
    <w:rsid w:val="00E73D93"/>
    <w:pPr>
      <w:numPr>
        <w:numId w:val="3"/>
      </w:numPr>
      <w:contextualSpacing/>
    </w:pPr>
  </w:style>
  <w:style w:type="paragraph" w:styleId="4">
    <w:name w:val="List Number 4"/>
    <w:basedOn w:val="a1"/>
    <w:semiHidden/>
    <w:unhideWhenUsed/>
    <w:rsid w:val="00E73D93"/>
    <w:pPr>
      <w:numPr>
        <w:numId w:val="4"/>
      </w:numPr>
      <w:contextualSpacing/>
    </w:pPr>
  </w:style>
  <w:style w:type="paragraph" w:styleId="5">
    <w:name w:val="List Number 5"/>
    <w:basedOn w:val="a1"/>
    <w:semiHidden/>
    <w:unhideWhenUsed/>
    <w:rsid w:val="00E73D93"/>
    <w:pPr>
      <w:numPr>
        <w:numId w:val="5"/>
      </w:numPr>
      <w:contextualSpacing/>
    </w:pPr>
  </w:style>
  <w:style w:type="paragraph" w:styleId="a0">
    <w:name w:val="List Bullet"/>
    <w:basedOn w:val="a1"/>
    <w:semiHidden/>
    <w:unhideWhenUsed/>
    <w:rsid w:val="00E73D93"/>
    <w:pPr>
      <w:numPr>
        <w:numId w:val="6"/>
      </w:numPr>
      <w:contextualSpacing/>
    </w:pPr>
  </w:style>
  <w:style w:type="paragraph" w:styleId="20">
    <w:name w:val="List Bullet 2"/>
    <w:basedOn w:val="a1"/>
    <w:semiHidden/>
    <w:unhideWhenUsed/>
    <w:rsid w:val="00E73D93"/>
    <w:pPr>
      <w:numPr>
        <w:numId w:val="7"/>
      </w:numPr>
      <w:contextualSpacing/>
    </w:pPr>
  </w:style>
  <w:style w:type="paragraph" w:styleId="30">
    <w:name w:val="List Bullet 3"/>
    <w:basedOn w:val="a1"/>
    <w:semiHidden/>
    <w:unhideWhenUsed/>
    <w:rsid w:val="00E73D93"/>
    <w:pPr>
      <w:numPr>
        <w:numId w:val="8"/>
      </w:numPr>
      <w:contextualSpacing/>
    </w:pPr>
  </w:style>
  <w:style w:type="paragraph" w:styleId="40">
    <w:name w:val="List Bullet 4"/>
    <w:basedOn w:val="a1"/>
    <w:semiHidden/>
    <w:unhideWhenUsed/>
    <w:rsid w:val="00E73D93"/>
    <w:pPr>
      <w:numPr>
        <w:numId w:val="9"/>
      </w:numPr>
      <w:contextualSpacing/>
    </w:pPr>
  </w:style>
  <w:style w:type="paragraph" w:styleId="50">
    <w:name w:val="List Bullet 5"/>
    <w:basedOn w:val="a1"/>
    <w:semiHidden/>
    <w:unhideWhenUsed/>
    <w:rsid w:val="00E73D93"/>
    <w:pPr>
      <w:numPr>
        <w:numId w:val="10"/>
      </w:numPr>
      <w:contextualSpacing/>
    </w:pPr>
  </w:style>
  <w:style w:type="table" w:styleId="afffff4">
    <w:name w:val="Colorful List"/>
    <w:basedOn w:val="a3"/>
    <w:uiPriority w:val="72"/>
    <w:semiHidden/>
    <w:unhideWhenUsed/>
    <w:rsid w:val="00E73D9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E73D9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E73D9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E73D9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E73D9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E73D9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E73D9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E73D93"/>
  </w:style>
  <w:style w:type="paragraph" w:styleId="afffff6">
    <w:name w:val="table of authorities"/>
    <w:basedOn w:val="a1"/>
    <w:next w:val="a1"/>
    <w:semiHidden/>
    <w:unhideWhenUsed/>
    <w:rsid w:val="00E73D93"/>
    <w:pPr>
      <w:ind w:left="240" w:hanging="240"/>
    </w:pPr>
  </w:style>
  <w:style w:type="table" w:styleId="afffff7">
    <w:name w:val="Light Grid"/>
    <w:basedOn w:val="a3"/>
    <w:uiPriority w:val="62"/>
    <w:semiHidden/>
    <w:unhideWhenUsed/>
    <w:rsid w:val="00E73D9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E73D9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E73D9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E73D9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E73D9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E73D9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E73D9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E73D9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E73D9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E73D9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E73D9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E73D9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E73D9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E73D9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E73D9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E73D9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E73D9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E73D9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E73D9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E73D9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E73D9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E73D9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E73D9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E73D9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E73D9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E73D9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E73D9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E73D9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E73D9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E73D93"/>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E73D93"/>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E73D93"/>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E73D93"/>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E73D93"/>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E73D93"/>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E73D9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E73D9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E73D9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E73D9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E73D9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E73D9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E73D9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E73D9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E73D9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E73D93"/>
  </w:style>
  <w:style w:type="character" w:customStyle="1" w:styleId="afffffb">
    <w:name w:val="תאריך תו"/>
    <w:basedOn w:val="a2"/>
    <w:link w:val="afffffa"/>
    <w:rsid w:val="00E73D93"/>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1d06950eb9b1416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247</Words>
  <Characters>1237</Characters>
  <Application>Microsoft Office Word</Application>
  <DocSecurity>0</DocSecurity>
  <Lines>10</Lines>
  <Paragraphs>2</Paragraphs>
  <ScaleCrop>false</ScaleCrop>
  <Company>Microsoft Corporation</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צוריאל לרנר</cp:lastModifiedBy>
  <cp:revision>15</cp:revision>
  <dcterms:created xsi:type="dcterms:W3CDTF">2012-08-05T19:26:00Z</dcterms:created>
  <dcterms:modified xsi:type="dcterms:W3CDTF">2018-04-11T09:58:00Z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